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B9C5A" w14:textId="04BD1BD4" w:rsidR="00A4139B" w:rsidRDefault="00DD1924" w:rsidP="00A4139B">
      <w:pPr>
        <w:spacing w:line="360" w:lineRule="auto"/>
        <w:jc w:val="center"/>
        <w:rPr>
          <w:rFonts w:ascii="Arial" w:hAnsi="Arial" w:cs="Arial"/>
          <w:b/>
          <w:bCs/>
          <w:sz w:val="52"/>
          <w:szCs w:val="52"/>
        </w:rPr>
      </w:pPr>
      <w:r w:rsidRPr="00DD1924">
        <w:rPr>
          <w:rFonts w:ascii="Arial" w:hAnsi="Arial" w:cs="Arial"/>
          <w:b/>
          <w:bCs/>
          <w:sz w:val="52"/>
          <w:szCs w:val="52"/>
        </w:rPr>
        <w:t>Plan de Gestión de Calidad</w:t>
      </w:r>
    </w:p>
    <w:p w14:paraId="65E14039" w14:textId="77777777" w:rsidR="00DD1924" w:rsidRPr="00DD1924" w:rsidRDefault="00DD1924" w:rsidP="00A4139B">
      <w:pPr>
        <w:spacing w:line="360" w:lineRule="auto"/>
        <w:jc w:val="center"/>
        <w:rPr>
          <w:rFonts w:ascii="Arial" w:hAnsi="Arial" w:cs="Arial"/>
          <w:b/>
          <w:bCs/>
          <w:sz w:val="52"/>
          <w:szCs w:val="52"/>
        </w:rPr>
      </w:pPr>
    </w:p>
    <w:p w14:paraId="7AFA9974" w14:textId="77777777" w:rsidR="00154645" w:rsidRPr="001F2EAE" w:rsidRDefault="00154645" w:rsidP="00A4139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1D719B4" w14:textId="1C8B5D6B" w:rsidR="00A4139B" w:rsidRPr="00DD1924" w:rsidRDefault="00A4139B" w:rsidP="00DD1924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DD1924">
        <w:rPr>
          <w:rFonts w:ascii="Arial" w:hAnsi="Arial" w:cs="Arial"/>
          <w:b/>
          <w:bCs/>
          <w:sz w:val="32"/>
          <w:szCs w:val="32"/>
        </w:rPr>
        <w:t>Proyecto: Sistema de Punto de Venta para Abarrotes con Control de Fechas de Caducidad</w:t>
      </w:r>
    </w:p>
    <w:p w14:paraId="19E1F1EB" w14:textId="77777777" w:rsidR="00A4139B" w:rsidRPr="00DD1924" w:rsidRDefault="00A4139B" w:rsidP="00A4139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01F364" w14:textId="0C0A84D0" w:rsidR="00A4139B" w:rsidRPr="00DD1924" w:rsidRDefault="00A4139B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D1924">
        <w:rPr>
          <w:rFonts w:ascii="Arial" w:hAnsi="Arial" w:cs="Arial"/>
          <w:b/>
          <w:bCs/>
          <w:sz w:val="24"/>
          <w:szCs w:val="24"/>
        </w:rPr>
        <w:t>Versión: 1.0</w:t>
      </w:r>
    </w:p>
    <w:p w14:paraId="0A95DB22" w14:textId="77777777" w:rsidR="00A4139B" w:rsidRPr="00DD1924" w:rsidRDefault="00A4139B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9E33DD6" w14:textId="535A3090" w:rsidR="00A4139B" w:rsidRPr="00DD1924" w:rsidRDefault="00A4139B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D1924">
        <w:rPr>
          <w:rFonts w:ascii="Arial" w:hAnsi="Arial" w:cs="Arial"/>
          <w:b/>
          <w:bCs/>
          <w:sz w:val="24"/>
          <w:szCs w:val="24"/>
        </w:rPr>
        <w:t>Fecha: 11/11/2025</w:t>
      </w:r>
    </w:p>
    <w:p w14:paraId="4605D54F" w14:textId="77777777" w:rsidR="00DD1924" w:rsidRPr="00DD1924" w:rsidRDefault="00DD1924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C813E8" w14:textId="68D51F19" w:rsidR="00A4139B" w:rsidRPr="00DD1924" w:rsidRDefault="00A4139B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D1924">
        <w:rPr>
          <w:rFonts w:ascii="Arial" w:hAnsi="Arial" w:cs="Arial"/>
          <w:b/>
          <w:bCs/>
          <w:sz w:val="24"/>
          <w:szCs w:val="24"/>
        </w:rPr>
        <w:t xml:space="preserve">Autor: </w:t>
      </w:r>
      <w:r w:rsidR="00DD1924" w:rsidRPr="00DD1924">
        <w:rPr>
          <w:rFonts w:ascii="Arial" w:hAnsi="Arial" w:cs="Arial"/>
          <w:b/>
          <w:bCs/>
          <w:sz w:val="24"/>
          <w:szCs w:val="24"/>
        </w:rPr>
        <w:t>Guadalupe López Roblero</w:t>
      </w:r>
    </w:p>
    <w:p w14:paraId="5316F565" w14:textId="77777777" w:rsidR="00DD1924" w:rsidRPr="00DD1924" w:rsidRDefault="00DD1924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16DE5C3" w14:textId="6BF9F14C" w:rsidR="00A4139B" w:rsidRPr="00DD1924" w:rsidRDefault="00A4139B" w:rsidP="00DD192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D1924">
        <w:rPr>
          <w:rFonts w:ascii="Arial" w:hAnsi="Arial" w:cs="Arial"/>
          <w:b/>
          <w:bCs/>
          <w:sz w:val="24"/>
          <w:szCs w:val="24"/>
        </w:rPr>
        <w:t>Aprobado por: Gleysi Yoselin Escobedo López</w:t>
      </w:r>
    </w:p>
    <w:p w14:paraId="6EAAF12F" w14:textId="2EF38C97" w:rsidR="00A4139B" w:rsidRPr="00DD1924" w:rsidRDefault="00A4139B" w:rsidP="00A4139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06541B7" w14:textId="5796E08C" w:rsidR="00A4139B" w:rsidRDefault="00A4139B" w:rsidP="00A413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231373F" w14:textId="4521444D" w:rsidR="00A4139B" w:rsidRDefault="00A4139B" w:rsidP="00A413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4624B3" w14:textId="25FAC1FE" w:rsidR="00A4139B" w:rsidRDefault="00A4139B" w:rsidP="00A413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F0F462" w14:textId="79DC1589" w:rsidR="00A4139B" w:rsidRDefault="00A4139B" w:rsidP="00A413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B3322FB" w14:textId="43D1B48D" w:rsidR="00A4139B" w:rsidRDefault="00A4139B" w:rsidP="00A413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C638F1C" w14:textId="72761723" w:rsidR="00A4139B" w:rsidRDefault="00A4139B" w:rsidP="00A413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DFDD23A" w14:textId="2D76B00C" w:rsidR="00A4139B" w:rsidRDefault="00A4139B" w:rsidP="00DD1924">
      <w:pPr>
        <w:spacing w:line="360" w:lineRule="auto"/>
        <w:rPr>
          <w:rFonts w:ascii="Arial" w:hAnsi="Arial" w:cs="Arial"/>
          <w:sz w:val="24"/>
          <w:szCs w:val="24"/>
        </w:rPr>
      </w:pPr>
    </w:p>
    <w:p w14:paraId="3D4C7FF2" w14:textId="1A0B49A7" w:rsidR="00A4139B" w:rsidRPr="001F2EAE" w:rsidRDefault="00A4139B" w:rsidP="00A4139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2EAE">
        <w:rPr>
          <w:rFonts w:ascii="Arial" w:hAnsi="Arial" w:cs="Arial"/>
          <w:b/>
          <w:bCs/>
          <w:sz w:val="24"/>
          <w:szCs w:val="24"/>
        </w:rPr>
        <w:lastRenderedPageBreak/>
        <w:t>Objetivo</w:t>
      </w:r>
    </w:p>
    <w:p w14:paraId="3E153D92" w14:textId="04896DC6" w:rsidR="00A4139B" w:rsidRDefault="00A4139B" w:rsidP="00A413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139B">
        <w:rPr>
          <w:rFonts w:ascii="Arial" w:hAnsi="Arial" w:cs="Arial"/>
          <w:sz w:val="24"/>
          <w:szCs w:val="24"/>
        </w:rPr>
        <w:t>El objetivo de este documento es definir los procesos, estándares</w:t>
      </w:r>
      <w:r w:rsidR="00750D92">
        <w:rPr>
          <w:rFonts w:ascii="Arial" w:hAnsi="Arial" w:cs="Arial"/>
          <w:sz w:val="24"/>
          <w:szCs w:val="24"/>
        </w:rPr>
        <w:t xml:space="preserve"> </w:t>
      </w:r>
      <w:r w:rsidRPr="00A4139B">
        <w:rPr>
          <w:rFonts w:ascii="Arial" w:hAnsi="Arial" w:cs="Arial"/>
          <w:sz w:val="24"/>
          <w:szCs w:val="24"/>
        </w:rPr>
        <w:t>y métricas que se aplicarán para garantizar la calidad del Sistema de</w:t>
      </w:r>
      <w:r w:rsidR="00750D92">
        <w:rPr>
          <w:rFonts w:ascii="Arial" w:hAnsi="Arial" w:cs="Arial"/>
          <w:sz w:val="24"/>
          <w:szCs w:val="24"/>
        </w:rPr>
        <w:t xml:space="preserve"> control de</w:t>
      </w:r>
      <w:r w:rsidRPr="00A4139B">
        <w:rPr>
          <w:rFonts w:ascii="Arial" w:hAnsi="Arial" w:cs="Arial"/>
          <w:sz w:val="24"/>
          <w:szCs w:val="24"/>
        </w:rPr>
        <w:t xml:space="preserve"> </w:t>
      </w:r>
      <w:r w:rsidR="00750D92">
        <w:rPr>
          <w:rFonts w:ascii="Arial" w:hAnsi="Arial" w:cs="Arial"/>
          <w:sz w:val="24"/>
          <w:szCs w:val="24"/>
        </w:rPr>
        <w:t xml:space="preserve">inventario </w:t>
      </w:r>
      <w:r w:rsidRPr="00A4139B">
        <w:rPr>
          <w:rFonts w:ascii="Arial" w:hAnsi="Arial" w:cs="Arial"/>
          <w:sz w:val="24"/>
          <w:szCs w:val="24"/>
        </w:rPr>
        <w:t xml:space="preserve">para Abarrotes </w:t>
      </w:r>
      <w:r w:rsidR="00750D92">
        <w:rPr>
          <w:rFonts w:ascii="Arial" w:hAnsi="Arial" w:cs="Arial"/>
          <w:sz w:val="24"/>
          <w:szCs w:val="24"/>
        </w:rPr>
        <w:t xml:space="preserve">con </w:t>
      </w:r>
      <w:r w:rsidRPr="00A4139B">
        <w:rPr>
          <w:rFonts w:ascii="Arial" w:hAnsi="Arial" w:cs="Arial"/>
          <w:sz w:val="24"/>
          <w:szCs w:val="24"/>
        </w:rPr>
        <w:t>fechas de caducidad</w:t>
      </w:r>
      <w:r w:rsidR="001A48F3">
        <w:rPr>
          <w:rFonts w:ascii="Arial" w:hAnsi="Arial" w:cs="Arial"/>
          <w:sz w:val="24"/>
          <w:szCs w:val="24"/>
        </w:rPr>
        <w:t>.</w:t>
      </w:r>
    </w:p>
    <w:p w14:paraId="274506B8" w14:textId="1E1F86C1" w:rsidR="001A48F3" w:rsidRDefault="001A48F3" w:rsidP="00A413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815FA6" w14:textId="04C74DBF" w:rsidR="001A48F3" w:rsidRPr="00CA698E" w:rsidRDefault="001A48F3" w:rsidP="00A4139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A698E">
        <w:rPr>
          <w:rFonts w:ascii="Arial" w:hAnsi="Arial" w:cs="Arial"/>
          <w:b/>
          <w:bCs/>
          <w:sz w:val="24"/>
          <w:szCs w:val="24"/>
        </w:rPr>
        <w:t>Alcance</w:t>
      </w:r>
    </w:p>
    <w:p w14:paraId="4DACF66D" w14:textId="197D871B" w:rsidR="001A48F3" w:rsidRPr="00CA698E" w:rsidRDefault="001A48F3" w:rsidP="00CA69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698E">
        <w:rPr>
          <w:rFonts w:ascii="Arial" w:hAnsi="Arial" w:cs="Arial"/>
          <w:sz w:val="24"/>
          <w:szCs w:val="24"/>
        </w:rPr>
        <w:t>Este plan cubre todas las actividades relacionadas con:</w:t>
      </w:r>
    </w:p>
    <w:p w14:paraId="00BE2324" w14:textId="0D44166A" w:rsidR="001A48F3" w:rsidRPr="001A48F3" w:rsidRDefault="001A48F3" w:rsidP="001A48F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8F3">
        <w:rPr>
          <w:rFonts w:ascii="Arial" w:hAnsi="Arial" w:cs="Arial"/>
          <w:sz w:val="24"/>
          <w:szCs w:val="24"/>
        </w:rPr>
        <w:t>Revisión y validación de requisitos funcionales y no funcionales.</w:t>
      </w:r>
    </w:p>
    <w:p w14:paraId="32EF460D" w14:textId="3FE17627" w:rsidR="001A48F3" w:rsidRPr="001A48F3" w:rsidRDefault="001A48F3" w:rsidP="001A48F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8F3">
        <w:rPr>
          <w:rFonts w:ascii="Arial" w:hAnsi="Arial" w:cs="Arial"/>
          <w:sz w:val="24"/>
          <w:szCs w:val="24"/>
        </w:rPr>
        <w:t>Diseño y desarrollo del software</w:t>
      </w:r>
      <w:r w:rsidR="00CA698E">
        <w:rPr>
          <w:rFonts w:ascii="Arial" w:hAnsi="Arial" w:cs="Arial"/>
          <w:sz w:val="24"/>
          <w:szCs w:val="24"/>
        </w:rPr>
        <w:t>.</w:t>
      </w:r>
    </w:p>
    <w:p w14:paraId="01187F42" w14:textId="7733F542" w:rsidR="001A48F3" w:rsidRPr="001A48F3" w:rsidRDefault="001A48F3" w:rsidP="001A48F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8F3">
        <w:rPr>
          <w:rFonts w:ascii="Arial" w:hAnsi="Arial" w:cs="Arial"/>
          <w:sz w:val="24"/>
          <w:szCs w:val="24"/>
        </w:rPr>
        <w:t xml:space="preserve">Control de inventario, </w:t>
      </w:r>
      <w:r w:rsidR="0005796B" w:rsidRPr="001A48F3">
        <w:rPr>
          <w:rFonts w:ascii="Arial" w:hAnsi="Arial" w:cs="Arial"/>
          <w:sz w:val="24"/>
          <w:szCs w:val="24"/>
        </w:rPr>
        <w:t>ventas y</w:t>
      </w:r>
      <w:r w:rsidRPr="001A48F3">
        <w:rPr>
          <w:rFonts w:ascii="Arial" w:hAnsi="Arial" w:cs="Arial"/>
          <w:sz w:val="24"/>
          <w:szCs w:val="24"/>
        </w:rPr>
        <w:t xml:space="preserve"> alertas de caducidad.</w:t>
      </w:r>
    </w:p>
    <w:p w14:paraId="0119061B" w14:textId="2249E17A" w:rsidR="001A48F3" w:rsidRPr="001A48F3" w:rsidRDefault="001A48F3" w:rsidP="001A48F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8F3">
        <w:rPr>
          <w:rFonts w:ascii="Arial" w:hAnsi="Arial" w:cs="Arial"/>
          <w:sz w:val="24"/>
          <w:szCs w:val="24"/>
        </w:rPr>
        <w:t>Pruebas</w:t>
      </w:r>
      <w:r w:rsidR="0005796B">
        <w:rPr>
          <w:rFonts w:ascii="Arial" w:hAnsi="Arial" w:cs="Arial"/>
          <w:sz w:val="24"/>
          <w:szCs w:val="24"/>
        </w:rPr>
        <w:t>.</w:t>
      </w:r>
    </w:p>
    <w:p w14:paraId="6CFE3DD9" w14:textId="60852385" w:rsidR="001A48F3" w:rsidRDefault="001A48F3" w:rsidP="001A48F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8F3">
        <w:rPr>
          <w:rFonts w:ascii="Arial" w:hAnsi="Arial" w:cs="Arial"/>
          <w:sz w:val="24"/>
          <w:szCs w:val="24"/>
        </w:rPr>
        <w:t>Documentación técnica y manual de usuario.</w:t>
      </w:r>
    </w:p>
    <w:p w14:paraId="6EB08B4B" w14:textId="11D6601C" w:rsidR="005F390D" w:rsidRDefault="005F390D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31C160" w14:textId="00F3A0A0" w:rsidR="005F390D" w:rsidRPr="0058271C" w:rsidRDefault="005F390D" w:rsidP="005F390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71C">
        <w:rPr>
          <w:rFonts w:ascii="Arial" w:hAnsi="Arial" w:cs="Arial"/>
          <w:b/>
          <w:bCs/>
          <w:sz w:val="24"/>
          <w:szCs w:val="24"/>
        </w:rPr>
        <w:t>Roles y Responsabilidades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397"/>
        <w:gridCol w:w="5529"/>
      </w:tblGrid>
      <w:tr w:rsidR="005664EB" w14:paraId="3CB51559" w14:textId="77777777" w:rsidTr="005664EB">
        <w:tc>
          <w:tcPr>
            <w:tcW w:w="3397" w:type="dxa"/>
          </w:tcPr>
          <w:p w14:paraId="4C62778D" w14:textId="17E32386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5529" w:type="dxa"/>
          </w:tcPr>
          <w:p w14:paraId="7891480B" w14:textId="292CECB5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</w:tr>
      <w:tr w:rsidR="005664EB" w14:paraId="384073D2" w14:textId="77777777" w:rsidTr="005664EB">
        <w:tc>
          <w:tcPr>
            <w:tcW w:w="3397" w:type="dxa"/>
          </w:tcPr>
          <w:p w14:paraId="0A00BA65" w14:textId="0B43F42D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Revisión de requisitos</w:t>
            </w:r>
          </w:p>
        </w:tc>
        <w:tc>
          <w:tcPr>
            <w:tcW w:w="5529" w:type="dxa"/>
          </w:tcPr>
          <w:p w14:paraId="58FB7DF8" w14:textId="120BBAD2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del proyecto aprueba e informa al cliente.</w:t>
            </w:r>
          </w:p>
        </w:tc>
      </w:tr>
      <w:tr w:rsidR="005664EB" w14:paraId="6BF09164" w14:textId="77777777" w:rsidTr="005664EB">
        <w:tc>
          <w:tcPr>
            <w:tcW w:w="3397" w:type="dxa"/>
          </w:tcPr>
          <w:p w14:paraId="1BA80773" w14:textId="7088A6CB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Revisión de diseño</w:t>
            </w:r>
          </w:p>
        </w:tc>
        <w:tc>
          <w:tcPr>
            <w:tcW w:w="5529" w:type="dxa"/>
          </w:tcPr>
          <w:p w14:paraId="1832772F" w14:textId="3C0C9002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desarrollador lo diseña según las especificaciones del cliente, quien demostrará la aprobación final.</w:t>
            </w:r>
          </w:p>
        </w:tc>
      </w:tr>
      <w:tr w:rsidR="005664EB" w14:paraId="13CE6C27" w14:textId="77777777" w:rsidTr="005664EB">
        <w:tc>
          <w:tcPr>
            <w:tcW w:w="3397" w:type="dxa"/>
          </w:tcPr>
          <w:p w14:paraId="07068E8F" w14:textId="291E89B1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código</w:t>
            </w:r>
          </w:p>
        </w:tc>
        <w:tc>
          <w:tcPr>
            <w:tcW w:w="5529" w:type="dxa"/>
          </w:tcPr>
          <w:p w14:paraId="2197C6B6" w14:textId="78D8509B" w:rsidR="005664EB" w:rsidRDefault="0058271C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desarrollador se encarga de crear la aplicación.</w:t>
            </w:r>
          </w:p>
        </w:tc>
      </w:tr>
      <w:tr w:rsidR="005664EB" w14:paraId="74D98144" w14:textId="77777777" w:rsidTr="005664EB">
        <w:tc>
          <w:tcPr>
            <w:tcW w:w="3397" w:type="dxa"/>
          </w:tcPr>
          <w:p w14:paraId="7117E217" w14:textId="491B7F74" w:rsidR="005664EB" w:rsidRDefault="005664EB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Pruebas</w:t>
            </w:r>
          </w:p>
        </w:tc>
        <w:tc>
          <w:tcPr>
            <w:tcW w:w="5529" w:type="dxa"/>
          </w:tcPr>
          <w:p w14:paraId="3C4988F6" w14:textId="63198366" w:rsidR="005664EB" w:rsidRDefault="0058271C" w:rsidP="005F390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desarrollador ejecuta algunas pruebas, además el cliente final también comprobará el funcionamiento de la aplicación.</w:t>
            </w:r>
          </w:p>
        </w:tc>
      </w:tr>
    </w:tbl>
    <w:p w14:paraId="1D65D2B3" w14:textId="64D2DEAE" w:rsidR="005F390D" w:rsidRDefault="005F390D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B5B85E" w14:textId="3E6EAAFE" w:rsidR="0058271C" w:rsidRDefault="0058271C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A298A2" w14:textId="16C647D6" w:rsidR="0058271C" w:rsidRDefault="0058271C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BE8D12" w14:textId="5C36CB72" w:rsidR="0058271C" w:rsidRDefault="0058271C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27C16F" w14:textId="187C8718" w:rsidR="0058271C" w:rsidRDefault="0058271C" w:rsidP="005F390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71C">
        <w:rPr>
          <w:rFonts w:ascii="Arial" w:hAnsi="Arial" w:cs="Arial"/>
          <w:b/>
          <w:bCs/>
          <w:sz w:val="24"/>
          <w:szCs w:val="24"/>
        </w:rPr>
        <w:lastRenderedPageBreak/>
        <w:t>Actividades de aseguramiento de la calidad</w:t>
      </w:r>
    </w:p>
    <w:p w14:paraId="7C577038" w14:textId="1A703129" w:rsidR="0058271C" w:rsidRPr="00AD5592" w:rsidRDefault="0058271C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592">
        <w:rPr>
          <w:rFonts w:ascii="Arial" w:hAnsi="Arial" w:cs="Arial"/>
          <w:sz w:val="24"/>
          <w:szCs w:val="24"/>
        </w:rPr>
        <w:t>Se realiza</w:t>
      </w:r>
      <w:r w:rsidR="00AD5592" w:rsidRPr="00AD5592">
        <w:rPr>
          <w:rFonts w:ascii="Arial" w:hAnsi="Arial" w:cs="Arial"/>
          <w:sz w:val="24"/>
          <w:szCs w:val="24"/>
        </w:rPr>
        <w:t>rán las siguientes</w:t>
      </w:r>
      <w:r w:rsidRPr="00AD5592">
        <w:rPr>
          <w:rFonts w:ascii="Arial" w:hAnsi="Arial" w:cs="Arial"/>
          <w:sz w:val="24"/>
          <w:szCs w:val="24"/>
        </w:rPr>
        <w:t xml:space="preserve"> actividade</w:t>
      </w:r>
      <w:r w:rsidR="00AD5592" w:rsidRPr="00AD5592">
        <w:rPr>
          <w:rFonts w:ascii="Arial" w:hAnsi="Arial" w:cs="Arial"/>
          <w:sz w:val="24"/>
          <w:szCs w:val="24"/>
        </w:rPr>
        <w:t>s para asegurar que el proyecto de software se desarrolle de la manera correcta obteniendo una aplicación funcional y eficiente:</w:t>
      </w:r>
    </w:p>
    <w:p w14:paraId="5D1AB2C8" w14:textId="3F4194AF" w:rsidR="00AD5592" w:rsidRPr="00AD5592" w:rsidRDefault="00AD5592" w:rsidP="00AD559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592">
        <w:rPr>
          <w:rFonts w:ascii="Arial" w:hAnsi="Arial" w:cs="Arial"/>
          <w:sz w:val="24"/>
          <w:szCs w:val="24"/>
        </w:rPr>
        <w:t>Revisiones Técnicas</w:t>
      </w:r>
    </w:p>
    <w:p w14:paraId="51F1E0A1" w14:textId="514FDD64" w:rsidR="00AD5592" w:rsidRPr="00AD5592" w:rsidRDefault="00AD5592" w:rsidP="00AD559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592">
        <w:rPr>
          <w:rFonts w:ascii="Arial" w:hAnsi="Arial" w:cs="Arial"/>
          <w:sz w:val="24"/>
          <w:szCs w:val="24"/>
        </w:rPr>
        <w:t>Revisión del cumplimiento de estándares.</w:t>
      </w:r>
    </w:p>
    <w:p w14:paraId="7FED2EF9" w14:textId="1CD36640" w:rsidR="00AD5592" w:rsidRPr="00AD5592" w:rsidRDefault="00AD5592" w:rsidP="00AD559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592">
        <w:rPr>
          <w:rFonts w:ascii="Arial" w:hAnsi="Arial" w:cs="Arial"/>
          <w:sz w:val="24"/>
          <w:szCs w:val="24"/>
        </w:rPr>
        <w:t>Verificación de documentación.</w:t>
      </w:r>
    </w:p>
    <w:p w14:paraId="75065474" w14:textId="21797D4F" w:rsidR="00AD5592" w:rsidRPr="00AD5592" w:rsidRDefault="00AD5592" w:rsidP="00AD559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5592">
        <w:rPr>
          <w:rFonts w:ascii="Arial" w:hAnsi="Arial" w:cs="Arial"/>
          <w:sz w:val="24"/>
          <w:szCs w:val="24"/>
        </w:rPr>
        <w:t>Cada una de estas tareas, como se mencionó anteriormente estarán a cargo de una persona capacitada para verificar que el proceso sea correcto.</w:t>
      </w:r>
    </w:p>
    <w:p w14:paraId="5344FBCB" w14:textId="3064D942" w:rsidR="0058271C" w:rsidRDefault="0058271C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EF75E5" w14:textId="3CC6387E" w:rsidR="00AD5592" w:rsidRPr="00A66526" w:rsidRDefault="00AD5592" w:rsidP="005F390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66526">
        <w:rPr>
          <w:rFonts w:ascii="Arial" w:hAnsi="Arial" w:cs="Arial"/>
          <w:b/>
          <w:bCs/>
          <w:sz w:val="24"/>
          <w:szCs w:val="24"/>
        </w:rPr>
        <w:t>Actividades de Control de Calidad</w:t>
      </w:r>
    </w:p>
    <w:p w14:paraId="1B720022" w14:textId="4FF771A2" w:rsidR="00A66526" w:rsidRPr="00A66526" w:rsidRDefault="00A66526" w:rsidP="005F390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66526">
        <w:rPr>
          <w:rFonts w:ascii="Arial" w:hAnsi="Arial" w:cs="Arial"/>
          <w:b/>
          <w:bCs/>
          <w:sz w:val="24"/>
          <w:szCs w:val="24"/>
        </w:rPr>
        <w:t>Pruebas</w:t>
      </w:r>
    </w:p>
    <w:p w14:paraId="62CF34E2" w14:textId="2A076F77" w:rsidR="00A66526" w:rsidRDefault="00A66526" w:rsidP="005F39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ejecutará el software bajo ciertas circunstancias para encontrar errores y verificar si cumple con los requisitos solicitados por el cliente. Son esenciales para entregar un software confiable y funcional. Los tipos de pruebas a realizar son:</w:t>
      </w:r>
    </w:p>
    <w:p w14:paraId="400B2F45" w14:textId="36CE0D36" w:rsidR="00A66526" w:rsidRPr="00A66526" w:rsidRDefault="00A66526" w:rsidP="00A665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6526">
        <w:rPr>
          <w:rFonts w:ascii="Arial" w:hAnsi="Arial" w:cs="Arial"/>
          <w:sz w:val="24"/>
          <w:szCs w:val="24"/>
        </w:rPr>
        <w:t>Pruebas unitarias: módulos de ventas, inventario y alertas.</w:t>
      </w:r>
    </w:p>
    <w:p w14:paraId="7C3D2F39" w14:textId="20BFDADD" w:rsidR="00A66526" w:rsidRPr="00A66526" w:rsidRDefault="00A66526" w:rsidP="00A665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6526">
        <w:rPr>
          <w:rFonts w:ascii="Arial" w:hAnsi="Arial" w:cs="Arial"/>
          <w:sz w:val="24"/>
          <w:szCs w:val="24"/>
        </w:rPr>
        <w:t>Pruebas de integración: conexión entre inventario y módulo de ventas.</w:t>
      </w:r>
    </w:p>
    <w:p w14:paraId="7A4BE72B" w14:textId="49D35137" w:rsidR="00A66526" w:rsidRDefault="00A66526" w:rsidP="00A665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6526">
        <w:rPr>
          <w:rFonts w:ascii="Arial" w:hAnsi="Arial" w:cs="Arial"/>
          <w:sz w:val="24"/>
          <w:szCs w:val="24"/>
        </w:rPr>
        <w:t>Pruebas de sistema: escenarios completos</w:t>
      </w:r>
      <w:r>
        <w:rPr>
          <w:rFonts w:ascii="Arial" w:hAnsi="Arial" w:cs="Arial"/>
          <w:sz w:val="24"/>
          <w:szCs w:val="24"/>
        </w:rPr>
        <w:t>.</w:t>
      </w:r>
    </w:p>
    <w:p w14:paraId="4ADF9634" w14:textId="0AE06827" w:rsidR="00A66526" w:rsidRPr="00A66526" w:rsidRDefault="00A66526" w:rsidP="00A665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Facilidad de uso para el cajero.</w:t>
      </w:r>
    </w:p>
    <w:sectPr w:rsidR="00A66526" w:rsidRPr="00A665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656CC"/>
    <w:multiLevelType w:val="hybridMultilevel"/>
    <w:tmpl w:val="1DF22F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9B8"/>
    <w:multiLevelType w:val="hybridMultilevel"/>
    <w:tmpl w:val="10365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873F3"/>
    <w:multiLevelType w:val="hybridMultilevel"/>
    <w:tmpl w:val="111A82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9B"/>
    <w:rsid w:val="0005796B"/>
    <w:rsid w:val="00154645"/>
    <w:rsid w:val="001A48F3"/>
    <w:rsid w:val="001F2EAE"/>
    <w:rsid w:val="005664EB"/>
    <w:rsid w:val="0058271C"/>
    <w:rsid w:val="005F390D"/>
    <w:rsid w:val="00750D92"/>
    <w:rsid w:val="00A4139B"/>
    <w:rsid w:val="00A66526"/>
    <w:rsid w:val="00AD5592"/>
    <w:rsid w:val="00CA698E"/>
    <w:rsid w:val="00DD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1897"/>
  <w15:chartTrackingRefBased/>
  <w15:docId w15:val="{EFE5B001-B0E5-41B8-A4DC-0C15BADF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48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5F3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6A9F5-6977-4E42-B95A-11EDDC3B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Gleysi Yoselin Escobedo López</dc:creator>
  <cp:keywords/>
  <dc:description/>
  <cp:lastModifiedBy>Gleysi Yoselin Escobedo López</cp:lastModifiedBy>
  <cp:revision>4</cp:revision>
  <dcterms:created xsi:type="dcterms:W3CDTF">2025-11-16T01:15:00Z</dcterms:created>
  <dcterms:modified xsi:type="dcterms:W3CDTF">2025-11-20T18:52:00Z</dcterms:modified>
</cp:coreProperties>
</file>