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1565C0"/>
            <w:tcMar>
              <w:top w:w="120" w:type="dxa"/>
              <w:bottom w:w="120" w:type="dxa"/>
              <w:left w:w="16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4"/>
              </w:rPr>
              <w:t>📖 研修ガイド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1565C0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8"/>
              </w:rPr>
              <w:t>Claude Code 導入研修 第3回　応用・自動化・継続活用〜自分の業務に組み込む〜</w:t>
            </w:r>
          </w:p>
        </w:tc>
      </w:tr>
    </w:tbl>
    <w:p>
      <w:pPr>
        <w:spacing w:before="40" w:after="40"/>
        <w:ind w:left="160"/>
      </w:pPr>
      <w:r>
        <w:rPr>
          <w:rFonts w:ascii="Hiragino Sans" w:hAnsi="Hiragino Sans" w:eastAsia="Hiragino Sans"/>
          <w:b/>
          <w:i w:val="0"/>
          <w:color w:val="333333"/>
          <w:sz w:val="20"/>
        </w:rPr>
        <w:t>繰り返し作業の自動化思考を理解し、複数ファイルの一括処理演習を完走したうえで、自分の業務に適用した指示文と継続活用プラン1枚を完成させる。</w:t>
      </w:r>
    </w:p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3F2FD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1565C0"/>
                <w:sz w:val="20"/>
              </w:rPr>
              <w:t>セクション1｜導入・宿題Q&amp;A（20分）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・第2回宿題の体験を共有（成功・失敗どちらも歓迎）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・エラー対処の基本手順3ステップ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・「消えたファイル」の2パターンを区別する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エラー対処3ステップ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: ①エラーメッセージをそのまま貼る ②期待した結果を説明する ③claude doctorで環境診断</w:t>
      </w:r>
    </w:p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消えたファイルのパターン①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: 確認画面でOKを押して削除した場合。ゴミ箱に入らず復元困難</w:t>
      </w:r>
    </w:p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消えたファイルのパターン②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: Claudeが別の場所に移動した場合。エクスプローラーで検索すると見つかる</w:t>
      </w:r>
    </w:p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3F2FD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1565C0"/>
                <w:sz w:val="20"/>
              </w:rPr>
              <w:t>セクション2｜繰り返し作業の自動化思考（15分）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・自動化のねらい目：毎週・毎月やっていること × ファイル・テキストを加工・変換・集計していること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・「特別なスキルが要らない作業ほど自動化しやすい」が逆説的に重要な視点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・「下請け自動化屋」——指示したことは素早く正確にやるが、最終判断・意思決定・責任は人間がやる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下請け自動化屋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: Claude Codeの正しい期待値設定。指示した作業を実行するが、確認・判断は人間が行う</w:t>
      </w:r>
    </w:p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バッチ処理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: 複数のファイルをまとめて一度に処理すること。ファイル数が増えても指示文は一つ</w:t>
      </w:r>
    </w:p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ワーク1：業務棚卸しシート記入（4分・個人ワーク）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自分の仕事を思い浮かべて、毎週・毎月やっていてファイルやテキストを扱う作業を3つ書き出してください。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繰り返し作業リスト（3つ書き出す）</w:t>
            </w:r>
          </w:p>
          <w:p>
            <w:pPr>
              <w:spacing w:before="160" w:after="160"/>
            </w:pPr>
          </w:p>
        </w:tc>
      </w:tr>
    </w:tbl>
    <w:p>
      <w:pPr>
        <w:spacing w:before="80" w:after="0"/>
      </w:pPr>
    </w:p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ワーク2：複数ファイル一括処理演習（11分・個人ハンズオン）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・複数ファイルを一括処理する指示文テンプレート（4要素）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・環境・入力・出力・確認単位、第2回と同じ4要素を使う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 元ファイルは変更しない。コピーして使う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以下の手順で演習を進めてください。</w:t>
      </w:r>
    </w:p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手順1：サンプルファイル（report_01〜05.txt）をclaude_workフォルダにコピーする</w:t>
      </w:r>
    </w:p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手順2：ターミナルでclaude_workフォルダに移動してClaude Codeを起動する</w:t>
      </w:r>
    </w:p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手順3：以下の指示文テンプレートを入力して実行する</w:t>
      </w:r>
    </w:p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手順4：確認画面の内容を読んでから承認し、summary.mdの生成を確認する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演習ログ（使った指示文・出力結果・気づき）</w:t>
            </w:r>
          </w:p>
          <w:p>
            <w:pPr>
              <w:spacing w:before="160" w:after="160"/>
            </w:pP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ワーク3：自分の業務への指示文作成（11分・個人ワーク）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・4要素を揃えた指示文の書き方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・環境：claude_workフォルダ内の / 入力：〇〇ファイルを読んで / 出力：〇〇.mdに出力 / 確認単位：実行前に確認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・「実際に動かさなくていい。書くことが継続活用プランへの橋渡し」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ワーク1で書き出した繰り返し作業から1つ選び、Claude Codeへの指示文を4要素で書いてください。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自分の業務への指示文（4要素を揃えて書く）</w:t>
            </w:r>
          </w:p>
          <w:p>
            <w:pPr>
              <w:spacing w:before="160" w:after="160"/>
            </w:pP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ワーク4：継続活用プランシート記入（6分・個人ワーク）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・継続活用プランは職場に持ち帰れる1枚の行動計画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・「今週中にやること」は具体的に（いつ・何を・どうやって）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・安全3ルールを毎回思い出して使う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以下の4欄を記入してください。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①Claude Codeに任せる業務（3つ・ワーク1の棚卸しから選ぶ）</w:t>
            </w:r>
          </w:p>
          <w:p>
            <w:pPr>
              <w:spacing w:before="160" w:after="16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②それぞれの指示文（ワーク3で作ったものを転記）</w:t>
            </w:r>
          </w:p>
          <w:p>
            <w:pPr>
              <w:spacing w:before="160" w:after="160"/>
            </w:pP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③安全3ルール（確認事項）</w:t>
      </w:r>
    </w:p>
    <w:p>
      <w:pPr>
        <w:spacing w:before="40" w:after="40"/>
      </w:pPr>
      <w:r>
        <w:rPr>
          <w:rFonts w:ascii="Hiragino Sans" w:hAnsi="Hiragino Sans" w:eastAsia="Hiragino Sans"/>
          <w:b/>
          <w:i w:val="0"/>
          <w:color w:val="E65100"/>
          <w:sz w:val="18"/>
        </w:rPr>
        <w:t>🎯 ④今週中にやること1つ（具体的に：いつ・何を・どうやって）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B74D"/>
          <w:left w:val="single" w:sz="4" w:color="FFB74D"/>
          <w:bottom w:val="single" w:sz="4" w:color="FFB74D"/>
          <w:right w:val="single" w:sz="4" w:color="FFB74D"/>
          <w:insideH w:val="single" w:sz="4" w:color="FFB74D"/>
          <w:insideV w:val="single" w:sz="4" w:color="FFB74D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B74D"/>
              <w:left w:val="single" w:sz="4" w:color="FFB74D"/>
              <w:bottom w:val="single" w:sz="4" w:color="FFB74D"/>
              <w:right w:val="single" w:sz="4" w:color="FFB74D"/>
              <w:insideH w:val="single" w:sz="4" w:color="FFB74D"/>
              <w:insideV w:val="single" w:sz="4" w:color="FFB74D"/>
            </w:tcBorders>
            <w:shd w:fill="FFFDE7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いつ: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何を: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どうやって: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65100"/>
            <w:tcMar>
              <w:top w:w="120" w:type="dxa"/>
              <w:bottom w:w="120" w:type="dxa"/>
              <w:left w:w="16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4"/>
              </w:rPr>
              <w:t>📝 振り返り・リファレンス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65100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8"/>
              </w:rPr>
              <w:t>第3回　振り返りとまとめ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FFB74D"/>
          <w:left w:val="single" w:sz="8" w:color="FFB74D"/>
          <w:bottom w:val="single" w:sz="8" w:color="FFB74D"/>
          <w:right w:val="single" w:sz="8" w:color="FFB74D"/>
          <w:insideH w:val="single" w:sz="8" w:color="FFB74D"/>
          <w:insideV w:val="single" w:sz="8" w:color="FFB74D"/>
        </w:tblBorders>
        <w:tblW w:type="pct" w:w="5000"/>
      </w:tblPr>
      <w:tblGrid>
        <w:gridCol w:w="11106"/>
      </w:tblGrid>
      <w:tr>
        <w:tc>
          <w:tcPr>
            <w:tcW w:type="dxa" w:w="11106"/>
            <w:tcBorders>
              <w:top w:val="single" w:sz="8" w:color="FFB74D"/>
              <w:left w:val="single" w:sz="8" w:color="FFB74D"/>
              <w:bottom w:val="single" w:sz="8" w:color="FFB74D"/>
              <w:right w:val="single" w:sz="8" w:color="FFB74D"/>
              <w:insideH w:val="single" w:sz="8" w:color="FFB74D"/>
              <w:insideV w:val="single" w:sz="8" w:color="FFB74D"/>
            </w:tcBorders>
            <w:shd w:fill="FFF8E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📌 ポイントまとめ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・自動化のねらい目：毎週・毎月の繰り返し作業 × ファイル・テキストの加工・変換・集計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・下請け自動化屋として使う：指示したことは素早く正確にやるが、確認・判断は人間が行う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・エラー対処3ステップ：①貼る ②説明する ③claude doctor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・4要素で指示文を書く：環境・入力・出力・確認単位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・バッチ処理：複数ファイルを一括処理。指示文は一つでファイル数が増えても対応できる</w:t>
            </w:r>
          </w:p>
        </w:tc>
      </w:tr>
    </w:tbl>
    <w:p>
      <w:pPr>
        <w:spacing w:before="120"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W w:type="pct" w:w="5000"/>
      </w:tblPr>
      <w:tblGrid>
        <w:gridCol w:w="3702"/>
        <w:gridCol w:w="3702"/>
        <w:gridCol w:w="3702"/>
      </w:tblGrid>
      <w:tr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キーワード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定義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具体例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エラー対処3ステップ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エラーが出たときの基本手順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①エラーメッセージをそのまま貼る→②期待した結果を説明する→③claude doctorで診断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下請け自動化屋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Claude Codeの正しい期待値設定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繰り返し作業を任せる、確認・最終判断は自分がやる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バッチ処理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複数ファイルを一括処理する方法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report_01〜05.txt → summary.md を1指示文で生成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4要素指示文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正確な指示文の構成要素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環境・入力・出力・確認単位を明示する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安全3ルール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Claude Codeを安全に使うための原則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機密データを渡さない・Approveを読む・専用フォルダを使う</w:t>
            </w:r>
          </w:p>
        </w:tc>
      </w:tr>
    </w:tbl>
    <w:p>
      <w:pPr>
        <w:spacing w:before="20" w:after="20"/>
        <w:ind w:left="240"/>
      </w:pPr>
      <w:r>
        <w:rPr>
          <w:rFonts w:ascii="Hiragino Sans" w:hAnsi="Hiragino Sans" w:eastAsia="Hiragino Sans"/>
          <w:b w:val="0"/>
          <w:i w:val="0"/>
          <w:color w:val="666666"/>
          <w:sz w:val="17"/>
        </w:rPr>
        <w:t>💡 【指示文チートシート】</w:t>
      </w:r>
    </w:p>
    <w:p>
      <w:pPr>
        <w:spacing w:before="120"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W w:type="pct" w:w="5000"/>
      </w:tblPr>
      <w:tblGrid>
        <w:gridCol w:w="3702"/>
        <w:gridCol w:w="3702"/>
        <w:gridCol w:w="3702"/>
      </w:tblGrid>
      <w:tr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要素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書き方の例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ポイント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環境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claude_workフォルダ内の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作業範囲を明示する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入力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report_01.txtからreport_05.txtを読んで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ファイル名または「〇〇で始まるファイル」で指定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出力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summary.mdとして出力してください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出力先を指定して上書きを防ぐ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確認単位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実行前に内容を確認してください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確認画面を出させることで安全弁にする</w:t>
            </w:r>
          </w:p>
        </w:tc>
      </w:tr>
    </w:tbl>
    <w:p>
      <w:pPr>
        <w:spacing w:before="40" w:after="40"/>
      </w:pPr>
      <w:r>
        <w:rPr>
          <w:rFonts w:ascii="Hiragino Sans" w:hAnsi="Hiragino Sans" w:eastAsia="Hiragino Sans"/>
          <w:b/>
          <w:i w:val="0"/>
          <w:color w:val="E65100"/>
          <w:sz w:val="18"/>
        </w:rPr>
        <w:t>🎯 継続活用プラン：今週中にやること（具体的なアクション）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B74D"/>
          <w:left w:val="single" w:sz="4" w:color="FFB74D"/>
          <w:bottom w:val="single" w:sz="4" w:color="FFB74D"/>
          <w:right w:val="single" w:sz="4" w:color="FFB74D"/>
          <w:insideH w:val="single" w:sz="4" w:color="FFB74D"/>
          <w:insideV w:val="single" w:sz="4" w:color="FFB74D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B74D"/>
              <w:left w:val="single" w:sz="4" w:color="FFB74D"/>
              <w:bottom w:val="single" w:sz="4" w:color="FFB74D"/>
              <w:right w:val="single" w:sz="4" w:color="FFB74D"/>
              <w:insideH w:val="single" w:sz="4" w:color="FFB74D"/>
              <w:insideV w:val="single" w:sz="4" w:color="FFB74D"/>
            </w:tcBorders>
            <w:shd w:fill="FFFDE7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いつ: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何を: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どうやって:</w:t>
            </w:r>
          </w:p>
        </w:tc>
      </w:tr>
    </w:tbl>
    <w:p>
      <w:pPr>
        <w:spacing w:before="0" w:after="0"/>
        <w:jc w:val="center"/>
      </w:pPr>
      <w:r>
        <w:rPr>
          <w:rFonts w:ascii="Hiragino Sans" w:hAnsi="Hiragino Sans" w:eastAsia="Hiragino Sans"/>
          <w:b w:val="0"/>
          <w:i w:val="0"/>
          <w:color w:val="666666"/>
          <w:sz w:val="18"/>
        </w:rPr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