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2000"/>
      </w:pPr>
      <w:r>
        <w:rPr/>
        <w:t xml:space="preserve"/>
      </w:r>
    </w:p>
    <w:p>
      <w:pPr>
        <w:jc w:val="center"/>
        <w:spacing w:before="0"/>
      </w:pPr>
      <w:r>
        <w:rPr>
          <w:rFonts w:ascii="MS Gothic" w:hAnsi="MS Gothic" w:eastAsia="MS Gothic" w:cs="MS Gothic"/>
          <w:color w:val="185FA5"/>
          <w:sz w:val="56"/>
          <w:szCs w:val="56"/>
          <w:b w:val="1"/>
          <w:bCs w:val="1"/>
        </w:rPr>
        <w:t xml:space="preserve">中山営業AARシステム</w:t>
      </w:r>
    </w:p>
    <w:p/>
    <w:p>
      <w:pPr>
        <w:jc w:val="center"/>
      </w:pPr>
      <w:r>
        <w:rPr>
          <w:rFonts w:ascii="MS Gothic" w:hAnsi="MS Gothic" w:eastAsia="MS Gothic" w:cs="MS Gothic"/>
          <w:color w:val="374151"/>
          <w:sz w:val="36"/>
          <w:szCs w:val="36"/>
          <w:b w:val="1"/>
          <w:bCs w:val="1"/>
        </w:rPr>
        <w:t xml:space="preserve">操作説明書 / システム仕様書</w:t>
      </w:r>
    </w:p>
    <w:p/>
    <w:p/>
    <w:p/>
    <w:p>
      <w:pPr>
        <w:jc w:val="center"/>
      </w:pPr>
      <w:r>
        <w:rPr>
          <w:rFonts w:ascii="MS Gothic" w:hAnsi="MS Gothic" w:eastAsia="MS Gothic" w:cs="MS Gothic"/>
          <w:sz w:val="21"/>
          <w:szCs w:val="21"/>
        </w:rPr>
        <w:t xml:space="preserve">バージョン：1.0</w:t>
      </w:r>
    </w:p>
    <w:p>
      <w:pPr>
        <w:jc w:val="center"/>
      </w:pPr>
      <w:r>
        <w:rPr>
          <w:rFonts w:ascii="MS Gothic" w:hAnsi="MS Gothic" w:eastAsia="MS Gothic" w:cs="MS Gothic"/>
          <w:sz w:val="21"/>
          <w:szCs w:val="21"/>
        </w:rPr>
        <w:t xml:space="preserve">作成日：2026年05月28日</w:t>
      </w:r>
    </w:p>
    <w:p>
      <w:pPr>
        <w:jc w:val="center"/>
      </w:pPr>
      <w:r>
        <w:rPr>
          <w:rFonts w:ascii="MS Gothic" w:hAnsi="MS Gothic" w:eastAsia="MS Gothic" w:cs="MS Gothic"/>
          <w:sz w:val="21"/>
          <w:szCs w:val="21"/>
        </w:rPr>
        <w:t xml:space="preserve">対象：中山鉄工所 全営業担当</w:t>
      </w:r>
    </w:p>
    <w:p>
      <w:pPr>
        <w:sectPr>
          <w:pgSz w:orient="portrait" w:w="11905.511811023622" w:h="16837.79527559055"/>
          <w:pgMar w:top="2800" w:right="1440" w:bottom="1400" w:left="1440" w:header="720" w:footer="720" w:gutter="0"/>
          <w:cols w:num="1" w:space="720"/>
        </w:sectPr>
      </w:pPr>
    </w:p>
    <w:p>
      <w:pPr>
        <w:spacing w:before="0" w:after="200"/>
      </w:pPr>
      <w:r>
        <w:rPr>
          <w:rFonts w:ascii="MS Gothic" w:hAnsi="MS Gothic" w:eastAsia="MS Gothic" w:cs="MS Gothic"/>
          <w:color w:val="185FA5"/>
          <w:sz w:val="36"/>
          <w:szCs w:val="36"/>
          <w:b w:val="1"/>
          <w:bCs w:val="1"/>
        </w:rPr>
        <w:t xml:space="preserve">PART 1　操作説明書</w:t>
      </w:r>
    </w:p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1. システム概要</w:t>
      </w:r>
    </w:p>
    <w:p>
      <w:pPr>
        <w:spacing w:before="80" w:after="80"/>
      </w:pPr>
      <w:r>
        <w:rPr>
          <w:rFonts w:ascii="MS Gothic" w:hAnsi="MS Gothic" w:eastAsia="MS Gothic" w:cs="MS Gothic"/>
          <w:sz w:val="21"/>
          <w:szCs w:val="21"/>
        </w:rPr>
        <w:t xml:space="preserve">本システム「中山営業AARシステム」は、営業担当者が商談活動の振り返り（After Action Review: AAR）を記録・共有・分析するための社内 Web システムです。Microsoft Azure AD（SSO）で認証を行い、ブラウザのみで利用できます。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主な機能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AAR記録：商談活動の4問（目標・結果・原因・改善）を入力し、プロセスステップ・成否を記録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マイ記録：自分の過去記録を一覧・フィルタで確認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チームDB：全員の記録を横断検索・閲覧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分析ダッシュボード：KPI・受注推移・ファネル・部署別・メンバー別をグラフで可視化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取引先マスター：案件に紐づく取引先の登録・編集・削除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管理（admin専用）：部署・社員の登録・編集・削除・ロール変更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アクセス URL</w:t>
      </w:r>
    </w:p>
    <w:p>
      <w:pPr>
        <w:spacing w:before="80" w:after="80"/>
      </w:pPr>
      <w:r>
        <w:rPr>
          <w:rFonts w:ascii="MS Gothic" w:hAnsi="MS Gothic" w:eastAsia="MS Gothic" w:cs="MS Gothic"/>
          <w:sz w:val="21"/>
          <w:szCs w:val="21"/>
        </w:rPr>
        <w:t xml:space="preserve">本番URL：http://localhost:8001　（本番環境では別URLに変更）</w:t>
      </w:r>
    </w:p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2. ロールと権限</w:t>
      </w:r>
    </w:p>
    <w:p>
      <w:pPr>
        <w:spacing w:before="80" w:after="80"/>
      </w:pPr>
      <w:r>
        <w:rPr>
          <w:rFonts w:ascii="MS Gothic" w:hAnsi="MS Gothic" w:eastAsia="MS Gothic" w:cs="MS Gothic"/>
          <w:sz w:val="21"/>
          <w:szCs w:val="21"/>
        </w:rPr>
        <w:t xml:space="preserve">全ユーザーは以下の4種類のロールのいずれかを持ちます。ロールは管理者が管理ページから変更できます。</w:t>
      </w:r>
    </w:p>
    <w:p/>
    <w:tbl>
      <w:tblGrid>
        <w:gridCol w:w="1200" w:type="dxa"/>
        <w:gridCol w:w="1500" w:type="dxa"/>
        <w:gridCol w:w="65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12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ロール</w:t>
            </w:r>
          </w:p>
        </w:tc>
        <w:tc>
          <w:tcPr>
            <w:tcW w:w="1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表示名</w:t>
            </w:r>
          </w:p>
        </w:tc>
        <w:tc>
          <w:tcPr>
            <w:tcW w:w="6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</w:tr>
      <w:tr>
        <w:trPr/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管理者</w:t>
            </w:r>
          </w:p>
        </w:tc>
        <w:tc>
          <w:tcPr>
            <w:tcW w:w="6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全機能利用可。部署・社員・取引先の管理、分析閲覧。</w:t>
            </w:r>
          </w:p>
        </w:tc>
      </w:tr>
      <w:tr>
        <w:trPr/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manager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マネージャー</w:t>
            </w:r>
          </w:p>
        </w:tc>
        <w:tc>
          <w:tcPr>
            <w:tcW w:w="6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管理ページ以外の全機能。分析・チームDB・取引先管理が可能。</w:t>
            </w:r>
          </w:p>
        </w:tc>
      </w:tr>
      <w:tr>
        <w:trPr/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sales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営業</w:t>
            </w:r>
          </w:p>
        </w:tc>
        <w:tc>
          <w:tcPr>
            <w:tcW w:w="6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AAR記録・マイ記録・チームDB・分析・取引先管理が可能。</w:t>
            </w:r>
          </w:p>
        </w:tc>
      </w:tr>
      <w:tr>
        <w:trPr/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viewer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閲覧者</w:t>
            </w:r>
          </w:p>
        </w:tc>
        <w:tc>
          <w:tcPr>
            <w:tcW w:w="6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AAR記録の新規作成は不可。ダッシュボード・チームDB・分析の閲覧のみ。</w:t>
            </w:r>
          </w:p>
        </w:tc>
      </w:tr>
    </w:tbl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メニュー表示とロール</w:t>
      </w:r>
    </w:p>
    <w:tbl>
      <w:tblGrid>
        <w:gridCol w:w="3200" w:type="dxa"/>
        <w:gridCol w:w="1500" w:type="dxa"/>
        <w:gridCol w:w="1500" w:type="dxa"/>
        <w:gridCol w:w="1500" w:type="dxa"/>
        <w:gridCol w:w="15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32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メニュー</w:t>
            </w:r>
          </w:p>
        </w:tc>
        <w:tc>
          <w:tcPr>
            <w:tcW w:w="1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admin</w:t>
            </w:r>
          </w:p>
        </w:tc>
        <w:tc>
          <w:tcPr>
            <w:tcW w:w="1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manager</w:t>
            </w:r>
          </w:p>
        </w:tc>
        <w:tc>
          <w:tcPr>
            <w:tcW w:w="1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sales</w:t>
            </w:r>
          </w:p>
        </w:tc>
        <w:tc>
          <w:tcPr>
            <w:tcW w:w="1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viewer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ダッシュボード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</w:tr>
      <w:tr>
        <w:trPr/>
        <w:tc>
          <w:tcPr>
            <w:tcW w:w="3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AAR記録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マイ記録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</w:tr>
      <w:tr>
        <w:trPr/>
        <w:tc>
          <w:tcPr>
            <w:tcW w:w="3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チームDB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分析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</w:tr>
      <w:tr>
        <w:trPr/>
        <w:tc>
          <w:tcPr>
            <w:tcW w:w="3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管理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</w:tr>
    </w:tbl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3. ログイン・ログアウト</w:t>
      </w:r>
    </w:p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ログイン手順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ブラウザでシステム URL にアクセスすると、ログイン画面が表示されます。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「Microsoft アカウントでログイン」ボタンをクリックします。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Microsoft の認証画面（Azure AD）でメールアドレスとパスワードを入力します。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認証完了後、ダッシュボードに自動遷移します。</w:t>
      </w:r>
    </w:p>
    <w:p>
      <w:pPr>
        <w:ind w:left="259200" w:right="0" w:firstLine="0" w:hanging="0"/>
        <w:spacing w:before="60" w:after="60"/>
      </w:pPr>
      <w:r>
        <w:rPr>
          <w:rFonts w:ascii="MS Gothic" w:hAnsi="MS Gothic" w:eastAsia="MS Gothic" w:cs="MS Gothic"/>
          <w:color w:val="6b7280"/>
          <w:sz w:val="19"/>
          <w:szCs w:val="19"/>
          <w:i w:val="1"/>
          <w:iCs w:val="1"/>
        </w:rPr>
        <w:t xml:space="preserve">※ 初回ログイン時はアカウントが自動登録されます。ロールは初期値「sales」で登録されます。必要に応じて管理者がロールを変更してください。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ログアウト手順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画面右上のユーザー名横にある「ログアウト」ボタンをクリックします。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ログイン画面に戻ります。</w:t>
      </w:r>
    </w:p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4. ダッシュボード</w:t>
      </w:r>
    </w:p>
    <w:p>
      <w:pPr>
        <w:spacing w:before="80" w:after="80"/>
      </w:pPr>
      <w:r>
        <w:rPr>
          <w:rFonts w:ascii="MS Gothic" w:hAnsi="MS Gothic" w:eastAsia="MS Gothic" w:cs="MS Gothic"/>
          <w:sz w:val="21"/>
          <w:szCs w:val="21"/>
        </w:rPr>
        <w:t xml:space="preserve">ログイン後に表示されるトップページです。自分の活動状況とチームの動きが一目で確認できます。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表示内容</w:t>
      </w:r>
    </w:p>
    <w:tbl>
      <w:tblGrid>
        <w:gridCol w:w="3000" w:type="dxa"/>
        <w:gridCol w:w="62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3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ウィジェット</w:t>
            </w:r>
          </w:p>
        </w:tc>
        <w:tc>
          <w:tcPr>
            <w:tcW w:w="62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内容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今月の KPI</w:t>
            </w:r>
          </w:p>
        </w:tc>
        <w:tc>
          <w:tcPr>
            <w:tcW w:w="6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今月の AAR カード総数・成功件数・失敗件数・成功率</w:t>
            </w:r>
          </w:p>
        </w:tc>
      </w:tr>
      <w:tr>
        <w:trPr/>
        <w:tc>
          <w:tcPr>
            <w:tcW w:w="3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フォローアップアラート</w:t>
            </w:r>
          </w:p>
        </w:tc>
        <w:tc>
          <w:tcPr>
            <w:tcW w:w="6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期日が3日以内または期日超過のフォローアップを赤・黄で表示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直近のAAR記録</w:t>
            </w:r>
          </w:p>
        </w:tc>
        <w:tc>
          <w:tcPr>
            <w:tcW w:w="6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自分の最新5件の記録カードを表示</w:t>
            </w:r>
          </w:p>
        </w:tc>
      </w:tr>
      <w:tr>
        <w:trPr/>
        <w:tc>
          <w:tcPr>
            <w:tcW w:w="3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チームランキング</w:t>
            </w:r>
          </w:p>
        </w:tc>
        <w:tc>
          <w:tcPr>
            <w:tcW w:w="6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マネージャー以上には今月の成功件数ランキングを表示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クイックアクション</w:t>
            </w:r>
          </w:p>
        </w:tc>
        <w:tc>
          <w:tcPr>
            <w:tcW w:w="6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「AAR記録を入力」ボタンからすぐに入力フォームへ遷移</w:t>
            </w:r>
          </w:p>
        </w:tc>
      </w:tr>
    </w:tbl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5. AAR記録（入力）</w:t>
      </w:r>
    </w:p>
    <w:p>
      <w:pPr>
        <w:spacing w:before="80" w:after="80"/>
      </w:pPr>
      <w:r>
        <w:rPr>
          <w:rFonts w:ascii="MS Gothic" w:hAnsi="MS Gothic" w:eastAsia="MS Gothic" w:cs="MS Gothic"/>
          <w:sz w:val="21"/>
          <w:szCs w:val="21"/>
        </w:rPr>
        <w:t xml:space="preserve">ヘッダーの「AAR記録」メニューまたはダッシュボードのクイックアクションボタンから入力します。入力は6つのステップで構成されます。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入力ステップ</w:t>
      </w:r>
    </w:p>
    <w:tbl>
      <w:tblGrid>
        <w:gridCol w:w="1200" w:type="dxa"/>
        <w:gridCol w:w="2500" w:type="dxa"/>
        <w:gridCol w:w="55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12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ステップ</w:t>
            </w:r>
          </w:p>
        </w:tc>
        <w:tc>
          <w:tcPr>
            <w:tcW w:w="2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項目</w:t>
            </w:r>
          </w:p>
        </w:tc>
        <w:tc>
          <w:tcPr>
            <w:tcW w:w="5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</w:tr>
      <w:tr>
        <w:trPr/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①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案件選択</w:t>
            </w:r>
          </w:p>
        </w:tc>
        <w:tc>
          <w:tcPr>
            <w:tcW w:w="5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既存の進行中案件を選択、または「新規案件として登録」を選択します。</w:t>
            </w:r>
          </w:p>
        </w:tc>
      </w:tr>
      <w:tr>
        <w:trPr/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②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プロセスステップ</w:t>
            </w:r>
          </w:p>
        </w:tc>
        <w:tc>
          <w:tcPr>
            <w:tcW w:w="5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STEP1（ヒアリング）/ STEP2（提案〜フォロー）/ STEP3（受注〜売上）から選択します。</w:t>
            </w:r>
          </w:p>
        </w:tc>
      </w:tr>
      <w:tr>
        <w:trPr/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③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活動日・金額</w:t>
            </w:r>
          </w:p>
        </w:tc>
        <w:tc>
          <w:tcPr>
            <w:tcW w:w="5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活動日（必須）・見込金額・確定金額（STEP2以降）を入力します。</w:t>
            </w:r>
          </w:p>
        </w:tc>
      </w:tr>
      <w:tr>
        <w:trPr/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④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 4問</w:t>
            </w:r>
          </w:p>
        </w:tc>
        <w:tc>
          <w:tcPr>
            <w:tcW w:w="5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①目標 ②実績・結果 ③うまくいった点・課題 ④次回改善アクションを記入します。</w:t>
            </w:r>
          </w:p>
        </w:tc>
      </w:tr>
      <w:tr>
        <w:trPr/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⑤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結果</w:t>
            </w:r>
          </w:p>
        </w:tc>
        <w:tc>
          <w:tcPr>
            <w:tcW w:w="5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「成功」「失敗」「継続中」のいずれかを選択します。</w:t>
            </w:r>
          </w:p>
        </w:tc>
      </w:tr>
      <w:tr>
        <w:trPr/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⑥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フォローアップ</w:t>
            </w:r>
          </w:p>
        </w:tc>
        <w:tc>
          <w:tcPr>
            <w:tcW w:w="5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次回予定のアクション内容と期日を設定します（任意）。</w:t>
            </w:r>
          </w:p>
        </w:tc>
      </w:tr>
    </w:tbl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保存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「下書き保存」：入力中のデータを一時保存します。後から続きを入力できます。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「提出する」：記録を確定し、チームに公開されます。</w:t>
      </w:r>
    </w:p>
    <w:p>
      <w:pPr>
        <w:ind w:left="259200" w:right="0" w:firstLine="0" w:hanging="0"/>
        <w:spacing w:before="60" w:after="60"/>
      </w:pPr>
      <w:r>
        <w:rPr>
          <w:rFonts w:ascii="MS Gothic" w:hAnsi="MS Gothic" w:eastAsia="MS Gothic" w:cs="MS Gothic"/>
          <w:color w:val="6b7280"/>
          <w:sz w:val="19"/>
          <w:szCs w:val="19"/>
          <w:i w:val="1"/>
          <w:iCs w:val="1"/>
        </w:rPr>
        <w:t xml:space="preserve">※ 案件を「失敗」または STEP3「成功」で提出すると、案件ステータスが自動更新されます。</w:t>
      </w:r>
    </w:p>
    <w:p>
      <w:pPr>
        <w:ind w:left="259200" w:right="0" w:firstLine="0" w:hanging="0"/>
        <w:spacing w:before="60" w:after="60"/>
      </w:pPr>
      <w:r>
        <w:rPr>
          <w:rFonts w:ascii="MS Gothic" w:hAnsi="MS Gothic" w:eastAsia="MS Gothic" w:cs="MS Gothic"/>
          <w:color w:val="6b7280"/>
          <w:sz w:val="19"/>
          <w:szCs w:val="19"/>
          <w:i w:val="1"/>
          <w:iCs w:val="1"/>
        </w:rPr>
        <w:t xml:space="preserve">※ 新規案件として登録した場合、案件マスターに自動追加されます。</w:t>
      </w:r>
    </w:p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6. マイ記録</w:t>
      </w:r>
    </w:p>
    <w:p>
      <w:pPr>
        <w:spacing w:before="80" w:after="80"/>
      </w:pPr>
      <w:r>
        <w:rPr>
          <w:rFonts w:ascii="MS Gothic" w:hAnsi="MS Gothic" w:eastAsia="MS Gothic" w:cs="MS Gothic"/>
          <w:sz w:val="21"/>
          <w:szCs w:val="21"/>
        </w:rPr>
        <w:t xml:space="preserve">自分が入力した AAR 記録の一覧ページです。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機能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記録一覧：日付・取引先・プロセスステップ・結果・下書き状態を表示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フィルタ：プロセスステップ・結果・下書き・期間で絞り込み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ページネーション：20件ずつ表示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KPI統計：自分の累計件数・成功率・プロセス別成功率グラフ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記録削除：自分の記録を削除できます（管理者は全件削除可能）</w:t>
      </w:r>
    </w:p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7. チームDB</w:t>
      </w:r>
    </w:p>
    <w:p>
      <w:pPr>
        <w:spacing w:before="80" w:after="80"/>
      </w:pPr>
      <w:r>
        <w:rPr>
          <w:rFonts w:ascii="MS Gothic" w:hAnsi="MS Gothic" w:eastAsia="MS Gothic" w:cs="MS Gothic"/>
          <w:sz w:val="21"/>
          <w:szCs w:val="21"/>
        </w:rPr>
        <w:t xml:space="preserve">全メンバーの確定済み AAR 記録を横断的に検索・閲覧できます。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検索・フィルタ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キーワード検索：担当者名・取引先名・案件名でフリーワード検索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プロセスステップ・結果・期間で絞り込み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20件/ページのページネーション付き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記録カード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各カードに記入者・部署・プロセス・日付・結果・AAR4問の内容が表示されます。</w:t>
      </w:r>
    </w:p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8. 分析ダッシュボード</w:t>
      </w:r>
    </w:p>
    <w:p>
      <w:pPr>
        <w:spacing w:before="80" w:after="80"/>
      </w:pPr>
      <w:r>
        <w:rPr>
          <w:rFonts w:ascii="MS Gothic" w:hAnsi="MS Gothic" w:eastAsia="MS Gothic" w:cs="MS Gothic"/>
          <w:sz w:val="21"/>
          <w:szCs w:val="21"/>
        </w:rPr>
        <w:t xml:space="preserve">全ロールが閲覧できる BI ツールです。チーム全体のパフォーマンスを多角的に分析できます。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表示ウィジェット</w:t>
      </w:r>
    </w:p>
    <w:tbl>
      <w:tblGrid>
        <w:gridCol w:w="3000" w:type="dxa"/>
        <w:gridCol w:w="62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3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ウィジェット</w:t>
            </w:r>
          </w:p>
        </w:tc>
        <w:tc>
          <w:tcPr>
            <w:tcW w:w="62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KPIカード（4枚）</w:t>
            </w:r>
          </w:p>
        </w:tc>
        <w:tc>
          <w:tcPr>
            <w:tcW w:w="6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総AARカード数・全体成功率・参加メンバー数・累計受注金額</w:t>
            </w:r>
          </w:p>
        </w:tc>
      </w:tr>
      <w:tr>
        <w:trPr/>
        <w:tc>
          <w:tcPr>
            <w:tcW w:w="3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受注金額推移</w:t>
            </w:r>
          </w:p>
        </w:tc>
        <w:tc>
          <w:tcPr>
            <w:tcW w:w="6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年度切替ボタン付き。月次受注棒グラフ＋累計折れ線の複合チャート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プロセス別成功率</w:t>
            </w:r>
          </w:p>
        </w:tc>
        <w:tc>
          <w:tcPr>
            <w:tcW w:w="6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STEP1〜3 各ステップの件数と成功率をプログレスバーで表示</w:t>
            </w:r>
          </w:p>
        </w:tc>
      </w:tr>
      <w:tr>
        <w:trPr/>
        <w:tc>
          <w:tcPr>
            <w:tcW w:w="3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案件ファネル</w:t>
            </w:r>
          </w:p>
        </w:tc>
        <w:tc>
          <w:tcPr>
            <w:tcW w:w="6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ヒアリング→提案→受注→完了の件数を横棒グラフで視覚化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月次AARカード推移</w:t>
            </w:r>
          </w:p>
        </w:tc>
        <w:tc>
          <w:tcPr>
            <w:tcW w:w="6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直近12ヶ月のSTEP別積み上げ棒グラフ＋成功/失敗の折れ線</w:t>
            </w:r>
          </w:p>
        </w:tc>
      </w:tr>
      <w:tr>
        <w:trPr/>
        <w:tc>
          <w:tcPr>
            <w:tcW w:w="3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部署別受注金額</w:t>
            </w:r>
          </w:p>
        </w:tc>
        <w:tc>
          <w:tcPr>
            <w:tcW w:w="6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部署ごとの受注金額横棒グラフ（ホバーで件数も表示）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部署別プロセス内訳テーブル</w:t>
            </w:r>
          </w:p>
        </w:tc>
        <w:tc>
          <w:tcPr>
            <w:tcW w:w="6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部署×STEP別カード数と成功率</w:t>
            </w:r>
          </w:p>
        </w:tc>
      </w:tr>
      <w:tr>
        <w:trPr/>
        <w:tc>
          <w:tcPr>
            <w:tcW w:w="3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メンバー別成績ランキング</w:t>
            </w:r>
          </w:p>
        </w:tc>
        <w:tc>
          <w:tcPr>
            <w:tcW w:w="6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全メンバーの総件数・成功件数・成功率（成功件数順）</w:t>
            </w:r>
          </w:p>
        </w:tc>
      </w:tr>
    </w:tbl>
    <w:p/>
    <w:p>
      <w:pPr>
        <w:ind w:left="259200" w:right="0" w:firstLine="0" w:hanging="0"/>
        <w:spacing w:before="60" w:after="60"/>
      </w:pPr>
      <w:r>
        <w:rPr>
          <w:rFonts w:ascii="MS Gothic" w:hAnsi="MS Gothic" w:eastAsia="MS Gothic" w:cs="MS Gothic"/>
          <w:color w:val="6b7280"/>
          <w:sz w:val="19"/>
          <w:szCs w:val="19"/>
          <w:i w:val="1"/>
          <w:iCs w:val="1"/>
        </w:rPr>
        <w:t xml:space="preserve">※ 受注金額は「受注完了（won）」ステータスの案件の確定金額を集計しています。</w:t>
      </w:r>
    </w:p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9. 取引先マスター管理</w:t>
      </w:r>
    </w:p>
    <w:p>
      <w:pPr>
        <w:spacing w:before="80" w:after="80"/>
      </w:pPr>
      <w:r>
        <w:rPr>
          <w:rFonts w:ascii="MS Gothic" w:hAnsi="MS Gothic" w:eastAsia="MS Gothic" w:cs="MS Gothic"/>
          <w:sz w:val="21"/>
          <w:szCs w:val="21"/>
        </w:rPr>
        <w:t xml:space="preserve">ヘッダーの「取引先」メニューから操作します。全ロールが利用できます。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機能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取引先一覧：取引先名・フリガナ・エリア・担当者・業種・状態を一覧表示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新規登録：「＋ 新規登録」ボタンからモーダルを開いて登録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編集：各行の「編集」ボタンでモーダルを開いて更新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削除：案件が紐づいていない取引先を削除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「無効を表示」チェックで有効フラグが OFF の取引先も表示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入力項目</w:t>
      </w:r>
    </w:p>
    <w:tbl>
      <w:tblGrid>
        <w:gridCol w:w="2500" w:type="dxa"/>
        <w:gridCol w:w="800" w:type="dxa"/>
        <w:gridCol w:w="59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2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項目</w:t>
            </w:r>
          </w:p>
        </w:tc>
        <w:tc>
          <w:tcPr>
            <w:tcW w:w="8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必須</w:t>
            </w:r>
          </w:p>
        </w:tc>
        <w:tc>
          <w:tcPr>
            <w:tcW w:w="59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取引先名</w:t>
            </w:r>
          </w:p>
        </w:tc>
        <w:tc>
          <w:tcPr>
            <w:tcW w:w="8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必須</w:t>
            </w:r>
          </w:p>
        </w:tc>
        <w:tc>
          <w:tcPr>
            <w:tcW w:w="5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正式な取引先名称</w:t>
            </w:r>
          </w:p>
        </w:tc>
      </w:tr>
      <w:tr>
        <w:trPr/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フリガナ</w:t>
            </w:r>
          </w:p>
        </w:tc>
        <w:tc>
          <w:tcPr>
            <w:tcW w:w="8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任意</w:t>
            </w:r>
          </w:p>
        </w:tc>
        <w:tc>
          <w:tcPr>
            <w:tcW w:w="5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カタカナ表記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エリア</w:t>
            </w:r>
          </w:p>
        </w:tc>
        <w:tc>
          <w:tcPr>
            <w:tcW w:w="8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任意</w:t>
            </w:r>
          </w:p>
        </w:tc>
        <w:tc>
          <w:tcPr>
            <w:tcW w:w="5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マスターに登録されたエリアから選択</w:t>
            </w:r>
          </w:p>
        </w:tc>
      </w:tr>
      <w:tr>
        <w:trPr/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状態</w:t>
            </w:r>
          </w:p>
        </w:tc>
        <w:tc>
          <w:tcPr>
            <w:tcW w:w="8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任意</w:t>
            </w:r>
          </w:p>
        </w:tc>
        <w:tc>
          <w:tcPr>
            <w:tcW w:w="5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有効 / 無効（無効にすると AAR 入力の選択肢から非表示）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担当者名</w:t>
            </w:r>
          </w:p>
        </w:tc>
        <w:tc>
          <w:tcPr>
            <w:tcW w:w="8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任意</w:t>
            </w:r>
          </w:p>
        </w:tc>
        <w:tc>
          <w:tcPr>
            <w:tcW w:w="5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取引先窓口の担当者名</w:t>
            </w:r>
          </w:p>
        </w:tc>
      </w:tr>
      <w:tr>
        <w:trPr/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電話番号</w:t>
            </w:r>
          </w:p>
        </w:tc>
        <w:tc>
          <w:tcPr>
            <w:tcW w:w="8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任意</w:t>
            </w:r>
          </w:p>
        </w:tc>
        <w:tc>
          <w:tcPr>
            <w:tcW w:w="5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取引先の電話番号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メールアドレス</w:t>
            </w:r>
          </w:p>
        </w:tc>
        <w:tc>
          <w:tcPr>
            <w:tcW w:w="8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任意</w:t>
            </w:r>
          </w:p>
        </w:tc>
        <w:tc>
          <w:tcPr>
            <w:tcW w:w="5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担当者のメールアドレス</w:t>
            </w:r>
          </w:p>
        </w:tc>
      </w:tr>
      <w:tr>
        <w:trPr/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業種</w:t>
            </w:r>
          </w:p>
        </w:tc>
        <w:tc>
          <w:tcPr>
            <w:tcW w:w="8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任意</w:t>
            </w:r>
          </w:p>
        </w:tc>
        <w:tc>
          <w:tcPr>
            <w:tcW w:w="5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製造業・建設業 など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備考</w:t>
            </w:r>
          </w:p>
        </w:tc>
        <w:tc>
          <w:tcPr>
            <w:tcW w:w="8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任意</w:t>
            </w:r>
          </w:p>
        </w:tc>
        <w:tc>
          <w:tcPr>
            <w:tcW w:w="5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自由記述</w:t>
            </w:r>
          </w:p>
        </w:tc>
      </w:tr>
    </w:tbl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10. 管理（admin 専用）</w:t>
      </w:r>
    </w:p>
    <w:p>
      <w:pPr>
        <w:spacing w:before="80" w:after="80"/>
      </w:pPr>
      <w:r>
        <w:rPr>
          <w:rFonts w:ascii="MS Gothic" w:hAnsi="MS Gothic" w:eastAsia="MS Gothic" w:cs="MS Gothic"/>
          <w:sz w:val="21"/>
          <w:szCs w:val="21"/>
        </w:rPr>
        <w:t xml:space="preserve">ヘッダーの「管理」メニューは admin ロールのみ表示されます。部署管理と社員管理の2タブで構成されます。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部署管理タブ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部署一覧：部署名・コード・表示順・所属人数・状態を表示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新規登録・編集：部署名（必須）・コード（必須・一意）・表示順・状態を設定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削除：所属社員がいない部署のみ削除可能</w:t>
      </w:r>
    </w:p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社員管理タブ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社員一覧：氏名・メール・ロール・部署・最終ログイン・状態を表示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新規登録：氏名・メール・ロール・部署・状態を設定（Azure SSO 初回ログイン時に紐づけ）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編集：ロール変更・部署変更・有効/無効の切り替え</w:t>
      </w:r>
    </w:p>
    <w:p>
      <w:pPr>
        <w:numPr>
          <w:ilvl w:val="0"/>
          <w:numId w:val="6"/>
        </w:numPr>
      </w:pPr>
      <w:r>
        <w:rPr>
          <w:rFonts w:ascii="MS Gothic" w:hAnsi="MS Gothic" w:eastAsia="MS Gothic" w:cs="MS Gothic"/>
          <w:sz w:val="21"/>
          <w:szCs w:val="21"/>
        </w:rPr>
        <w:t xml:space="preserve">削除：自分自身は削除不可。「無効を表示」チェックで無効社員も表示</w:t>
      </w:r>
    </w:p>
    <w:p>
      <w:pPr>
        <w:ind w:left="259200" w:right="0" w:firstLine="0" w:hanging="0"/>
        <w:spacing w:before="60" w:after="60"/>
      </w:pPr>
      <w:r>
        <w:rPr>
          <w:rFonts w:ascii="MS Gothic" w:hAnsi="MS Gothic" w:eastAsia="MS Gothic" w:cs="MS Gothic"/>
          <w:color w:val="6b7280"/>
          <w:sz w:val="19"/>
          <w:szCs w:val="19"/>
          <w:i w:val="1"/>
          <w:iCs w:val="1"/>
        </w:rPr>
        <w:t xml:space="preserve">※ 自分自身のロールを admin 以外に変更することはできません。</w:t>
      </w:r>
    </w:p>
    <w:p>
      <w:pPr>
        <w:ind w:left="259200" w:right="0" w:firstLine="0" w:hanging="0"/>
        <w:spacing w:before="60" w:after="60"/>
      </w:pPr>
      <w:r>
        <w:rPr>
          <w:rFonts w:ascii="MS Gothic" w:hAnsi="MS Gothic" w:eastAsia="MS Gothic" w:cs="MS Gothic"/>
          <w:color w:val="6b7280"/>
          <w:sz w:val="19"/>
          <w:szCs w:val="19"/>
          <w:i w:val="1"/>
          <w:iCs w:val="1"/>
        </w:rPr>
        <w:t xml:space="preserve">※ 「無効」にした社員はログインできなくなりますが、記録データは保持されます。</w:t>
      </w:r>
    </w:p>
    <w:p>
      <w:pPr>
        <w:sectPr>
          <w:pgSz w:orient="portrait" w:w="11905.511811023622" w:h="16837.79527559055"/>
          <w:pgMar w:top="1400" w:right="1400" w:bottom="1400" w:left="1400" w:header="720" w:footer="720" w:gutter="0"/>
          <w:cols w:num="1" w:space="720"/>
        </w:sectPr>
      </w:pPr>
    </w:p>
    <w:p>
      <w:pPr>
        <w:spacing w:before="0" w:after="200"/>
      </w:pPr>
      <w:r>
        <w:rPr>
          <w:rFonts w:ascii="MS Gothic" w:hAnsi="MS Gothic" w:eastAsia="MS Gothic" w:cs="MS Gothic"/>
          <w:color w:val="185FA5"/>
          <w:sz w:val="36"/>
          <w:szCs w:val="36"/>
          <w:b w:val="1"/>
          <w:bCs w:val="1"/>
        </w:rPr>
        <w:t xml:space="preserve">PART 2　システム仕様書</w:t>
      </w:r>
    </w:p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11. 技術構成</w:t>
      </w:r>
    </w:p>
    <w:tbl>
      <w:tblGrid>
        <w:gridCol w:w="2000" w:type="dxa"/>
        <w:gridCol w:w="2500" w:type="dxa"/>
        <w:gridCol w:w="47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カテゴリ</w:t>
            </w:r>
          </w:p>
        </w:tc>
        <w:tc>
          <w:tcPr>
            <w:tcW w:w="2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技術/バージョン</w:t>
            </w:r>
          </w:p>
        </w:tc>
        <w:tc>
          <w:tcPr>
            <w:tcW w:w="47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用途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バックエンド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PHP 8.2 / Laravel 12</w:t>
            </w:r>
          </w:p>
        </w:tc>
        <w:tc>
          <w:tcPr>
            <w:tcW w:w="4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APIルーティング・ビジネスロジック・DB操作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フロントエンド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React 18 / TypeScript 5</w:t>
            </w:r>
          </w:p>
        </w:tc>
        <w:tc>
          <w:tcPr>
            <w:tcW w:w="4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SPA コンポーネント、型安全な実装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SSR/SPA 連携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Inertia.js 2.0</w:t>
            </w:r>
          </w:p>
        </w:tc>
        <w:tc>
          <w:tcPr>
            <w:tcW w:w="4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Laravel ↔ React のサーバーサイドルーティング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スタイル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Tailwind CSS 3</w:t>
            </w:r>
          </w:p>
        </w:tc>
        <w:tc>
          <w:tcPr>
            <w:tcW w:w="4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ユーティリティファーストCSS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グラフ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Recharts</w:t>
            </w:r>
          </w:p>
        </w:tc>
        <w:tc>
          <w:tcPr>
            <w:tcW w:w="4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分析ダッシュボードのチャートライブラリ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ビルド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Vite 7</w:t>
            </w:r>
          </w:p>
        </w:tc>
        <w:tc>
          <w:tcPr>
            <w:tcW w:w="4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フロントエンドバンドル・HMR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Microsoft Azure AD (SSO)</w:t>
            </w:r>
          </w:p>
        </w:tc>
        <w:tc>
          <w:tcPr>
            <w:tcW w:w="4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Laravel Socialite + socialiteproviders/microsoft-azure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DB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MySQL 8.0+</w:t>
            </w:r>
          </w:p>
        </w:tc>
        <w:tc>
          <w:tcPr>
            <w:tcW w:w="4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RDS (本番) / XAMPP (ローカル開発)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ルート生成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Ziggy (tightenco/ziggy)</w:t>
            </w:r>
          </w:p>
        </w:tc>
        <w:tc>
          <w:tcPr>
            <w:tcW w:w="4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PHP ルートを JavaScript で利用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ドキュメント生成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PHPOffice/PhpWord</w:t>
            </w:r>
          </w:p>
        </w:tc>
        <w:tc>
          <w:tcPr>
            <w:tcW w:w="4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本ドキュメントの生成</w:t>
            </w:r>
          </w:p>
        </w:tc>
      </w:tr>
    </w:tbl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12. データベーステーブル定義</w:t>
      </w:r>
    </w:p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users（ユーザー）</w:t>
      </w:r>
    </w:p>
    <w:tbl>
      <w:tblGrid>
        <w:gridCol w:w="2000" w:type="dxa"/>
        <w:gridCol w:w="2500" w:type="dxa"/>
        <w:gridCol w:w="2000" w:type="dxa"/>
        <w:gridCol w:w="27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カラム名</w:t>
            </w:r>
          </w:p>
        </w:tc>
        <w:tc>
          <w:tcPr>
            <w:tcW w:w="2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データ型</w:t>
            </w:r>
          </w:p>
        </w:tc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制約</w:t>
            </w:r>
          </w:p>
        </w:tc>
        <w:tc>
          <w:tcPr>
            <w:tcW w:w="27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id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PK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自動採番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azure_id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nullable, unique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Microsoft Entra ID オブジェクトID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name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氏名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email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NULL, unique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メールアドレス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role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enum('admin','manager','sales','viewer')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default: sales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ロール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department_id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nullable, FK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部署ID（departments.id）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is_active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tinyint(1)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default: 1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有効フラグ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last_login_at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timestamp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最終ログイン日時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deleted_at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timestamp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ソフトデリート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created_at / updated_at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timestamp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/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作成・更新日時</w:t>
            </w:r>
          </w:p>
        </w:tc>
      </w:tr>
    </w:tbl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departments（部署）</w:t>
      </w:r>
    </w:p>
    <w:tbl>
      <w:tblGrid>
        <w:gridCol w:w="2000" w:type="dxa"/>
        <w:gridCol w:w="2500" w:type="dxa"/>
        <w:gridCol w:w="2000" w:type="dxa"/>
        <w:gridCol w:w="27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カラム名</w:t>
            </w:r>
          </w:p>
        </w:tc>
        <w:tc>
          <w:tcPr>
            <w:tcW w:w="2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データ型</w:t>
            </w:r>
          </w:p>
        </w:tc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制約</w:t>
            </w:r>
          </w:p>
        </w:tc>
        <w:tc>
          <w:tcPr>
            <w:tcW w:w="27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id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PK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自動採番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name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部署名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code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NULL, unique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部署コード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sort_order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default: 0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表示順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is_active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tinyint(1)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default: 1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有効フラグ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created_at / updated_at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timestamp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/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作成・更新日時</w:t>
            </w:r>
          </w:p>
        </w:tc>
      </w:tr>
    </w:tbl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areas（エリア）</w:t>
      </w:r>
    </w:p>
    <w:tbl>
      <w:tblGrid>
        <w:gridCol w:w="2000" w:type="dxa"/>
        <w:gridCol w:w="2500" w:type="dxa"/>
        <w:gridCol w:w="2000" w:type="dxa"/>
        <w:gridCol w:w="27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カラム名</w:t>
            </w:r>
          </w:p>
        </w:tc>
        <w:tc>
          <w:tcPr>
            <w:tcW w:w="2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データ型</w:t>
            </w:r>
          </w:p>
        </w:tc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制約</w:t>
            </w:r>
          </w:p>
        </w:tc>
        <w:tc>
          <w:tcPr>
            <w:tcW w:w="27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id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PK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自動採番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name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エリア名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code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NULL, unique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エリアコード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sort_order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default: 0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表示順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is_active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tinyint(1)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default: 1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有効フラグ</w:t>
            </w:r>
          </w:p>
        </w:tc>
      </w:tr>
    </w:tbl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clients（取引先）</w:t>
      </w:r>
    </w:p>
    <w:tbl>
      <w:tblGrid>
        <w:gridCol w:w="2000" w:type="dxa"/>
        <w:gridCol w:w="2500" w:type="dxa"/>
        <w:gridCol w:w="2000" w:type="dxa"/>
        <w:gridCol w:w="27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カラム名</w:t>
            </w:r>
          </w:p>
        </w:tc>
        <w:tc>
          <w:tcPr>
            <w:tcW w:w="2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データ型</w:t>
            </w:r>
          </w:p>
        </w:tc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制約</w:t>
            </w:r>
          </w:p>
        </w:tc>
        <w:tc>
          <w:tcPr>
            <w:tcW w:w="27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id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PK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自動採番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name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取引先名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name_kana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フリガナ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area_id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nullable, FK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エリアID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contact_name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担当者名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contact_email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担当者メール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contact_phone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電話番号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industry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業種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notes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text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備考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is_active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tinyint(1)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default: 1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有効フラグ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deleted_at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timestamp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ソフトデリート</w:t>
            </w:r>
          </w:p>
        </w:tc>
      </w:tr>
    </w:tbl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opportunities（案件）</w:t>
      </w:r>
    </w:p>
    <w:tbl>
      <w:tblGrid>
        <w:gridCol w:w="2000" w:type="dxa"/>
        <w:gridCol w:w="2500" w:type="dxa"/>
        <w:gridCol w:w="2000" w:type="dxa"/>
        <w:gridCol w:w="27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カラム名</w:t>
            </w:r>
          </w:p>
        </w:tc>
        <w:tc>
          <w:tcPr>
            <w:tcW w:w="2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データ型</w:t>
            </w:r>
          </w:p>
        </w:tc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制約</w:t>
            </w:r>
          </w:p>
        </w:tc>
        <w:tc>
          <w:tcPr>
            <w:tcW w:w="27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id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PK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自動採番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opportunity_no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NULL, unique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案件番号（自動採番）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title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案件名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client_id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nullable, FK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取引先ID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contact_name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varchar(255)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取引先担当者名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area_id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nullable, FK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エリアID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opportunity_type_id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nullable, FK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案件種別ID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assigned_user_id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NULL, FK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担当者ユーザーID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department_id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nullable, FK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担当部署ID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estimated_amount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decimal(15,2)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見込金額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confirmed_amount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decimal(15,2)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確定金額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fiscal_year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会計年度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status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enum('active','won','lost','hold')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default: active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案件ステータス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current_process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tinyint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default: 1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現在のプロセスステップ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deleted_at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timestamp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ソフトデリート</w:t>
            </w:r>
          </w:p>
        </w:tc>
      </w:tr>
    </w:tbl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aar_records（AAR記録）</w:t>
      </w:r>
    </w:p>
    <w:tbl>
      <w:tblGrid>
        <w:gridCol w:w="2000" w:type="dxa"/>
        <w:gridCol w:w="2500" w:type="dxa"/>
        <w:gridCol w:w="2000" w:type="dxa"/>
        <w:gridCol w:w="27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カラム名</w:t>
            </w:r>
          </w:p>
        </w:tc>
        <w:tc>
          <w:tcPr>
            <w:tcW w:w="2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データ型</w:t>
            </w:r>
          </w:p>
        </w:tc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制約</w:t>
            </w:r>
          </w:p>
        </w:tc>
        <w:tc>
          <w:tcPr>
            <w:tcW w:w="27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id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PK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自動採番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opportunity_id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NULL, FK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案件ID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user_id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NULL, FK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記入者ユーザーID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process_step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tinyint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プロセスステップ（1/2/3）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activity_date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date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活動日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result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enum('success','failure','ongoing')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結果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q1_goal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text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①目標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q2_result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text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②実績・結果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q3_cause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text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③原因・振り返り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q4_action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text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④次回改善アクション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is_draft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tinyint(1)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default: 0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下書きフラグ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submitted_at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timestamp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提出日時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deleted_at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timestamp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nullable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ソフトデリート</w:t>
            </w:r>
          </w:p>
        </w:tc>
      </w:tr>
    </w:tbl>
    <w:p/>
    <w:p>
      <w:pPr>
        <w:spacing w:before="240" w:after="80"/>
      </w:pPr>
      <w:r>
        <w:rPr>
          <w:rFonts w:ascii="MS Gothic" w:hAnsi="MS Gothic" w:eastAsia="MS Gothic" w:cs="MS Gothic"/>
          <w:sz w:val="23"/>
          <w:szCs w:val="23"/>
          <w:b w:val="1"/>
          <w:bCs w:val="1"/>
        </w:rPr>
        <w:t xml:space="preserve">followup_actions（フォローアップ）</w:t>
      </w:r>
    </w:p>
    <w:tbl>
      <w:tblGrid>
        <w:gridCol w:w="2000" w:type="dxa"/>
        <w:gridCol w:w="2500" w:type="dxa"/>
        <w:gridCol w:w="2000" w:type="dxa"/>
        <w:gridCol w:w="27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カラム名</w:t>
            </w:r>
          </w:p>
        </w:tc>
        <w:tc>
          <w:tcPr>
            <w:tcW w:w="2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データ型</w:t>
            </w:r>
          </w:p>
        </w:tc>
        <w:tc>
          <w:tcPr>
            <w:tcW w:w="2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制約</w:t>
            </w:r>
          </w:p>
        </w:tc>
        <w:tc>
          <w:tcPr>
            <w:tcW w:w="27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id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PK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自動採番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aar_record_id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NULL, FK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AAR記録ID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opportunity_id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NULL, FK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案件ID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user_id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bigint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NULL, FK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ユーザーID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action_description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text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アクション内容</w:t>
            </w:r>
          </w:p>
        </w:tc>
      </w:tr>
      <w:tr>
        <w:trPr/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scheduled_date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date</w:t>
            </w:r>
          </w:p>
        </w:tc>
        <w:tc>
          <w:tcPr>
            <w:tcW w:w="2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NOT NULL</w:t>
            </w:r>
          </w:p>
        </w:tc>
        <w:tc>
          <w:tcPr>
            <w:tcW w:w="27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予定日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status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enum('pending','completed','cancelled')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default: pending</w:t>
            </w:r>
          </w:p>
        </w:tc>
        <w:tc>
          <w:tcPr>
            <w:tcW w:w="27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ステータス</w:t>
            </w:r>
          </w:p>
        </w:tc>
      </w:tr>
    </w:tbl>
    <w:p/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13. ルート一覧</w:t>
      </w:r>
    </w:p>
    <w:tbl>
      <w:tblGrid>
        <w:gridCol w:w="900" w:type="dxa"/>
        <w:gridCol w:w="2500" w:type="dxa"/>
        <w:gridCol w:w="2300" w:type="dxa"/>
        <w:gridCol w:w="2300" w:type="dxa"/>
        <w:gridCol w:w="12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9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メソッド</w:t>
            </w:r>
          </w:p>
        </w:tc>
        <w:tc>
          <w:tcPr>
            <w:tcW w:w="25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URL</w:t>
            </w:r>
          </w:p>
        </w:tc>
        <w:tc>
          <w:tcPr>
            <w:tcW w:w="23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ルート名</w:t>
            </w:r>
          </w:p>
        </w:tc>
        <w:tc>
          <w:tcPr>
            <w:tcW w:w="23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説明</w:t>
            </w:r>
          </w:p>
        </w:tc>
        <w:tc>
          <w:tcPr>
            <w:tcW w:w="12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権限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—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ルートリダイレクト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全員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/login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login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ログイン画面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ゲスト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/auth/azure/redirect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azure.redirect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Azure SSO リダイレクト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全員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/auth/azure/callback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azure.callback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Azure SSO コールバック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全員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POST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/logout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logout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ログアウト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/dashboard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dashboard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ダッシュボード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/aar/create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aar.create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AAR入力フォーム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POST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/aar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aar.store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AAR保存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/aar/{id}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aar.show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AAR詳細（JSON）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DELETE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/aar/{id}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aar.destroy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AAR削除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/my-records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my-records.index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マイ記録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/team-db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team-db.index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チームDB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/analysis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analysis.index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分析ダッシュボード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/master/clients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master.clients.index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取引先一覧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POST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/master/clients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master.clients.store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取引先登録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PUT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/master/clients/{id}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master.clients.update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取引先更新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DELETE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/master/clients/{id}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master.clients.destroy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取引先削除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認証済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GET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/admin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admin.index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管理トップ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POST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/admin/departments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admin.departments.store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部署登録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PUT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/admin/departments/{id}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admin.departments.update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部署更新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DELETE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/admin/departments/{id}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admin.departments.destroy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部署削除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POST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/admin/users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admin.users.store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社員登録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</w:t>
            </w:r>
          </w:p>
        </w:tc>
      </w:tr>
      <w:tr>
        <w:trPr/>
        <w:tc>
          <w:tcPr>
            <w:tcW w:w="9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PUT</w:t>
            </w:r>
          </w:p>
        </w:tc>
        <w:tc>
          <w:tcPr>
            <w:tcW w:w="25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/admin/users/{id}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admin.users.update</w:t>
            </w:r>
          </w:p>
        </w:tc>
        <w:tc>
          <w:tcPr>
            <w:tcW w:w="2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社員更新</w:t>
            </w:r>
          </w:p>
        </w:tc>
        <w:tc>
          <w:tcPr>
            <w:tcW w:w="12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</w:t>
            </w:r>
          </w:p>
        </w:tc>
      </w:tr>
      <w:tr>
        <w:trPr/>
        <w:tc>
          <w:tcPr>
            <w:tcW w:w="9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DELETE</w:t>
            </w:r>
          </w:p>
        </w:tc>
        <w:tc>
          <w:tcPr>
            <w:tcW w:w="25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/admin/users/{id}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admin.users.destroy</w:t>
            </w:r>
          </w:p>
        </w:tc>
        <w:tc>
          <w:tcPr>
            <w:tcW w:w="2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社員削除</w:t>
            </w:r>
          </w:p>
        </w:tc>
        <w:tc>
          <w:tcPr>
            <w:tcW w:w="12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admin</w:t>
            </w:r>
          </w:p>
        </w:tc>
      </w:tr>
    </w:tbl>
    <w:p>
      <w:pPr>
        <w:spacing w:before="320" w:after="120"/>
      </w:pPr>
      <w:r>
        <w:rPr>
          <w:rFonts w:ascii="MS Gothic" w:hAnsi="MS Gothic" w:eastAsia="MS Gothic" w:cs="MS Gothic"/>
          <w:color w:val="1e3a5f"/>
          <w:sz w:val="28"/>
          <w:szCs w:val="28"/>
          <w:b w:val="1"/>
          <w:bCs w:val="1"/>
        </w:rPr>
        <w:t xml:space="preserve">14. ロール・権限マトリクス</w:t>
      </w:r>
    </w:p>
    <w:tbl>
      <w:tblGrid>
        <w:gridCol w:w="4000" w:type="dxa"/>
        <w:gridCol w:w="1300" w:type="dxa"/>
        <w:gridCol w:w="1300" w:type="dxa"/>
        <w:gridCol w:w="1300" w:type="dxa"/>
        <w:gridCol w:w="1300" w:type="dxa"/>
      </w:tblGrid>
      <w:tblPr>
        <w:tblW w:w="9200" w:type="dxa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e5e7eb"/>
          <w:left w:val="single" w:sz="6" w:color="e5e7eb"/>
          <w:right w:val="single" w:sz="6" w:color="e5e7eb"/>
          <w:bottom w:val="single" w:sz="6" w:color="e5e7eb"/>
          <w:insideH w:val="single" w:sz="6" w:color="e5e7eb"/>
          <w:insideV w:val="single" w:sz="6" w:color="e5e7eb"/>
        </w:tblBorders>
      </w:tblPr>
      <w:tr>
        <w:trPr/>
        <w:tc>
          <w:tcPr>
            <w:tcW w:w="40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操作</w:t>
            </w:r>
          </w:p>
        </w:tc>
        <w:tc>
          <w:tcPr>
            <w:tcW w:w="13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admin</w:t>
            </w:r>
          </w:p>
        </w:tc>
        <w:tc>
          <w:tcPr>
            <w:tcW w:w="13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manager</w:t>
            </w:r>
          </w:p>
        </w:tc>
        <w:tc>
          <w:tcPr>
            <w:tcW w:w="13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sales</w:t>
            </w:r>
          </w:p>
        </w:tc>
        <w:tc>
          <w:tcPr>
            <w:tcW w:w="1300" w:type="dxa"/>
            <w:shd w:val="clear" w:fill="185FA5"/>
            <w:noWrap/>
          </w:tcPr>
          <w:p>
            <w:pPr/>
            <w:r>
              <w:rPr>
                <w:rFonts w:ascii="MS Gothic" w:hAnsi="MS Gothic" w:eastAsia="MS Gothic" w:cs="MS Gothic"/>
                <w:color w:val="ffffff"/>
                <w:sz w:val="20"/>
                <w:szCs w:val="20"/>
                <w:b w:val="1"/>
                <w:bCs w:val="1"/>
              </w:rPr>
              <w:t xml:space="preserve">viewer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ダッシュボード閲覧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</w:tr>
      <w:tr>
        <w:trPr/>
        <w:tc>
          <w:tcPr>
            <w:tcW w:w="4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AAR記録 作成・保存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自分の記録 削除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</w:tr>
      <w:tr>
        <w:trPr/>
        <w:tc>
          <w:tcPr>
            <w:tcW w:w="4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他人の記録 削除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チームDB 閲覧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</w:tr>
      <w:tr>
        <w:trPr/>
        <w:tc>
          <w:tcPr>
            <w:tcW w:w="4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分析ダッシュボード 閲覧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 閲覧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</w:tr>
      <w:tr>
        <w:trPr/>
        <w:tc>
          <w:tcPr>
            <w:tcW w:w="4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取引先 登録・編集・削除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管理ページ アクセス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</w:tr>
      <w:tr>
        <w:trPr/>
        <w:tc>
          <w:tcPr>
            <w:tcW w:w="4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部署 登録・編集・削除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社員 登録・編集・削除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300" w:type="dxa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</w:tr>
      <w:tr>
        <w:trPr/>
        <w:tc>
          <w:tcPr>
            <w:tcW w:w="40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社員 ロール変更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○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  <w:tc>
          <w:tcPr>
            <w:tcW w:w="1300" w:type="dxa"/>
            <w:shd w:val="clear" w:fill="f8fafc"/>
            <w:noWrap/>
          </w:tcPr>
          <w:p>
            <w:pPr/>
            <w:r>
              <w:rPr>
                <w:rFonts w:ascii="MS Gothic" w:hAnsi="MS Gothic" w:eastAsia="MS Gothic" w:cs="MS Gothic"/>
                <w:sz w:val="21"/>
                <w:szCs w:val="21"/>
              </w:rPr>
              <w:t xml:space="preserve">×</w:t>
            </w:r>
          </w:p>
        </w:tc>
      </w:tr>
    </w:tbl>
    <w:p/>
    <w:p/>
    <w:p>
      <w:pPr>
        <w:jc w:val="center"/>
      </w:pPr>
      <w:r>
        <w:rPr>
          <w:rFonts w:ascii="MS Gothic" w:hAnsi="MS Gothic" w:eastAsia="MS Gothic" w:cs="MS Gothic"/>
          <w:color w:val="6b7280"/>
          <w:sz w:val="19"/>
          <w:szCs w:val="19"/>
          <w:i w:val="1"/>
          <w:iCs w:val="1"/>
        </w:rPr>
        <w:t xml:space="preserve">本ドキュメントは 2026年05月28日 時点の仕様に基づいています。</w:t>
      </w:r>
    </w:p>
    <w:p>
      <w:pPr>
        <w:jc w:val="center"/>
      </w:pPr>
      <w:r>
        <w:rPr>
          <w:rFonts w:ascii="MS Gothic" w:hAnsi="MS Gothic" w:eastAsia="MS Gothic" w:cs="MS Gothic"/>
          <w:color w:val="6b7280"/>
          <w:sz w:val="19"/>
          <w:szCs w:val="19"/>
          <w:i w:val="1"/>
          <w:iCs w:val="1"/>
        </w:rPr>
        <w:t xml:space="preserve">中山鉄工所 内部資料　©2026 Nakayama Iron Works</w:t>
      </w:r>
    </w:p>
    <w:sectPr>
      <w:pgSz w:orient="portrait" w:w="11905.511811023622" w:h="16837.79527559055"/>
      <w:pgMar w:top="1400" w:right="1400" w:bottom="1400" w:left="14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18374D9F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2D997D5B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  <w:num w:numId="6">
    <w:abstractNumId w:val="6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S Gothic" w:hAnsi="MS Gothic" w:eastAsia="Arial" w:cs="MS Gothic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MS Gothic" w:hAnsi="MS Gothic" w:eastAsia="MS Gothic" w:cs="MS Gothic"/>
      <w:color w:val="185FA5"/>
      <w:sz w:val="36"/>
      <w:szCs w:val="36"/>
      <w:b w:val="1"/>
      <w:bCs w:val="1"/>
    </w:rPr>
  </w:style>
  <w:style w:type="paragraph" w:styleId="Heading2">
    <w:link w:val="Heading2Char"/>
    <w:name w:val="heading 2"/>
    <w:rPr>
      <w:rFonts w:ascii="MS Gothic" w:hAnsi="MS Gothic" w:eastAsia="MS Gothic" w:cs="MS Gothic"/>
      <w:color w:val="1e3a5f"/>
      <w:sz w:val="28"/>
      <w:szCs w:val="28"/>
      <w:b w:val="1"/>
      <w:bCs w:val="1"/>
    </w:rPr>
  </w:style>
  <w:style w:type="paragraph" w:styleId="Heading3">
    <w:link w:val="Heading3Char"/>
    <w:name w:val="heading 3"/>
    <w:rPr>
      <w:rFonts w:ascii="MS Gothic" w:hAnsi="MS Gothic" w:eastAsia="MS Gothic" w:cs="MS Gothic"/>
      <w:color w:val="374151"/>
      <w:sz w:val="23"/>
      <w:szCs w:val="23"/>
      <w:b w:val="1"/>
      <w:bCs w:val="1"/>
    </w:rPr>
  </w:style>
  <w:style w:type="paragraph" w:styleId="Heading4">
    <w:link w:val="Heading4Char"/>
    <w:name w:val="heading 4"/>
    <w:rPr>
      <w:rFonts w:ascii="MS Gothic" w:hAnsi="MS Gothic" w:eastAsia="MS Gothic" w:cs="MS Gothic"/>
      <w:color w:val="374151"/>
      <w:sz w:val="21"/>
      <w:szCs w:val="21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2026-05-28T05:55:26+02:00</dcterms:created>
  <dcterms:modified xsi:type="dcterms:W3CDTF">2026-05-28T05:55:26+02:00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