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8A98" w14:textId="77777777" w:rsidR="00F02584" w:rsidRDefault="003E494D" w:rsidP="00D874B1"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0" allowOverlap="1" wp14:anchorId="1D230326" wp14:editId="633C9D3F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BE48C" w14:textId="77777777" w:rsidR="00F02584" w:rsidRDefault="00F02584" w:rsidP="00D874B1"/>
    <w:p w14:paraId="1ECBCE77" w14:textId="77777777" w:rsidR="00F02584" w:rsidRDefault="00F02584" w:rsidP="00D874B1"/>
    <w:p w14:paraId="0BBC6B99" w14:textId="77777777" w:rsidR="00F02584" w:rsidRDefault="00F02584" w:rsidP="00D874B1"/>
    <w:p w14:paraId="5678812E" w14:textId="77777777" w:rsidR="00F02584" w:rsidRDefault="00F02584" w:rsidP="00D874B1"/>
    <w:p w14:paraId="6800AF2E" w14:textId="77777777" w:rsidR="00F02584" w:rsidRDefault="00F02584" w:rsidP="00D874B1"/>
    <w:p w14:paraId="7D4D6002" w14:textId="77777777" w:rsidR="00F02584" w:rsidRDefault="00F02584" w:rsidP="00D874B1"/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33D3DBBF" w14:textId="77777777" w:rsidR="00F02584" w:rsidRDefault="00F02584" w:rsidP="00D874B1"/>
    <w:p w14:paraId="61A1EF46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p w14:paraId="23B2E0B7" w14:textId="79F5638A" w:rsidR="00F02584" w:rsidRDefault="003E494D" w:rsidP="00D874B1">
      <w:pPr>
        <w:pStyle w:val="Podnadpis"/>
        <w:sectPr w:rsidR="00F02584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dokumentace</w:t>
      </w:r>
    </w:p>
    <w:p w14:paraId="599A4F56" w14:textId="77777777" w:rsidR="00F02584" w:rsidRDefault="00F02584" w:rsidP="00D874B1"/>
    <w:p w14:paraId="0FE28357" w14:textId="77777777" w:rsidR="00F02584" w:rsidRDefault="00F02584" w:rsidP="00D874B1"/>
    <w:p w14:paraId="7FD5660F" w14:textId="77777777" w:rsidR="00F02584" w:rsidRDefault="00F02584" w:rsidP="00D874B1"/>
    <w:p w14:paraId="38B95C43" w14:textId="77777777" w:rsidR="00F02584" w:rsidRDefault="00F02584" w:rsidP="00D874B1"/>
    <w:p w14:paraId="3A155846" w14:textId="77777777" w:rsidR="00F02584" w:rsidRDefault="00F02584" w:rsidP="00D874B1"/>
    <w:p w14:paraId="5FE8386A" w14:textId="77777777" w:rsidR="00F02584" w:rsidRDefault="00F02584" w:rsidP="00D874B1"/>
    <w:p w14:paraId="6AC9232E" w14:textId="35F3D162" w:rsidR="00F02584" w:rsidRDefault="00F02584" w:rsidP="00D874B1"/>
    <w:p w14:paraId="65B47564" w14:textId="57086088" w:rsidR="000D2B2A" w:rsidRDefault="000D2B2A" w:rsidP="00D874B1"/>
    <w:p w14:paraId="3CEEB70F" w14:textId="55F89B4B" w:rsidR="000D2B2A" w:rsidRDefault="000D2B2A" w:rsidP="00D874B1"/>
    <w:p w14:paraId="3D6A7752" w14:textId="77777777" w:rsidR="00D874B1" w:rsidRDefault="00D874B1" w:rsidP="00D874B1"/>
    <w:p w14:paraId="4B87C468" w14:textId="77777777" w:rsidR="000D2B2A" w:rsidRDefault="000D2B2A" w:rsidP="00D874B1"/>
    <w:p w14:paraId="0EAABB3E" w14:textId="0F9E25BF" w:rsidR="000D2B2A" w:rsidRDefault="000D2B2A" w:rsidP="00D874B1"/>
    <w:p w14:paraId="0B2C093F" w14:textId="77777777" w:rsidR="007204F0" w:rsidRDefault="007204F0" w:rsidP="00D874B1"/>
    <w:p w14:paraId="5798221A" w14:textId="77777777" w:rsidR="00F02584" w:rsidRDefault="00F02584" w:rsidP="00D874B1"/>
    <w:tbl>
      <w:tblPr>
        <w:tblStyle w:val="Mkatabulky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0D2B2A" w:rsidRPr="00D874B1" w14:paraId="41D59856" w14:textId="2A982EFF" w:rsidTr="00A15E4F">
        <w:trPr>
          <w:trHeight w:val="283"/>
        </w:trPr>
        <w:tc>
          <w:tcPr>
            <w:tcW w:w="4219" w:type="dxa"/>
            <w:vAlign w:val="center"/>
          </w:tcPr>
          <w:p w14:paraId="208A3593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1360E75" w14:textId="391A4DDE" w:rsidR="000D2B2A" w:rsidRPr="00D874B1" w:rsidRDefault="000D2B2A" w:rsidP="00D874B1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 xml:space="preserve">Tým </w:t>
            </w:r>
            <w:r w:rsidR="00A57A81" w:rsidRPr="00D874B1">
              <w:rPr>
                <w:b/>
                <w:bCs/>
                <w:sz w:val="25"/>
                <w:szCs w:val="25"/>
              </w:rPr>
              <w:t>0</w:t>
            </w:r>
            <w:r w:rsidRPr="00D874B1">
              <w:rPr>
                <w:b/>
                <w:bCs/>
                <w:sz w:val="25"/>
                <w:szCs w:val="25"/>
              </w:rPr>
              <w:t>53, varianta I</w:t>
            </w:r>
          </w:p>
        </w:tc>
        <w:tc>
          <w:tcPr>
            <w:tcW w:w="1134" w:type="dxa"/>
            <w:vAlign w:val="center"/>
          </w:tcPr>
          <w:p w14:paraId="2B4FC474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2BBEFAF" w14:textId="2E306B7C" w:rsidTr="00A15E4F">
        <w:trPr>
          <w:trHeight w:val="283"/>
        </w:trPr>
        <w:tc>
          <w:tcPr>
            <w:tcW w:w="4219" w:type="dxa"/>
            <w:vAlign w:val="center"/>
          </w:tcPr>
          <w:p w14:paraId="3A420292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11696106" w14:textId="5F33FDC2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 w:rsidR="00D874B1"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1298499E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0D94509C" w14:textId="774CF681" w:rsidTr="00A15E4F">
        <w:trPr>
          <w:trHeight w:val="283"/>
        </w:trPr>
        <w:tc>
          <w:tcPr>
            <w:tcW w:w="4219" w:type="dxa"/>
            <w:vAlign w:val="center"/>
          </w:tcPr>
          <w:p w14:paraId="4EE6D182" w14:textId="51794FB6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08004644" w14:textId="1BFDE331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5E99B756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7CF040B" w14:textId="4A1B3D7A" w:rsidTr="00A15E4F">
        <w:trPr>
          <w:trHeight w:val="283"/>
        </w:trPr>
        <w:tc>
          <w:tcPr>
            <w:tcW w:w="4219" w:type="dxa"/>
            <w:vAlign w:val="center"/>
          </w:tcPr>
          <w:p w14:paraId="130F09F5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42FDA5D0" w14:textId="443B83EB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Tomáš </w:t>
            </w:r>
            <w:proofErr w:type="spellStart"/>
            <w:r w:rsidRPr="00D874B1">
              <w:rPr>
                <w:sz w:val="25"/>
                <w:szCs w:val="25"/>
              </w:rPr>
              <w:t>Matušák</w:t>
            </w:r>
            <w:proofErr w:type="spellEnd"/>
            <w:r w:rsidRPr="00D874B1">
              <w:rPr>
                <w:sz w:val="25"/>
                <w:szCs w:val="25"/>
              </w:rPr>
              <w:t xml:space="preserve"> (xmatus34)</w:t>
            </w:r>
          </w:p>
        </w:tc>
        <w:tc>
          <w:tcPr>
            <w:tcW w:w="1134" w:type="dxa"/>
            <w:vAlign w:val="center"/>
          </w:tcPr>
          <w:p w14:paraId="121245FE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8EE323E" w14:textId="6213DE7D" w:rsidTr="00A15E4F">
        <w:trPr>
          <w:trHeight w:val="283"/>
        </w:trPr>
        <w:tc>
          <w:tcPr>
            <w:tcW w:w="4219" w:type="dxa"/>
            <w:vAlign w:val="center"/>
          </w:tcPr>
          <w:p w14:paraId="0DE5231A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2A80594A" w14:textId="19F339F9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2F4B4A9C" w14:textId="7E24A516" w:rsidR="000D2B2A" w:rsidRPr="00D874B1" w:rsidRDefault="000D2B2A" w:rsidP="00D874B1">
            <w:pPr>
              <w:rPr>
                <w:sz w:val="25"/>
                <w:szCs w:val="25"/>
              </w:rPr>
            </w:pPr>
            <w:proofErr w:type="gramStart"/>
            <w:r w:rsidRPr="00D874B1">
              <w:rPr>
                <w:sz w:val="25"/>
                <w:szCs w:val="25"/>
              </w:rPr>
              <w:t>0%</w:t>
            </w:r>
            <w:proofErr w:type="gramEnd"/>
          </w:p>
        </w:tc>
      </w:tr>
    </w:tbl>
    <w:p w14:paraId="28C886C8" w14:textId="77777777" w:rsidR="00F02584" w:rsidRPr="00260498" w:rsidRDefault="00F02584" w:rsidP="00D874B1"/>
    <w:sdt>
      <w:sdtPr>
        <w:id w:val="1044480930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14:paraId="3702E7B0" w14:textId="0AA7F385" w:rsidR="008A43F9" w:rsidRPr="00D00851" w:rsidRDefault="008A43F9" w:rsidP="00E66AFD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0DE5E375" w14:textId="21178113" w:rsidR="005F251E" w:rsidRDefault="008A43F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30223" w:history="1">
            <w:r w:rsidR="005F251E" w:rsidRPr="000F6DED">
              <w:rPr>
                <w:rStyle w:val="Hypertextovodkaz"/>
                <w:noProof/>
              </w:rPr>
              <w:t>1</w:t>
            </w:r>
            <w:r w:rsidR="005F251E">
              <w:rPr>
                <w:rFonts w:asciiTheme="minorHAnsi" w:hAnsiTheme="minorHAnsi" w:cstheme="minorBidi"/>
                <w:noProof/>
              </w:rPr>
              <w:tab/>
            </w:r>
            <w:r w:rsidR="005F251E" w:rsidRPr="000F6DED">
              <w:rPr>
                <w:rStyle w:val="Hypertextovodkaz"/>
                <w:noProof/>
              </w:rPr>
              <w:t>Úvod</w:t>
            </w:r>
            <w:r w:rsidR="005F251E">
              <w:rPr>
                <w:noProof/>
                <w:webHidden/>
              </w:rPr>
              <w:tab/>
            </w:r>
            <w:r w:rsidR="005F251E">
              <w:rPr>
                <w:noProof/>
                <w:webHidden/>
              </w:rPr>
              <w:fldChar w:fldCharType="begin"/>
            </w:r>
            <w:r w:rsidR="005F251E">
              <w:rPr>
                <w:noProof/>
                <w:webHidden/>
              </w:rPr>
              <w:instrText xml:space="preserve"> PAGEREF _Toc57930223 \h </w:instrText>
            </w:r>
            <w:r w:rsidR="005F251E">
              <w:rPr>
                <w:noProof/>
                <w:webHidden/>
              </w:rPr>
            </w:r>
            <w:r w:rsidR="005F251E">
              <w:rPr>
                <w:noProof/>
                <w:webHidden/>
              </w:rPr>
              <w:fldChar w:fldCharType="separate"/>
            </w:r>
            <w:r w:rsidR="005F251E">
              <w:rPr>
                <w:noProof/>
                <w:webHidden/>
              </w:rPr>
              <w:t>3</w:t>
            </w:r>
            <w:r w:rsidR="005F251E">
              <w:rPr>
                <w:noProof/>
                <w:webHidden/>
              </w:rPr>
              <w:fldChar w:fldCharType="end"/>
            </w:r>
          </w:hyperlink>
        </w:p>
        <w:p w14:paraId="4753C663" w14:textId="68D4F5AD" w:rsidR="005F251E" w:rsidRDefault="005F251E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24" w:history="1">
            <w:r w:rsidRPr="000F6DED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975B" w14:textId="10075011" w:rsidR="005F251E" w:rsidRDefault="005F251E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25" w:history="1">
            <w:r w:rsidRPr="000F6DED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84A2" w14:textId="0CC25BA8" w:rsidR="005F251E" w:rsidRDefault="005F251E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26" w:history="1">
            <w:r w:rsidRPr="000F6DED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F705" w14:textId="0B5BD45B" w:rsidR="005F251E" w:rsidRDefault="005F251E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27" w:history="1">
            <w:r w:rsidRPr="000F6DED">
              <w:rPr>
                <w:rStyle w:val="Hypertextovodkaz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Rozdělení práce mezi členy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4F30" w14:textId="1E6367FF" w:rsidR="005F251E" w:rsidRDefault="005F251E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28" w:history="1">
            <w:r w:rsidRPr="000F6DED">
              <w:rPr>
                <w:rStyle w:val="Hypertextovodkaz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Zdůvodnění odchylek od rovnoměrného rozdělení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AC24" w14:textId="60D2D157" w:rsidR="005F251E" w:rsidRDefault="005F251E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29" w:history="1">
            <w:r w:rsidRPr="000F6DED">
              <w:rPr>
                <w:rStyle w:val="Hypertextovodkaz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Řešení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DAC3" w14:textId="6FD06679" w:rsidR="005F251E" w:rsidRDefault="005F251E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30" w:history="1">
            <w:r w:rsidRPr="000F6DED">
              <w:rPr>
                <w:rStyle w:val="Hypertextovodkaz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4415" w14:textId="74FCDB7F" w:rsidR="005F251E" w:rsidRDefault="005F251E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31" w:history="1">
            <w:r w:rsidRPr="000F6DED">
              <w:rPr>
                <w:rStyle w:val="Hypertextovodkaz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99EB" w14:textId="703E1143" w:rsidR="005F251E" w:rsidRDefault="005F251E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32" w:history="1">
            <w:r w:rsidRPr="000F6DED">
              <w:rPr>
                <w:rStyle w:val="Hypertextovodkaz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A05E" w14:textId="38E41D47" w:rsidR="005F251E" w:rsidRDefault="005F251E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33" w:history="1">
            <w:r w:rsidRPr="000F6DED">
              <w:rPr>
                <w:rStyle w:val="Hypertextovodkaz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0160" w14:textId="1B1F0661" w:rsidR="005F251E" w:rsidRDefault="005F251E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7930234" w:history="1">
            <w:r w:rsidRPr="000F6DED">
              <w:rPr>
                <w:rStyle w:val="Hypertextovodkaz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F6DE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0EE7" w14:textId="325CA7CD" w:rsidR="008A43F9" w:rsidRDefault="008A43F9" w:rsidP="00D874B1">
          <w:r>
            <w:fldChar w:fldCharType="end"/>
          </w:r>
        </w:p>
      </w:sdtContent>
    </w:sdt>
    <w:p w14:paraId="7E339D35" w14:textId="260C1A11" w:rsidR="004A53C0" w:rsidRDefault="004A53C0" w:rsidP="00D874B1">
      <w:r>
        <w:br w:type="page"/>
      </w:r>
    </w:p>
    <w:p w14:paraId="0A1E078B" w14:textId="40FCC61D" w:rsidR="008B5B1E" w:rsidRDefault="008B5B1E" w:rsidP="00D874B1">
      <w:pPr>
        <w:pStyle w:val="Nadpis1"/>
      </w:pPr>
      <w:bookmarkStart w:id="1" w:name="_Toc57930223"/>
      <w:r>
        <w:lastRenderedPageBreak/>
        <w:t>Úvod</w:t>
      </w:r>
      <w:bookmarkEnd w:id="1"/>
    </w:p>
    <w:p w14:paraId="0E80C9FD" w14:textId="597AD353" w:rsidR="00F02584" w:rsidRDefault="008504FA" w:rsidP="00BE2776">
      <w:pPr>
        <w:pStyle w:val="Nadpis1"/>
        <w:spacing w:after="240"/>
      </w:pPr>
      <w:bookmarkStart w:id="2" w:name="_Toc57930224"/>
      <w:r>
        <w:t>Práce v</w:t>
      </w:r>
      <w:r w:rsidR="00F145C7">
        <w:t> </w:t>
      </w:r>
      <w:r>
        <w:t>týmu</w:t>
      </w:r>
      <w:bookmarkEnd w:id="2"/>
    </w:p>
    <w:p w14:paraId="5A39911E" w14:textId="364D6A8B" w:rsidR="00F145C7" w:rsidRPr="000618D0" w:rsidRDefault="00F145C7" w:rsidP="00F145C7">
      <w:pPr>
        <w:spacing w:after="240"/>
        <w:rPr>
          <w:i/>
          <w:iCs/>
          <w:color w:val="C00000"/>
        </w:rPr>
      </w:pPr>
      <w:r w:rsidRPr="000618D0">
        <w:rPr>
          <w:i/>
          <w:iCs/>
          <w:color w:val="C00000"/>
        </w:rPr>
        <w:t xml:space="preserve">Něco o počátečním rozdělení, jak jsme začali pracovat a jak postupovali. </w:t>
      </w:r>
    </w:p>
    <w:p w14:paraId="419BC53B" w14:textId="72DF11DA" w:rsidR="00183E89" w:rsidRDefault="00183E89" w:rsidP="00183E89">
      <w:pPr>
        <w:pStyle w:val="Nadpis2"/>
        <w:rPr>
          <w:color w:val="3B3838" w:themeColor="background2" w:themeShade="40"/>
        </w:rPr>
      </w:pPr>
      <w:bookmarkStart w:id="3" w:name="_Toc57930225"/>
      <w:r>
        <w:rPr>
          <w:color w:val="3B3838" w:themeColor="background2" w:themeShade="40"/>
        </w:rPr>
        <w:t>Verzovací systém</w:t>
      </w:r>
      <w:bookmarkEnd w:id="3"/>
    </w:p>
    <w:p w14:paraId="72BCC164" w14:textId="77777777" w:rsidR="00183E89" w:rsidRPr="00183E89" w:rsidRDefault="00183E89" w:rsidP="00583E26">
      <w:pPr>
        <w:spacing w:after="240"/>
      </w:pPr>
    </w:p>
    <w:p w14:paraId="4D8A5C33" w14:textId="35B236D2" w:rsidR="001C2F63" w:rsidRDefault="001C2F63" w:rsidP="00D874B1">
      <w:pPr>
        <w:pStyle w:val="Nadpis2"/>
        <w:rPr>
          <w:color w:val="3B3838" w:themeColor="background2" w:themeShade="40"/>
        </w:rPr>
      </w:pPr>
      <w:bookmarkStart w:id="4" w:name="_Toc57930226"/>
      <w:r>
        <w:rPr>
          <w:color w:val="3B3838" w:themeColor="background2" w:themeShade="40"/>
        </w:rPr>
        <w:t>Komunikace</w:t>
      </w:r>
      <w:bookmarkEnd w:id="4"/>
    </w:p>
    <w:p w14:paraId="10EDD9BA" w14:textId="1F83AD9C" w:rsidR="00BB1CC6" w:rsidRPr="00BB1CC6" w:rsidRDefault="00F36461" w:rsidP="00F36461">
      <w:pPr>
        <w:spacing w:after="240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</w:p>
    <w:p w14:paraId="2EF48354" w14:textId="7ACA91CF" w:rsidR="00D313DC" w:rsidRDefault="00D313DC" w:rsidP="00D874B1">
      <w:pPr>
        <w:pStyle w:val="Nadpis2"/>
        <w:rPr>
          <w:color w:val="3B3838" w:themeColor="background2" w:themeShade="40"/>
        </w:rPr>
      </w:pPr>
      <w:bookmarkStart w:id="5" w:name="_Toc57930227"/>
      <w:r w:rsidRPr="001C2F63">
        <w:rPr>
          <w:color w:val="3B3838" w:themeColor="background2" w:themeShade="40"/>
        </w:rPr>
        <w:t>Rozdělení</w:t>
      </w:r>
      <w:r w:rsidRPr="00D313DC">
        <w:rPr>
          <w:color w:val="3B3838" w:themeColor="background2" w:themeShade="40"/>
        </w:rPr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CF73262" w:rsidR="001C2F63" w:rsidRDefault="001C2F63" w:rsidP="00D874B1">
            <w:r>
              <w:t>Filip Vágner (xvagne04)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 xml:space="preserve">Tomáš </w:t>
            </w:r>
            <w:proofErr w:type="spellStart"/>
            <w:r>
              <w:t>Matušák</w:t>
            </w:r>
            <w:proofErr w:type="spellEnd"/>
            <w:r>
              <w:t xml:space="preserve">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69224F1E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Pr="00ED4FF7">
        <w:rPr>
          <w:i w:val="0"/>
          <w:iCs w:val="0"/>
        </w:rPr>
        <w:fldChar w:fldCharType="begin"/>
      </w:r>
      <w:r w:rsidRPr="00ED4FF7">
        <w:rPr>
          <w:i w:val="0"/>
          <w:iCs w:val="0"/>
        </w:rPr>
        <w:instrText xml:space="preserve"> SEQ Tabulka \* ARABIC </w:instrText>
      </w:r>
      <w:r w:rsidRPr="00ED4FF7">
        <w:rPr>
          <w:i w:val="0"/>
          <w:iCs w:val="0"/>
        </w:rPr>
        <w:fldChar w:fldCharType="separate"/>
      </w:r>
      <w:r w:rsidRPr="00ED4FF7">
        <w:rPr>
          <w:i w:val="0"/>
          <w:iCs w:val="0"/>
          <w:noProof/>
        </w:rPr>
        <w:t>1</w:t>
      </w:r>
      <w:r w:rsidRPr="00ED4FF7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0050C6">
      <w:pPr>
        <w:pStyle w:val="Nadpis2"/>
        <w:spacing w:before="120"/>
        <w:ind w:left="578" w:hanging="578"/>
        <w:rPr>
          <w:color w:val="3B3838" w:themeColor="background2" w:themeShade="40"/>
        </w:rPr>
      </w:pPr>
      <w:bookmarkStart w:id="8" w:name="_Toc57930228"/>
      <w:r>
        <w:rPr>
          <w:color w:val="3B3838" w:themeColor="background2" w:themeShade="40"/>
        </w:rPr>
        <w:t>Zdůvodnění odchylek od rovnoměrného rozdělení bodů</w:t>
      </w:r>
      <w:bookmarkEnd w:id="8"/>
    </w:p>
    <w:p w14:paraId="1F06DC21" w14:textId="40B18534" w:rsidR="001C2F63" w:rsidRDefault="00D874B1" w:rsidP="009F1DED">
      <w:pPr>
        <w:spacing w:after="240"/>
      </w:pPr>
      <w:r w:rsidRPr="00D874B1">
        <w:t>Po</w:t>
      </w:r>
      <w:r w:rsidR="00ED4FF7">
        <w:t>slední člen týmu není v</w:t>
      </w:r>
      <w:r w:rsidR="00186359">
        <w:t> </w:t>
      </w:r>
      <w:r w:rsidR="00ED4FF7">
        <w:t>tabulce</w:t>
      </w:r>
      <w:r w:rsidR="00186359">
        <w:t xml:space="preserve"> </w:t>
      </w:r>
      <w:r w:rsidR="00186359" w:rsidRPr="00186359">
        <w:rPr>
          <w:color w:val="44546A" w:themeColor="text2"/>
          <w:sz w:val="18"/>
          <w:szCs w:val="18"/>
        </w:rPr>
        <w:fldChar w:fldCharType="begin"/>
      </w:r>
      <w:r w:rsidR="00186359" w:rsidRPr="00186359">
        <w:rPr>
          <w:color w:val="44546A" w:themeColor="text2"/>
          <w:sz w:val="18"/>
          <w:szCs w:val="18"/>
        </w:rPr>
        <w:instrText xml:space="preserve"> REF _Ref57928844 \h </w:instrText>
      </w:r>
      <w:r w:rsidR="00186359" w:rsidRPr="00186359">
        <w:rPr>
          <w:color w:val="44546A" w:themeColor="text2"/>
          <w:sz w:val="18"/>
          <w:szCs w:val="18"/>
        </w:rPr>
      </w:r>
      <w:r w:rsidR="00186359">
        <w:rPr>
          <w:color w:val="44546A" w:themeColor="text2"/>
          <w:sz w:val="18"/>
          <w:szCs w:val="18"/>
        </w:rPr>
        <w:instrText xml:space="preserve"> \* MERGEFORMAT </w:instrText>
      </w:r>
      <w:r w:rsidR="00186359" w:rsidRPr="00186359">
        <w:rPr>
          <w:color w:val="44546A" w:themeColor="text2"/>
          <w:sz w:val="18"/>
          <w:szCs w:val="18"/>
        </w:rPr>
        <w:fldChar w:fldCharType="separate"/>
      </w:r>
      <w:r w:rsidR="00186359" w:rsidRPr="00186359">
        <w:rPr>
          <w:color w:val="44546A" w:themeColor="text2"/>
          <w:sz w:val="18"/>
          <w:szCs w:val="18"/>
        </w:rPr>
        <w:t>Tabulka 1</w:t>
      </w:r>
      <w:r w:rsidR="00186359" w:rsidRPr="00186359">
        <w:rPr>
          <w:color w:val="44546A" w:themeColor="text2"/>
          <w:sz w:val="18"/>
          <w:szCs w:val="18"/>
        </w:rPr>
        <w:fldChar w:fldCharType="end"/>
      </w:r>
      <w:r w:rsidR="00186359" w:rsidRPr="00186359">
        <w:rPr>
          <w:color w:val="44546A" w:themeColor="text2"/>
          <w:sz w:val="18"/>
          <w:szCs w:val="18"/>
        </w:rPr>
        <w:t xml:space="preserve"> </w:t>
      </w:r>
      <w:r w:rsidR="00186359">
        <w:t>zahrnut z důvodu, že jsme se s ním po jeho přidání do tymu pokoušeli přes školní e-mail opakovaně spojit, ale nedostalo se nám žádné odpovědi.</w:t>
      </w:r>
    </w:p>
    <w:p w14:paraId="75E3E1D8" w14:textId="3E3D25B7" w:rsidR="009F1DED" w:rsidRDefault="009F1DED" w:rsidP="009F1DED">
      <w:pPr>
        <w:pStyle w:val="Nadpis1"/>
      </w:pPr>
      <w:bookmarkStart w:id="9" w:name="_Toc57930229"/>
      <w:r>
        <w:t>Řešení projektu</w:t>
      </w:r>
      <w:bookmarkEnd w:id="9"/>
    </w:p>
    <w:p w14:paraId="4ADCC4CE" w14:textId="386033C0" w:rsidR="007E7211" w:rsidRDefault="007E7211" w:rsidP="007E7211">
      <w:pPr>
        <w:pStyle w:val="Nadpis2"/>
        <w:rPr>
          <w:color w:val="3B3838" w:themeColor="background2" w:themeShade="40"/>
        </w:rPr>
      </w:pPr>
      <w:bookmarkStart w:id="10" w:name="_Toc57930230"/>
      <w:r>
        <w:rPr>
          <w:color w:val="3B3838" w:themeColor="background2" w:themeShade="40"/>
        </w:rPr>
        <w:t>Lexikální analýza</w:t>
      </w:r>
      <w:bookmarkEnd w:id="10"/>
    </w:p>
    <w:p w14:paraId="5DAE0ED6" w14:textId="59E2E799" w:rsidR="007E7211" w:rsidRDefault="007E7211" w:rsidP="007E7211">
      <w:pPr>
        <w:pStyle w:val="Nadpis2"/>
        <w:rPr>
          <w:color w:val="3B3838" w:themeColor="background2" w:themeShade="40"/>
        </w:rPr>
      </w:pPr>
      <w:bookmarkStart w:id="11" w:name="_Toc57930231"/>
      <w:r>
        <w:rPr>
          <w:color w:val="3B3838" w:themeColor="background2" w:themeShade="40"/>
        </w:rPr>
        <w:t>Syntaktická analýza</w:t>
      </w:r>
      <w:bookmarkEnd w:id="11"/>
    </w:p>
    <w:p w14:paraId="70DBC4A0" w14:textId="6FB034D8" w:rsidR="007E7211" w:rsidRDefault="007E7211" w:rsidP="007E7211">
      <w:pPr>
        <w:pStyle w:val="Nadpis2"/>
        <w:rPr>
          <w:color w:val="3B3838" w:themeColor="background2" w:themeShade="40"/>
        </w:rPr>
      </w:pPr>
      <w:bookmarkStart w:id="12" w:name="_Toc57930232"/>
      <w:r>
        <w:rPr>
          <w:color w:val="3B3838" w:themeColor="background2" w:themeShade="40"/>
        </w:rPr>
        <w:t>Sémantická analýza</w:t>
      </w:r>
      <w:bookmarkEnd w:id="12"/>
    </w:p>
    <w:p w14:paraId="55E83170" w14:textId="4116160B" w:rsidR="007E7211" w:rsidRPr="007E7211" w:rsidRDefault="007E7211" w:rsidP="007E7211">
      <w:pPr>
        <w:pStyle w:val="Nadpis2"/>
        <w:rPr>
          <w:color w:val="3B3838" w:themeColor="background2" w:themeShade="40"/>
        </w:rPr>
      </w:pPr>
      <w:bookmarkStart w:id="13" w:name="_Toc57930233"/>
      <w:r>
        <w:rPr>
          <w:color w:val="3B3838" w:themeColor="background2" w:themeShade="40"/>
        </w:rPr>
        <w:t>Generování kódu</w:t>
      </w:r>
      <w:bookmarkEnd w:id="13"/>
    </w:p>
    <w:p w14:paraId="02837CF5" w14:textId="497EE490" w:rsidR="00C534C4" w:rsidRPr="00C534C4" w:rsidRDefault="00C534C4" w:rsidP="00C534C4">
      <w:pPr>
        <w:pStyle w:val="Nadpis1"/>
      </w:pPr>
      <w:bookmarkStart w:id="14" w:name="_Toc57930234"/>
      <w:r>
        <w:t>Závěr</w:t>
      </w:r>
      <w:bookmarkEnd w:id="14"/>
    </w:p>
    <w:sectPr w:rsidR="00C534C4" w:rsidRPr="00C534C4" w:rsidSect="004A53C0">
      <w:footerReference w:type="default" r:id="rId10"/>
      <w:type w:val="continuous"/>
      <w:pgSz w:w="12240" w:h="15840"/>
      <w:pgMar w:top="1440" w:right="1440" w:bottom="479" w:left="1140" w:header="0" w:footer="452" w:gutter="0"/>
      <w:cols w:space="708" w:equalWidth="0">
        <w:col w:w="9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30872" w14:textId="77777777" w:rsidR="003E494D" w:rsidRDefault="003E494D" w:rsidP="00D874B1">
      <w:r>
        <w:separator/>
      </w:r>
    </w:p>
    <w:p w14:paraId="4007B7A2" w14:textId="77777777" w:rsidR="003E494D" w:rsidRDefault="003E494D" w:rsidP="00D874B1"/>
    <w:p w14:paraId="031CA0DD" w14:textId="77777777" w:rsidR="003E494D" w:rsidRDefault="003E494D" w:rsidP="00D874B1"/>
    <w:p w14:paraId="7C53FE0C" w14:textId="77777777" w:rsidR="003E494D" w:rsidRDefault="003E494D" w:rsidP="00D874B1"/>
  </w:endnote>
  <w:endnote w:type="continuationSeparator" w:id="0">
    <w:p w14:paraId="41D34320" w14:textId="77777777" w:rsidR="003E494D" w:rsidRDefault="003E494D" w:rsidP="00D874B1">
      <w:r>
        <w:continuationSeparator/>
      </w:r>
    </w:p>
    <w:p w14:paraId="60C305D4" w14:textId="77777777" w:rsidR="003E494D" w:rsidRDefault="003E494D" w:rsidP="00D874B1"/>
    <w:p w14:paraId="34C382BD" w14:textId="77777777" w:rsidR="003E494D" w:rsidRDefault="003E494D" w:rsidP="00D874B1"/>
    <w:p w14:paraId="4B7B55A4" w14:textId="77777777" w:rsidR="003E494D" w:rsidRDefault="003E494D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C299" w14:textId="0973AAB0" w:rsidR="004A53C0" w:rsidRDefault="004A53C0" w:rsidP="00D874B1">
    <w:pPr>
      <w:pStyle w:val="Zpat"/>
    </w:pPr>
  </w:p>
  <w:p w14:paraId="1B3D3D68" w14:textId="77777777" w:rsidR="004A53C0" w:rsidRDefault="004A53C0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0643577"/>
      <w:docPartObj>
        <w:docPartGallery w:val="Page Numbers (Bottom of Page)"/>
        <w:docPartUnique/>
      </w:docPartObj>
    </w:sdtPr>
    <w:sdtContent>
      <w:p w14:paraId="2690ADE8" w14:textId="77777777" w:rsidR="004A53C0" w:rsidRDefault="004A53C0" w:rsidP="00855C4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C5242" w14:textId="77777777" w:rsidR="004A53C0" w:rsidRDefault="004A53C0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5B696" w14:textId="77777777" w:rsidR="003E494D" w:rsidRDefault="003E494D" w:rsidP="00D874B1">
      <w:r>
        <w:separator/>
      </w:r>
    </w:p>
    <w:p w14:paraId="4FAA7DB8" w14:textId="77777777" w:rsidR="003E494D" w:rsidRDefault="003E494D" w:rsidP="00D874B1"/>
    <w:p w14:paraId="5AA5E4E4" w14:textId="77777777" w:rsidR="003E494D" w:rsidRDefault="003E494D" w:rsidP="00D874B1"/>
    <w:p w14:paraId="294AF1FF" w14:textId="77777777" w:rsidR="003E494D" w:rsidRDefault="003E494D" w:rsidP="00D874B1"/>
  </w:footnote>
  <w:footnote w:type="continuationSeparator" w:id="0">
    <w:p w14:paraId="1B1BB92F" w14:textId="77777777" w:rsidR="003E494D" w:rsidRDefault="003E494D" w:rsidP="00D874B1">
      <w:r>
        <w:continuationSeparator/>
      </w:r>
    </w:p>
    <w:p w14:paraId="119BF37A" w14:textId="77777777" w:rsidR="003E494D" w:rsidRDefault="003E494D" w:rsidP="00D874B1"/>
    <w:p w14:paraId="26D85A07" w14:textId="77777777" w:rsidR="003E494D" w:rsidRDefault="003E494D" w:rsidP="00D874B1"/>
    <w:p w14:paraId="550275B0" w14:textId="77777777" w:rsidR="003E494D" w:rsidRDefault="003E494D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CF90561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618D0"/>
    <w:rsid w:val="0008512C"/>
    <w:rsid w:val="00086B92"/>
    <w:rsid w:val="000D2B2A"/>
    <w:rsid w:val="000F035F"/>
    <w:rsid w:val="00183E89"/>
    <w:rsid w:val="00186359"/>
    <w:rsid w:val="001C2F63"/>
    <w:rsid w:val="00243F01"/>
    <w:rsid w:val="00260498"/>
    <w:rsid w:val="002A0AE3"/>
    <w:rsid w:val="00344DFA"/>
    <w:rsid w:val="003E494D"/>
    <w:rsid w:val="00447122"/>
    <w:rsid w:val="004A53C0"/>
    <w:rsid w:val="004F43C1"/>
    <w:rsid w:val="00556B13"/>
    <w:rsid w:val="00583E26"/>
    <w:rsid w:val="00587A7F"/>
    <w:rsid w:val="0059182A"/>
    <w:rsid w:val="005F251E"/>
    <w:rsid w:val="00601DB8"/>
    <w:rsid w:val="007204F0"/>
    <w:rsid w:val="007E7211"/>
    <w:rsid w:val="00835F8A"/>
    <w:rsid w:val="008504FA"/>
    <w:rsid w:val="00855C42"/>
    <w:rsid w:val="008A43F9"/>
    <w:rsid w:val="008B5B1E"/>
    <w:rsid w:val="00996188"/>
    <w:rsid w:val="009F1DED"/>
    <w:rsid w:val="00A15E4F"/>
    <w:rsid w:val="00A57A81"/>
    <w:rsid w:val="00B1230B"/>
    <w:rsid w:val="00B32548"/>
    <w:rsid w:val="00B947A7"/>
    <w:rsid w:val="00BB1CC6"/>
    <w:rsid w:val="00BE2776"/>
    <w:rsid w:val="00C534C4"/>
    <w:rsid w:val="00C91507"/>
    <w:rsid w:val="00D00851"/>
    <w:rsid w:val="00D1767C"/>
    <w:rsid w:val="00D313DC"/>
    <w:rsid w:val="00D874B1"/>
    <w:rsid w:val="00E66AFD"/>
    <w:rsid w:val="00ED4FF7"/>
    <w:rsid w:val="00F02584"/>
    <w:rsid w:val="00F145C7"/>
    <w:rsid w:val="00F36461"/>
    <w:rsid w:val="00F67682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D00851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2F63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3B3838" w:themeColor="background2" w:themeShade="40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04F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5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D00851"/>
    <w:rPr>
      <w:rFonts w:ascii="Arial" w:eastAsia="Arial" w:hAnsi="Arial" w:cs="Arial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C2F63"/>
    <w:rPr>
      <w:rFonts w:ascii="Arial" w:eastAsiaTheme="majorEastAsia" w:hAnsi="Arial" w:cs="Arial"/>
      <w:color w:val="3B3838" w:themeColor="background2" w:themeShade="40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C94F-B9E0-4687-8B2A-5401B0A9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366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Jana Stopkova</cp:lastModifiedBy>
  <cp:revision>49</cp:revision>
  <dcterms:created xsi:type="dcterms:W3CDTF">2020-12-03T21:04:00Z</dcterms:created>
  <dcterms:modified xsi:type="dcterms:W3CDTF">2020-12-03T22:23:00Z</dcterms:modified>
</cp:coreProperties>
</file>