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ＭＳ ゴシック" w:eastAsia="ＭＳ ゴシック" w:hAnsi="Arial"/>
          <w:b/>
          <w:bCs/>
          <w:sz w:val="26"/>
          <w:szCs w:val="26"/>
        </w:rPr>
        <w:t xml:space="preserve">令和8年度　第2学年　社会科　定期テスト</w:t>
      </w:r>
    </w:p>
    <w:p>
      <w:pPr>
        <w:pBdr>
          <w:bottom w:val="double" w:color="000000" w:sz="6"/>
        </w:pBdr>
        <w:spacing w:after="160"/>
        <w:jc w:val="center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― 記述問題 ―　【近世の日本と世界／身近な地域の調査】　〇５点×８問＝４０点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0"/>
        <w:gridCol w:w="900"/>
        <w:gridCol w:w="900"/>
        <w:gridCol w:w="3400"/>
        <w:gridCol w:w="1200"/>
        <w:gridCol w:w="2338"/>
      </w:tblGrid>
      <w:tr>
        <w:trPr>
          <w:trHeight w:val="620" w:hRule="atLeast"/>
        </w:trPr>
        <w:tc>
          <w:tcPr>
            <w:tcW w:type="dxa" w:w="900"/>
            <w:shd w:fill="EFEFEF" w:color="auto" w:val="clear"/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組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shd w:fill="EFEFEF" w:color="auto" w:val="clear"/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番号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shd w:fill="EFEFEF" w:color="auto" w:val="clear"/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氏名</w:t>
            </w:r>
          </w:p>
        </w:tc>
        <w:tc>
          <w:tcPr>
            <w:tcW w:type="dxa" w:w="2338"/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638"/>
      </w:tblGrid>
      <w:tr>
        <w:tc>
          <w:tcPr>
            <w:tcW w:type="dxa" w:w="9638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 w:line="260" w:lineRule="auto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【注意】</w:t>
            </w:r>
          </w:p>
          <w:p>
            <w:pPr>
              <w:spacing w:after="30" w:before="0" w:line="260" w:lineRule="auto"/>
              <w:ind w:left="300" w:hanging="30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>１　試験開始の合図があるまで，この問題用紙を開いてはいけません。</w:t>
            </w:r>
          </w:p>
          <w:p>
            <w:pPr>
              <w:spacing w:after="30" w:before="0" w:line="260" w:lineRule="auto"/>
              <w:ind w:left="300" w:hanging="30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>２　問題は１から４まであり，設問は問１から問８までの８問です。配点はすべて５点，合計４０点です。</w:t>
            </w:r>
          </w:p>
          <w:p>
            <w:pPr>
              <w:spacing w:after="30" w:before="0" w:line="260" w:lineRule="auto"/>
              <w:ind w:left="300" w:hanging="30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>３　解答はすべて解答用紙の所定の欄に，記述式で答えなさい。問題用紙に書いた答えは採点しません。</w:t>
            </w:r>
          </w:p>
          <w:p>
            <w:pPr>
              <w:spacing w:after="30" w:before="0" w:line="260" w:lineRule="auto"/>
              <w:ind w:left="300" w:hanging="30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>４　各問には【条件】があります。条件をすべて満たしていない解答は，減点の対象となります。</w:t>
            </w:r>
          </w:p>
          <w:p>
            <w:pPr>
              <w:spacing w:after="30" w:before="0" w:line="260" w:lineRule="auto"/>
              <w:ind w:left="300" w:hanging="30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>５　立場を選ぶ問いでは，どちらの立場を選んでも，根拠が適切であれば同じように採点します。</w:t>
            </w:r>
          </w:p>
          <w:p>
            <w:pPr>
              <w:spacing w:after="0" w:before="0" w:line="260" w:lineRule="auto"/>
              <w:ind w:left="300" w:hanging="30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>６　解答は，解答欄の罫線にそって，枠内におさまるように書きなさい。</w:t>
            </w:r>
          </w:p>
        </w:tc>
      </w:tr>
    </w:tbl>
    <w:p>
      <w:pPr>
        <w:pBdr>
          <w:bottom w:val="single" w:color="000000" w:sz="4"/>
        </w:pBdr>
        <w:spacing w:after="120" w:before="240" w:line="260" w:lineRule="auto"/>
      </w:pPr>
      <w:r>
        <w:rPr>
          <w:rFonts w:ascii="Arial" w:cs="ＭＳ ゴシック" w:eastAsia="ＭＳ ゴシック" w:hAnsi="Arial"/>
          <w:b/>
          <w:bCs/>
          <w:sz w:val="22"/>
          <w:szCs w:val="22"/>
        </w:rPr>
        <w:t xml:space="preserve">１　</w:t>
      </w:r>
      <w:r>
        <w:rPr>
          <w:rFonts w:ascii="Arial" w:cs="ＭＳ ゴシック" w:eastAsia="ＭＳ ゴシック" w:hAnsi="Arial"/>
          <w:b/>
          <w:bCs/>
          <w:sz w:val="22"/>
          <w:szCs w:val="22"/>
        </w:rPr>
        <w:t xml:space="preserve">中世の世界とヨーロッパ人の海外進出について，次の会話文を読んで，あとの問いに答えなさい。　〇５点×１問＝５点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300"/>
        <w:gridCol w:w="8338"/>
      </w:tblGrid>
      <w:tr>
        <w:tc>
          <w:tcPr>
            <w:tcW w:type="dxa" w:w="1300"/>
            <w:shd w:fill="EFEFE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亮輔さん</w:t>
            </w:r>
          </w:p>
        </w:tc>
        <w:tc>
          <w:tcPr>
            <w:tcW w:type="dxa" w:w="83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 w:lineRule="auto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>　先生は授業で，「15世紀に始まった大航海時代は，歴史上はじめての『グローバル化』だった」と話していたね。ヨーロッパの国々が新航路を開いたことで，アジアの香辛料やアメリカ大陸の銀，さらには人そのものが，海をこえて大きく移動するようになった。日本に鉄砲やキリスト教が伝わったのも，この大きな動きの一部だったんだね。</w:t>
            </w:r>
          </w:p>
        </w:tc>
      </w:tr>
      <w:tr>
        <w:tc>
          <w:tcPr>
            <w:tcW w:type="dxa" w:w="1300"/>
            <w:shd w:fill="EFEFE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怜美さん</w:t>
            </w:r>
          </w:p>
        </w:tc>
        <w:tc>
          <w:tcPr>
            <w:tcW w:type="dxa" w:w="83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 w:line="280" w:lineRule="auto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>　そうだね。でも私は，この「はじめてのグローバル化」が人類にとってよいことだったのかどうかは，簡単には決められないと思うの。同じできごとでも，どの地域の，どの立場の人から見るかによって，まったくちがって見えるもの。</w:t>
            </w:r>
          </w:p>
          <w:p>
            <w:pPr>
              <w:spacing w:after="0" w:before="0" w:line="280" w:lineRule="auto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>　私自身は，このグローバル化は［　よいことだった　・　よくないことだった　］と考えているよ。なぜなら，（　Ａ　）からよ。</w:t>
            </w:r>
          </w:p>
        </w:tc>
      </w:tr>
    </w:tbl>
    <w:p>
      <w:pPr>
        <w:spacing w:after="60" w:before="160" w:line="260" w:lineRule="auto"/>
        <w:ind w:left="0" w:hanging="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問１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あなたが怜美さんだとしたら，どのように考えますか。［　］のどちらかを選び，（　Ａ　）に入る文を書きなさい。</w:t>
      </w: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（５点）</w:t>
      </w:r>
    </w:p>
    <w:p>
      <w:pPr>
        <w:spacing w:after="40" w:before="0" w:line="250" w:lineRule="auto"/>
        <w:ind w:left="480" w:hanging="24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条件１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解答用紙の［　］のどちらかを○で囲み，選んだ立場と根拠の内容が一致するように書くこと。</w:t>
      </w:r>
    </w:p>
    <w:p>
      <w:pPr>
        <w:spacing w:after="40" w:before="0" w:line="250" w:lineRule="auto"/>
        <w:ind w:left="480" w:hanging="24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条件２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立場のことなる二つ以上の人々（例…ヨーロッパの人々／アメリカ大陸の先住民／アジアの人々／日本の人々　など）に着目して書くこと。</w:t>
      </w:r>
    </w:p>
    <w:p>
      <w:pPr>
        <w:spacing w:after="40" w:before="0" w:line="250" w:lineRule="auto"/>
        <w:ind w:left="480" w:hanging="24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条件３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授業で学んだ具体的なことがら（できごと・品物・制度など）を，根拠として少なくとも一つあげること。</w:t>
      </w:r>
    </w:p>
    <w:p>
      <w:pPr>
        <w:pBdr>
          <w:bottom w:val="single" w:color="000000" w:sz="4"/>
        </w:pBdr>
        <w:spacing w:after="120" w:before="240" w:line="260" w:lineRule="auto"/>
      </w:pPr>
      <w:r>
        <w:rPr>
          <w:rFonts w:ascii="Arial" w:cs="ＭＳ ゴシック" w:eastAsia="ＭＳ ゴシック" w:hAnsi="Arial"/>
          <w:b/>
          <w:bCs/>
          <w:sz w:val="22"/>
          <w:szCs w:val="22"/>
        </w:rPr>
        <w:t xml:space="preserve">２　</w:t>
      </w:r>
      <w:r>
        <w:rPr>
          <w:rFonts w:ascii="Arial" w:cs="ＭＳ ゴシック" w:eastAsia="ＭＳ ゴシック" w:hAnsi="Arial"/>
          <w:b/>
          <w:bCs/>
          <w:sz w:val="22"/>
          <w:szCs w:val="22"/>
        </w:rPr>
        <w:t xml:space="preserve">安土桃山時代について，次の会話文を読んで，あとの問いに答えなさい。　〇５点×２問＝１０点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300"/>
        <w:gridCol w:w="8338"/>
      </w:tblGrid>
      <w:tr>
        <w:tc>
          <w:tcPr>
            <w:tcW w:type="dxa" w:w="1300"/>
            <w:shd w:fill="EFEFE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亮輔さん</w:t>
            </w:r>
          </w:p>
        </w:tc>
        <w:tc>
          <w:tcPr>
            <w:tcW w:type="dxa" w:w="83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 w:lineRule="auto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>　ぼくたちは授業で，「信長と秀吉，どちらがより優れた天下人だったのか」を考えたね。ぼくは初め信長を選んでいたけれど，話し合いを通して，秀吉には信長にはなかった優れた点があると気づいたよ。それは，（　Ｂ　）という点だよ。</w:t>
            </w:r>
          </w:p>
        </w:tc>
      </w:tr>
      <w:tr>
        <w:tc>
          <w:tcPr>
            <w:tcW w:type="dxa" w:w="1300"/>
            <w:shd w:fill="EFEFE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怜美さん</w:t>
            </w:r>
          </w:p>
        </w:tc>
        <w:tc>
          <w:tcPr>
            <w:tcW w:type="dxa" w:w="83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 w:lineRule="auto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>　なるほどね。私は，二人が活躍したこの安土桃山時代そのものが，それまでの中世とはちがう，新しい時代の始まりだったと思うの。もし「安土桃山時代とはどのような時代だったか」と聞かれたら，私は（　Ｃ　）と説明したいな。</w:t>
            </w:r>
          </w:p>
        </w:tc>
      </w:tr>
    </w:tbl>
    <w:p>
      <w:pPr>
        <w:spacing w:after="60" w:before="160" w:line="260" w:lineRule="auto"/>
        <w:ind w:left="0" w:hanging="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問２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（　Ｂ　）に入る，「秀吉が信長よりも優れていた点」を説明する文を書きなさい。</w:t>
      </w: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（５点）</w:t>
      </w:r>
    </w:p>
    <w:p>
      <w:pPr>
        <w:spacing w:after="40" w:before="0" w:line="250" w:lineRule="auto"/>
        <w:ind w:left="480" w:hanging="24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条件１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二つ以上の側面（例…政治／経済／身分・社会のしくみ／宗教／対外関係　など）から書くこと。</w:t>
      </w:r>
    </w:p>
    <w:p>
      <w:pPr>
        <w:spacing w:after="40" w:before="0" w:line="250" w:lineRule="auto"/>
        <w:ind w:left="480" w:hanging="24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条件２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秀吉が行った政策の名前を，少なくとも一つあげて書くこと。</w:t>
      </w:r>
    </w:p>
    <w:p>
      <w:pPr>
        <w:spacing w:after="60" w:before="160" w:line="260" w:lineRule="auto"/>
        <w:ind w:left="0" w:hanging="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問３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（　Ｃ　）に入る，安土桃山時代の特色を説明する文を書きなさい。</w:t>
      </w: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（５点）</w:t>
      </w:r>
    </w:p>
    <w:p>
      <w:pPr>
        <w:spacing w:after="40" w:before="0" w:line="250" w:lineRule="auto"/>
        <w:ind w:left="480" w:hanging="24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条件１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二つ以上の側面（例…政治／経済／文化／対外関係　など）から書くこと。</w:t>
      </w:r>
    </w:p>
    <w:p>
      <w:pPr>
        <w:spacing w:after="40" w:before="0" w:line="250" w:lineRule="auto"/>
        <w:ind w:left="480" w:hanging="24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条件２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室町時代（中世）と比べて何が変わったのかがわかるように書くこと。</w:t>
      </w:r>
    </w:p>
    <w:p>
      <w:r>
        <w:br w:type="page"/>
      </w:r>
    </w:p>
    <w:p>
      <w:pPr>
        <w:pBdr>
          <w:bottom w:val="single" w:color="000000" w:sz="4"/>
        </w:pBdr>
        <w:spacing w:after="120" w:before="240" w:line="260" w:lineRule="auto"/>
      </w:pPr>
      <w:r>
        <w:rPr>
          <w:rFonts w:ascii="Arial" w:cs="ＭＳ ゴシック" w:eastAsia="ＭＳ ゴシック" w:hAnsi="Arial"/>
          <w:b/>
          <w:bCs/>
          <w:sz w:val="22"/>
          <w:szCs w:val="22"/>
        </w:rPr>
        <w:t xml:space="preserve">３　</w:t>
      </w:r>
      <w:r>
        <w:rPr>
          <w:rFonts w:ascii="Arial" w:cs="ＭＳ ゴシック" w:eastAsia="ＭＳ ゴシック" w:hAnsi="Arial"/>
          <w:b/>
          <w:bCs/>
          <w:sz w:val="22"/>
          <w:szCs w:val="22"/>
        </w:rPr>
        <w:t xml:space="preserve">江戸時代について，次の会話文を読んで，あとの問いに答えなさい。　〇５点×４問＝２０点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300"/>
        <w:gridCol w:w="8338"/>
      </w:tblGrid>
      <w:tr>
        <w:tc>
          <w:tcPr>
            <w:tcW w:type="dxa" w:w="1300"/>
            <w:shd w:fill="EFEFE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亮輔さん</w:t>
            </w:r>
          </w:p>
        </w:tc>
        <w:tc>
          <w:tcPr>
            <w:tcW w:type="dxa" w:w="83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 w:lineRule="auto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>　江戸時代の学習では，まず前半を勉強したね。教科書には「泰平の世」と書かれていたけれど，本当に平和な時代だったのかな。ぼくは，江戸時代の前期は［　平和な時代だった　・　平和な時代とはいえない　］と考えているよ。なぜなら，（　Ｄ　）からだよ。</w:t>
            </w:r>
          </w:p>
        </w:tc>
      </w:tr>
      <w:tr>
        <w:tc>
          <w:tcPr>
            <w:tcW w:type="dxa" w:w="1300"/>
            <w:shd w:fill="EFEFE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怜美さん</w:t>
            </w:r>
          </w:p>
        </w:tc>
        <w:tc>
          <w:tcPr>
            <w:tcW w:type="dxa" w:w="83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 w:lineRule="auto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>　なるほど。ところで，江戸時代の後半については，「幕府の政治が行きづまり，支配のしくみが崩れていった時代だ」と説明されることが多いよね。たしかに，そう言われるのには理由があると思う。それは，（　Ｅ　）からだよ。</w:t>
            </w:r>
          </w:p>
        </w:tc>
      </w:tr>
      <w:tr>
        <w:tc>
          <w:tcPr>
            <w:tcW w:type="dxa" w:w="1300"/>
            <w:shd w:fill="EFEFE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亮輔さん</w:t>
            </w:r>
          </w:p>
        </w:tc>
        <w:tc>
          <w:tcPr>
            <w:tcW w:type="dxa" w:w="83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 w:lineRule="auto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>　でも，ぼくのおじいちゃんは「江戸時代の後半が『崩壊』の時代だったなんて思わない」と言っていたよ。きっと，そういう見方をする人は，（　Ｆ　）と考えているんじゃないかな。</w:t>
            </w:r>
          </w:p>
        </w:tc>
      </w:tr>
      <w:tr>
        <w:tc>
          <w:tcPr>
            <w:tcW w:type="dxa" w:w="1300"/>
            <w:shd w:fill="EFEFE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怜美さん</w:t>
            </w:r>
          </w:p>
        </w:tc>
        <w:tc>
          <w:tcPr>
            <w:tcW w:type="dxa" w:w="83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 w:lineRule="auto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>　同じ時代でも，どこに目を向けるかで評価が変わるんだね。そう考えると，信長や秀吉の安土桃山時代と，家康が開いた江戸時代とでは，（　Ｇ　）という点が大きくちがっていたといえそうだね。</w:t>
            </w:r>
          </w:p>
        </w:tc>
      </w:tr>
    </w:tbl>
    <w:p>
      <w:pPr>
        <w:spacing w:after="60" w:before="160" w:line="260" w:lineRule="auto"/>
        <w:ind w:left="0" w:hanging="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問４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あなたが亮輔さんだとしたら，どのように考えますか。［　］のどちらかを選び，（　Ｄ　）に入る文を書きなさい。</w:t>
      </w: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（５点）</w:t>
      </w:r>
    </w:p>
    <w:p>
      <w:pPr>
        <w:spacing w:after="40" w:before="0" w:line="250" w:lineRule="auto"/>
        <w:ind w:left="480" w:hanging="24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条件１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解答用紙の［　］のどちらかを○で囲み，選んだ立場と根拠の内容が一致するように書くこと。</w:t>
      </w:r>
    </w:p>
    <w:p>
      <w:pPr>
        <w:spacing w:after="40" w:before="0" w:line="250" w:lineRule="auto"/>
        <w:ind w:left="480" w:hanging="24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条件２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三つ以上の側面（例…政治のしくみ／外国との関係／身分と人々のくらし／産業・経済／文化　など）から根拠を書くこと。</w:t>
      </w:r>
    </w:p>
    <w:p>
      <w:pPr>
        <w:spacing w:after="40" w:before="0" w:line="250" w:lineRule="auto"/>
        <w:ind w:left="480" w:hanging="24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条件３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江戸幕府が行った政策やこの時期のできごとを，二つ以上あげて書くこと。</w:t>
      </w:r>
    </w:p>
    <w:p>
      <w:pPr>
        <w:spacing w:after="60" w:before="160" w:line="260" w:lineRule="auto"/>
        <w:ind w:left="0" w:hanging="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問５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（　Ｅ　）に入る，江戸時代の後半が「幕府の政治が行きづまった時代」と言われる理由を説明する文を書きなさい。</w:t>
      </w: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（５点）</w:t>
      </w:r>
    </w:p>
    <w:p>
      <w:pPr>
        <w:spacing w:after="40" w:before="0" w:line="250" w:lineRule="auto"/>
        <w:ind w:left="480" w:hanging="24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条件１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二つ以上の側面（例…幕府の財政／農村と人々のくらし／くり返された改革／商業と貨幣経済　など）から書くこと。</w:t>
      </w:r>
    </w:p>
    <w:p>
      <w:pPr>
        <w:spacing w:after="40" w:before="0" w:line="250" w:lineRule="auto"/>
        <w:ind w:left="480" w:hanging="24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条件２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授業で学んだ語句（政策名・できごとの名前など）を，少なくとも一つ使って書くこと。</w:t>
      </w:r>
    </w:p>
    <w:p>
      <w:pPr>
        <w:spacing w:after="60" w:before="160" w:line="260" w:lineRule="auto"/>
        <w:ind w:left="0" w:hanging="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問６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（　Ｆ　）に入る，江戸時代の後半を「崩壊の時代とはいえない」と考える人の説明を書きなさい。</w:t>
      </w: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（５点）</w:t>
      </w:r>
    </w:p>
    <w:p>
      <w:pPr>
        <w:spacing w:after="40" w:before="0" w:line="250" w:lineRule="auto"/>
        <w:ind w:left="480" w:hanging="24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条件１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二つ以上の側面（例…産業・交通／文化／教育／支配のしくみ　など）から書くこと。</w:t>
      </w:r>
    </w:p>
    <w:p>
      <w:pPr>
        <w:spacing w:after="40" w:before="0" w:line="250" w:lineRule="auto"/>
        <w:ind w:left="480" w:hanging="24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条件２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問５であげた根拠とは別の側面に着目して書くこと。</w:t>
      </w:r>
    </w:p>
    <w:p>
      <w:pPr>
        <w:spacing w:after="60" w:before="160" w:line="260" w:lineRule="auto"/>
        <w:ind w:left="0" w:hanging="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問７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（　Ｇ　）に入る，安土桃山時代と江戸時代のちがいを説明する文を書きなさい。</w:t>
      </w: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（５点）</w:t>
      </w:r>
    </w:p>
    <w:p>
      <w:pPr>
        <w:spacing w:after="40" w:before="0" w:line="250" w:lineRule="auto"/>
        <w:ind w:left="480" w:hanging="24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条件１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二つ以上の側面（例…支配のしくみ／対外関係／身分・社会／文化　など）から書くこと。</w:t>
      </w:r>
    </w:p>
    <w:p>
      <w:pPr>
        <w:spacing w:after="40" w:before="0" w:line="250" w:lineRule="auto"/>
        <w:ind w:left="480" w:hanging="24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条件２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安土桃山時代と江戸時代の両方について，具体的にふれて書くこと。</w:t>
      </w:r>
    </w:p>
    <w:p>
      <w:pPr>
        <w:pBdr>
          <w:bottom w:val="single" w:color="000000" w:sz="4"/>
        </w:pBdr>
        <w:spacing w:after="120" w:before="240" w:line="260" w:lineRule="auto"/>
      </w:pPr>
      <w:r>
        <w:rPr>
          <w:rFonts w:ascii="Arial" w:cs="ＭＳ ゴシック" w:eastAsia="ＭＳ ゴシック" w:hAnsi="Arial"/>
          <w:b/>
          <w:bCs/>
          <w:sz w:val="22"/>
          <w:szCs w:val="22"/>
        </w:rPr>
        <w:t xml:space="preserve">４　</w:t>
      </w:r>
      <w:r>
        <w:rPr>
          <w:rFonts w:ascii="Arial" w:cs="ＭＳ ゴシック" w:eastAsia="ＭＳ ゴシック" w:hAnsi="Arial"/>
          <w:b/>
          <w:bCs/>
          <w:sz w:val="22"/>
          <w:szCs w:val="22"/>
        </w:rPr>
        <w:t xml:space="preserve">身近な地域の調査について，次の会話文を読んで，あとの問いに答えなさい。　〇５点×１問＝５点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300"/>
        <w:gridCol w:w="8338"/>
      </w:tblGrid>
      <w:tr>
        <w:tc>
          <w:tcPr>
            <w:tcW w:type="dxa" w:w="1300"/>
            <w:shd w:fill="EFEFE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亮輔さん</w:t>
            </w:r>
          </w:p>
        </w:tc>
        <w:tc>
          <w:tcPr>
            <w:tcW w:type="dxa" w:w="83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 w:lineRule="auto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>　地理の学習では，地形図や人口推計のグラフを読み取りながら，旭川市のまちづくりについて考えたね。人口が減っていくなかで，学校や病院やバスなどを中心部に「集める」のか，それとも郊外にも「広く残す」のか，という問題だった。</w:t>
            </w:r>
          </w:p>
        </w:tc>
      </w:tr>
      <w:tr>
        <w:tc>
          <w:tcPr>
            <w:tcW w:type="dxa" w:w="1300"/>
            <w:shd w:fill="EFEFE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怜美さん</w:t>
            </w:r>
          </w:p>
        </w:tc>
        <w:tc>
          <w:tcPr>
            <w:tcW w:type="dxa" w:w="83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 w:lineRule="auto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>　そうだね。地理的条件には，人口・産業・交通・自然環境（土地利用）という四つの面があると習ったよね。私はその四つの面から旭川市を見直してみたの。そのうえで，旭川市はこれからのまちづくりについて，（　Ｈ　）と考えているよ。</w:t>
            </w:r>
          </w:p>
        </w:tc>
      </w:tr>
    </w:tbl>
    <w:p>
      <w:pPr>
        <w:spacing w:after="60" w:before="160" w:line="260" w:lineRule="auto"/>
        <w:ind w:left="0" w:hanging="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問８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あなたが怜美さんだとしたら，どのように考えますか。（　Ｈ　）に入る，あなた自身の考えを書きなさい。</w:t>
      </w: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（５点）</w:t>
      </w:r>
    </w:p>
    <w:p>
      <w:pPr>
        <w:spacing w:after="40" w:before="0" w:line="250" w:lineRule="auto"/>
        <w:ind w:left="480" w:hanging="24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条件１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人口・産業・交通・自然環境（土地利用）の四つの地理的条件のうち，二つ以上の側面を根拠として用いること。</w:t>
      </w:r>
    </w:p>
    <w:p>
      <w:pPr>
        <w:spacing w:after="40" w:before="0" w:line="250" w:lineRule="auto"/>
        <w:ind w:left="480" w:hanging="24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条件２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中心部に「集める」方向か，郊外にも「広く残す」方向か，どちらを選んだのかがわかるように書くこと。</w:t>
      </w:r>
    </w:p>
    <w:p>
      <w:pPr>
        <w:spacing w:after="40" w:before="0" w:line="250" w:lineRule="auto"/>
        <w:ind w:left="480" w:hanging="240"/>
      </w:pPr>
      <w:r>
        <w:rPr>
          <w:rFonts w:ascii="Arial" w:cs="ＭＳ ゴシック" w:eastAsia="ＭＳ ゴシック" w:hAnsi="Arial"/>
          <w:b/>
          <w:bCs/>
          <w:sz w:val="21"/>
          <w:szCs w:val="21"/>
        </w:rPr>
        <w:t xml:space="preserve">　条件３　</w:t>
      </w: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>旭川市の具体的な特徴（地形・気候・産業・交通・人口など）にふれて書くこと。</w:t>
      </w:r>
    </w:p>
    <w:p>
      <w:pPr>
        <w:spacing w:after="40" w:before="200" w:line="260" w:lineRule="auto"/>
        <w:jc w:val="center"/>
      </w:pPr>
      <w:r>
        <w:rPr>
          <w:rFonts w:ascii="Arial" w:cs="ＭＳ ゴシック" w:eastAsia="ＭＳ ゴシック" w:hAnsi="Arial"/>
          <w:b w:val="false"/>
          <w:bCs w:val="false"/>
          <w:sz w:val="21"/>
          <w:szCs w:val="21"/>
        </w:rPr>
        <w:t xml:space="preserve">＜問題は以上です。解答用紙の記入もれがないか，見直しましょう。＞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60"/>
        <w:jc w:val="center"/>
      </w:pPr>
      <w:r>
        <w:rPr>
          <w:rFonts w:ascii="Arial" w:cs="ＭＳ ゴシック" w:eastAsia="ＭＳ ゴシック" w:hAnsi="Arial"/>
          <w:b/>
          <w:bCs/>
          <w:sz w:val="24"/>
          <w:szCs w:val="24"/>
        </w:rPr>
        <w:t xml:space="preserve">令和8年度　第2学年　社会科　定期テスト　解答用紙【記述問題】</w:t>
      </w:r>
    </w:p>
    <w:p>
      <w:pPr>
        <w:pBdr>
          <w:bottom w:val="double" w:color="000000" w:sz="6"/>
        </w:pBdr>
        <w:spacing w:after="140"/>
        <w:jc w:val="center"/>
      </w:pPr>
      <w:r>
        <w:rPr>
          <w:rFonts w:ascii="Arial" w:cs="ＭＳ ゴシック" w:eastAsia="ＭＳ ゴシック" w:hAnsi="Arial"/>
          <w:b/>
          <w:bCs/>
          <w:sz w:val="20"/>
          <w:szCs w:val="20"/>
        </w:rPr>
        <w:t xml:space="preserve">各問５点　合計４０点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800"/>
        <w:gridCol w:w="900"/>
        <w:gridCol w:w="900"/>
        <w:gridCol w:w="800"/>
        <w:gridCol w:w="2600"/>
        <w:gridCol w:w="1400"/>
        <w:gridCol w:w="1538"/>
      </w:tblGrid>
      <w:tr>
        <w:trPr>
          <w:trHeight w:val="600" w:hRule="atLeast"/>
        </w:trPr>
        <w:tc>
          <w:tcPr>
            <w:tcW w:type="dxa" w:w="700"/>
            <w:shd w:fill="EFEFEF" w:color="auto" w:val="clear"/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組</w:t>
            </w:r>
          </w:p>
        </w:tc>
        <w:tc>
          <w:tcPr>
            <w:tcW w:type="dxa" w:w="800"/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shd w:fill="EFEFEF" w:color="auto" w:val="clear"/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番号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shd w:fill="EFEFEF" w:color="auto" w:val="clear"/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氏名</w:t>
            </w:r>
          </w:p>
        </w:tc>
        <w:tc>
          <w:tcPr>
            <w:tcW w:type="dxa" w:w="2600"/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shd w:fill="EFEFEF" w:color="auto" w:val="clear"/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得点</w:t>
            </w:r>
          </w:p>
        </w:tc>
        <w:tc>
          <w:tcPr>
            <w:tcW w:type="dxa" w:w="1538"/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/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0"/>
        <w:gridCol w:w="7738"/>
        <w:gridCol w:w="900"/>
      </w:tblGrid>
      <w:tr>
        <w:tc>
          <w:tcPr>
            <w:tcW w:type="dxa" w:w="1000"/>
            <w:shd w:fill="EFEFEF" w:color="auto" w:val="clear"/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問１</w:t>
            </w:r>
          </w:p>
        </w:tc>
        <w:tc>
          <w:tcPr>
            <w:tcW w:type="dxa" w:w="7738"/>
            <w:tcMar>
              <w:top w:type="dxa" w:w="60"/>
              <w:left w:type="dxa" w:w="160"/>
              <w:bottom w:type="dxa" w:w="100"/>
              <w:right w:type="dxa" w:w="160"/>
            </w:tcMar>
          </w:tcPr>
          <w:p>
            <w:pPr>
              <w:spacing w:after="40" w:before="0" w:line="260" w:lineRule="auto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【立場】　よいことだった　・　よくないことだった　（どちらかを○で囲む）</w:t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vAlign w:val="bottom"/>
          </w:tcPr>
          <w:p>
            <w:pPr>
              <w:spacing w:after="40" w:before="0" w:line="260" w:lineRule="auto"/>
              <w:jc w:val="right"/>
            </w:pPr>
            <w:r>
              <w:rPr>
                <w:rFonts w:ascii="Arial" w:cs="ＭＳ ゴシック" w:eastAsia="ＭＳ ゴシック" w:hAnsi="Arial"/>
                <w:b w:val="false"/>
                <w:bCs w:val="false"/>
                <w:sz w:val="21"/>
                <w:szCs w:val="21"/>
              </w:rPr>
              <w:t xml:space="preserve">／５</w:t>
            </w:r>
          </w:p>
        </w:tc>
      </w:tr>
    </w:tbl>
    <w:p>
      <w:pPr>
        <w:spacing w:after="70"/>
      </w:pP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/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0"/>
        <w:gridCol w:w="7738"/>
        <w:gridCol w:w="900"/>
      </w:tblGrid>
      <w:tr>
        <w:tc>
          <w:tcPr>
            <w:tcW w:type="dxa" w:w="1000"/>
            <w:shd w:fill="EFEFEF" w:color="auto" w:val="clear"/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問２</w:t>
            </w:r>
          </w:p>
        </w:tc>
        <w:tc>
          <w:tcPr>
            <w:tcW w:type="dxa" w:w="7738"/>
            <w:tcMar>
              <w:top w:type="dxa" w:w="60"/>
              <w:left w:type="dxa" w:w="160"/>
              <w:bottom w:type="dxa" w:w="100"/>
              <w:right w:type="dxa" w:w="160"/>
            </w:tcMar>
          </w:tcPr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vAlign w:val="bottom"/>
          </w:tcPr>
          <w:p>
            <w:pPr>
              <w:spacing w:after="40" w:before="0" w:line="260" w:lineRule="auto"/>
              <w:jc w:val="right"/>
            </w:pPr>
            <w:r>
              <w:rPr>
                <w:rFonts w:ascii="Arial" w:cs="ＭＳ ゴシック" w:eastAsia="ＭＳ ゴシック" w:hAnsi="Arial"/>
                <w:b w:val="false"/>
                <w:bCs w:val="false"/>
                <w:sz w:val="21"/>
                <w:szCs w:val="21"/>
              </w:rPr>
              <w:t xml:space="preserve">／５</w:t>
            </w:r>
          </w:p>
        </w:tc>
      </w:tr>
    </w:tbl>
    <w:p>
      <w:pPr>
        <w:spacing w:after="70"/>
      </w:pP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/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0"/>
        <w:gridCol w:w="7738"/>
        <w:gridCol w:w="900"/>
      </w:tblGrid>
      <w:tr>
        <w:tc>
          <w:tcPr>
            <w:tcW w:type="dxa" w:w="1000"/>
            <w:shd w:fill="EFEFEF" w:color="auto" w:val="clear"/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問３</w:t>
            </w:r>
          </w:p>
        </w:tc>
        <w:tc>
          <w:tcPr>
            <w:tcW w:type="dxa" w:w="7738"/>
            <w:tcMar>
              <w:top w:type="dxa" w:w="60"/>
              <w:left w:type="dxa" w:w="160"/>
              <w:bottom w:type="dxa" w:w="100"/>
              <w:right w:type="dxa" w:w="160"/>
            </w:tcMar>
          </w:tcPr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vAlign w:val="bottom"/>
          </w:tcPr>
          <w:p>
            <w:pPr>
              <w:spacing w:after="40" w:before="0" w:line="260" w:lineRule="auto"/>
              <w:jc w:val="right"/>
            </w:pPr>
            <w:r>
              <w:rPr>
                <w:rFonts w:ascii="Arial" w:cs="ＭＳ ゴシック" w:eastAsia="ＭＳ ゴシック" w:hAnsi="Arial"/>
                <w:b w:val="false"/>
                <w:bCs w:val="false"/>
                <w:sz w:val="21"/>
                <w:szCs w:val="21"/>
              </w:rPr>
              <w:t xml:space="preserve">／５</w:t>
            </w:r>
          </w:p>
        </w:tc>
      </w:tr>
    </w:tbl>
    <w:p>
      <w:pPr>
        <w:spacing w:after="70"/>
      </w:pP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/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0"/>
        <w:gridCol w:w="7738"/>
        <w:gridCol w:w="900"/>
      </w:tblGrid>
      <w:tr>
        <w:tc>
          <w:tcPr>
            <w:tcW w:type="dxa" w:w="1000"/>
            <w:shd w:fill="EFEFEF" w:color="auto" w:val="clear"/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問４</w:t>
            </w:r>
          </w:p>
        </w:tc>
        <w:tc>
          <w:tcPr>
            <w:tcW w:type="dxa" w:w="7738"/>
            <w:tcMar>
              <w:top w:type="dxa" w:w="60"/>
              <w:left w:type="dxa" w:w="160"/>
              <w:bottom w:type="dxa" w:w="100"/>
              <w:right w:type="dxa" w:w="160"/>
            </w:tcMar>
          </w:tcPr>
          <w:p>
            <w:pPr>
              <w:spacing w:after="40" w:before="0" w:line="260" w:lineRule="auto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【立場】　平和な時代だった　・　平和な時代とはいえない　（どちらかを○で囲む）</w:t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vAlign w:val="bottom"/>
          </w:tcPr>
          <w:p>
            <w:pPr>
              <w:spacing w:after="40" w:before="0" w:line="260" w:lineRule="auto"/>
              <w:jc w:val="right"/>
            </w:pPr>
            <w:r>
              <w:rPr>
                <w:rFonts w:ascii="Arial" w:cs="ＭＳ ゴシック" w:eastAsia="ＭＳ ゴシック" w:hAnsi="Arial"/>
                <w:b w:val="false"/>
                <w:bCs w:val="false"/>
                <w:sz w:val="21"/>
                <w:szCs w:val="21"/>
              </w:rPr>
              <w:t xml:space="preserve">／５</w:t>
            </w:r>
          </w:p>
        </w:tc>
      </w:tr>
    </w:tbl>
    <w:p>
      <w:pPr>
        <w:spacing w:after="70"/>
      </w:pP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/>
      </w:r>
    </w:p>
    <w:p>
      <w:r>
        <w:br w:type="page"/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0"/>
        <w:gridCol w:w="7738"/>
        <w:gridCol w:w="900"/>
      </w:tblGrid>
      <w:tr>
        <w:tc>
          <w:tcPr>
            <w:tcW w:type="dxa" w:w="1000"/>
            <w:shd w:fill="EFEFEF" w:color="auto" w:val="clear"/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問５</w:t>
            </w:r>
          </w:p>
        </w:tc>
        <w:tc>
          <w:tcPr>
            <w:tcW w:type="dxa" w:w="7738"/>
            <w:tcMar>
              <w:top w:type="dxa" w:w="60"/>
              <w:left w:type="dxa" w:w="160"/>
              <w:bottom w:type="dxa" w:w="100"/>
              <w:right w:type="dxa" w:w="160"/>
            </w:tcMar>
          </w:tcPr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vAlign w:val="bottom"/>
          </w:tcPr>
          <w:p>
            <w:pPr>
              <w:spacing w:after="40" w:before="0" w:line="260" w:lineRule="auto"/>
              <w:jc w:val="right"/>
            </w:pPr>
            <w:r>
              <w:rPr>
                <w:rFonts w:ascii="Arial" w:cs="ＭＳ ゴシック" w:eastAsia="ＭＳ ゴシック" w:hAnsi="Arial"/>
                <w:b w:val="false"/>
                <w:bCs w:val="false"/>
                <w:sz w:val="21"/>
                <w:szCs w:val="21"/>
              </w:rPr>
              <w:t xml:space="preserve">／５</w:t>
            </w:r>
          </w:p>
        </w:tc>
      </w:tr>
    </w:tbl>
    <w:p>
      <w:pPr>
        <w:spacing w:after="70"/>
      </w:pP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/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0"/>
        <w:gridCol w:w="7738"/>
        <w:gridCol w:w="900"/>
      </w:tblGrid>
      <w:tr>
        <w:tc>
          <w:tcPr>
            <w:tcW w:type="dxa" w:w="1000"/>
            <w:shd w:fill="EFEFEF" w:color="auto" w:val="clear"/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問６</w:t>
            </w:r>
          </w:p>
        </w:tc>
        <w:tc>
          <w:tcPr>
            <w:tcW w:type="dxa" w:w="7738"/>
            <w:tcMar>
              <w:top w:type="dxa" w:w="60"/>
              <w:left w:type="dxa" w:w="160"/>
              <w:bottom w:type="dxa" w:w="100"/>
              <w:right w:type="dxa" w:w="160"/>
            </w:tcMar>
          </w:tcPr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vAlign w:val="bottom"/>
          </w:tcPr>
          <w:p>
            <w:pPr>
              <w:spacing w:after="40" w:before="0" w:line="260" w:lineRule="auto"/>
              <w:jc w:val="right"/>
            </w:pPr>
            <w:r>
              <w:rPr>
                <w:rFonts w:ascii="Arial" w:cs="ＭＳ ゴシック" w:eastAsia="ＭＳ ゴシック" w:hAnsi="Arial"/>
                <w:b w:val="false"/>
                <w:bCs w:val="false"/>
                <w:sz w:val="21"/>
                <w:szCs w:val="21"/>
              </w:rPr>
              <w:t xml:space="preserve">／５</w:t>
            </w:r>
          </w:p>
        </w:tc>
      </w:tr>
    </w:tbl>
    <w:p>
      <w:pPr>
        <w:spacing w:after="70"/>
      </w:pP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/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0"/>
        <w:gridCol w:w="7738"/>
        <w:gridCol w:w="900"/>
      </w:tblGrid>
      <w:tr>
        <w:tc>
          <w:tcPr>
            <w:tcW w:type="dxa" w:w="1000"/>
            <w:shd w:fill="EFEFEF" w:color="auto" w:val="clear"/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問７</w:t>
            </w:r>
          </w:p>
        </w:tc>
        <w:tc>
          <w:tcPr>
            <w:tcW w:type="dxa" w:w="7738"/>
            <w:tcMar>
              <w:top w:type="dxa" w:w="60"/>
              <w:left w:type="dxa" w:w="160"/>
              <w:bottom w:type="dxa" w:w="100"/>
              <w:right w:type="dxa" w:w="160"/>
            </w:tcMar>
          </w:tcPr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vAlign w:val="bottom"/>
          </w:tcPr>
          <w:p>
            <w:pPr>
              <w:spacing w:after="40" w:before="0" w:line="260" w:lineRule="auto"/>
              <w:jc w:val="right"/>
            </w:pPr>
            <w:r>
              <w:rPr>
                <w:rFonts w:ascii="Arial" w:cs="ＭＳ ゴシック" w:eastAsia="ＭＳ ゴシック" w:hAnsi="Arial"/>
                <w:b w:val="false"/>
                <w:bCs w:val="false"/>
                <w:sz w:val="21"/>
                <w:szCs w:val="21"/>
              </w:rPr>
              <w:t xml:space="preserve">／５</w:t>
            </w:r>
          </w:p>
        </w:tc>
      </w:tr>
    </w:tbl>
    <w:p>
      <w:pPr>
        <w:spacing w:after="70"/>
      </w:pP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/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0"/>
        <w:gridCol w:w="7738"/>
        <w:gridCol w:w="900"/>
      </w:tblGrid>
      <w:tr>
        <w:tc>
          <w:tcPr>
            <w:tcW w:type="dxa" w:w="1000"/>
            <w:shd w:fill="EFEFEF" w:color="auto" w:val="clear"/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Arial" w:cs="ＭＳ ゴシック" w:eastAsia="ＭＳ ゴシック" w:hAnsi="Arial"/>
                <w:b/>
                <w:bCs/>
                <w:sz w:val="21"/>
                <w:szCs w:val="21"/>
              </w:rPr>
              <w:t xml:space="preserve">問８</w:t>
            </w:r>
          </w:p>
        </w:tc>
        <w:tc>
          <w:tcPr>
            <w:tcW w:type="dxa" w:w="7738"/>
            <w:tcMar>
              <w:top w:type="dxa" w:w="60"/>
              <w:left w:type="dxa" w:w="160"/>
              <w:bottom w:type="dxa" w:w="100"/>
              <w:right w:type="dxa" w:w="160"/>
            </w:tcMar>
          </w:tcPr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pBdr>
                <w:bottom w:val="dotted" w:color="999999" w:sz="4"/>
              </w:pBdr>
              <w:spacing w:after="120" w:before="120"/>
            </w:pPr>
            <w:r>
              <w:rPr>
                <w:rFonts w:ascii="Century" w:cs="ＭＳ 明朝" w:eastAsia="ＭＳ 明朝" w:hAnsi="Century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vAlign w:val="bottom"/>
          </w:tcPr>
          <w:p>
            <w:pPr>
              <w:spacing w:after="40" w:before="0" w:line="260" w:lineRule="auto"/>
              <w:jc w:val="right"/>
            </w:pPr>
            <w:r>
              <w:rPr>
                <w:rFonts w:ascii="Arial" w:cs="ＭＳ ゴシック" w:eastAsia="ＭＳ ゴシック" w:hAnsi="Arial"/>
                <w:b w:val="false"/>
                <w:bCs w:val="false"/>
                <w:sz w:val="21"/>
                <w:szCs w:val="21"/>
              </w:rPr>
              <w:t xml:space="preserve">／５</w:t>
            </w:r>
          </w:p>
        </w:tc>
      </w:tr>
    </w:tbl>
    <w:p>
      <w:pPr>
        <w:spacing w:after="70"/>
      </w:pPr>
      <w:r>
        <w:rPr>
          <w:rFonts w:ascii="Century" w:cs="ＭＳ 明朝" w:eastAsia="ＭＳ 明朝" w:hAnsi="Century"/>
          <w:b w:val="false"/>
          <w:bCs w:val="false"/>
          <w:sz w:val="21"/>
          <w:szCs w:val="21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cs="ＭＳ 明朝" w:eastAsia="ＭＳ 明朝" w:hAnsi="Century"/>
        <w:sz w:val="21"/>
        <w:szCs w:val="21"/>
      </w:rPr>
    </w:rPrDefault>
    <w:pPrDefault>
      <w:pPr>
        <w:spacing w:line="2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2026-08-20T17:34:44.454Z</dcterms:created>
  <dcterms:modified xsi:type="dcterms:W3CDTF">2026-08-20T17:34:44.454Z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