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B877" w14:textId="45492547" w:rsidR="00F44A3C" w:rsidRPr="00353098" w:rsidRDefault="00F44A3C" w:rsidP="007B1C5E">
      <w:pPr>
        <w:spacing w:after="0" w:line="240" w:lineRule="auto"/>
        <w:rPr>
          <w:sz w:val="21"/>
          <w:szCs w:val="21"/>
        </w:rPr>
      </w:pPr>
      <w:r w:rsidRPr="00353098">
        <w:rPr>
          <w:sz w:val="21"/>
          <w:szCs w:val="21"/>
        </w:rPr>
        <w:t>Dear Editor,</w:t>
      </w:r>
    </w:p>
    <w:p w14:paraId="2227EBA3" w14:textId="77777777" w:rsidR="00656D67" w:rsidRPr="00353098" w:rsidRDefault="00656D67" w:rsidP="007B1C5E">
      <w:pPr>
        <w:spacing w:after="0" w:line="240" w:lineRule="auto"/>
        <w:rPr>
          <w:sz w:val="21"/>
          <w:szCs w:val="21"/>
        </w:rPr>
      </w:pPr>
    </w:p>
    <w:p w14:paraId="29F0D02E" w14:textId="58FC4B72" w:rsidR="004671DB" w:rsidRPr="00763DD8" w:rsidRDefault="004671DB" w:rsidP="007B1C5E">
      <w:pPr>
        <w:spacing w:after="0" w:line="240" w:lineRule="auto"/>
        <w:rPr>
          <w:sz w:val="21"/>
          <w:szCs w:val="21"/>
        </w:rPr>
      </w:pPr>
      <w:r w:rsidRPr="00353098">
        <w:rPr>
          <w:sz w:val="21"/>
          <w:szCs w:val="21"/>
        </w:rPr>
        <w:t>Please find our uploaded manuscript “Q</w:t>
      </w:r>
      <w:r w:rsidR="001B6151" w:rsidRPr="00353098">
        <w:rPr>
          <w:sz w:val="21"/>
          <w:szCs w:val="21"/>
        </w:rPr>
        <w:t xml:space="preserve">uantum </w:t>
      </w:r>
      <w:r w:rsidR="002B6ACD">
        <w:rPr>
          <w:sz w:val="21"/>
          <w:szCs w:val="21"/>
        </w:rPr>
        <w:t>t</w:t>
      </w:r>
      <w:r w:rsidRPr="00353098">
        <w:rPr>
          <w:sz w:val="21"/>
          <w:szCs w:val="21"/>
        </w:rPr>
        <w:t xml:space="preserve">heory of </w:t>
      </w:r>
      <w:r w:rsidR="002B6ACD">
        <w:rPr>
          <w:sz w:val="21"/>
          <w:szCs w:val="21"/>
        </w:rPr>
        <w:t>e</w:t>
      </w:r>
      <w:r w:rsidRPr="00353098">
        <w:rPr>
          <w:sz w:val="21"/>
          <w:szCs w:val="21"/>
        </w:rPr>
        <w:t>lectron</w:t>
      </w:r>
      <w:r w:rsidR="00537E65" w:rsidRPr="00353098">
        <w:rPr>
          <w:sz w:val="21"/>
          <w:szCs w:val="21"/>
        </w:rPr>
        <w:t>ic</w:t>
      </w:r>
      <w:r w:rsidRPr="00353098">
        <w:rPr>
          <w:sz w:val="21"/>
          <w:szCs w:val="21"/>
        </w:rPr>
        <w:t xml:space="preserve"> </w:t>
      </w:r>
      <w:r w:rsidR="002B6ACD">
        <w:rPr>
          <w:sz w:val="21"/>
          <w:szCs w:val="21"/>
        </w:rPr>
        <w:t>e</w:t>
      </w:r>
      <w:r w:rsidRPr="00353098">
        <w:rPr>
          <w:sz w:val="21"/>
          <w:szCs w:val="21"/>
        </w:rPr>
        <w:t xml:space="preserve">xcitation and </w:t>
      </w:r>
      <w:r w:rsidR="002B6ACD">
        <w:rPr>
          <w:sz w:val="21"/>
          <w:szCs w:val="21"/>
        </w:rPr>
        <w:t>s</w:t>
      </w:r>
      <w:r w:rsidR="001E1DBF" w:rsidRPr="00353098">
        <w:rPr>
          <w:sz w:val="21"/>
          <w:szCs w:val="21"/>
        </w:rPr>
        <w:t xml:space="preserve">puttering by </w:t>
      </w:r>
      <w:r w:rsidR="002B6ACD">
        <w:rPr>
          <w:sz w:val="21"/>
          <w:szCs w:val="21"/>
        </w:rPr>
        <w:t>t</w:t>
      </w:r>
      <w:r w:rsidR="001E1DBF" w:rsidRPr="00353098">
        <w:rPr>
          <w:sz w:val="21"/>
          <w:szCs w:val="21"/>
        </w:rPr>
        <w:t xml:space="preserve">ransmission </w:t>
      </w:r>
      <w:r w:rsidR="002B6ACD">
        <w:rPr>
          <w:sz w:val="21"/>
          <w:szCs w:val="21"/>
        </w:rPr>
        <w:t>e</w:t>
      </w:r>
      <w:r w:rsidR="001E1DBF" w:rsidRPr="00353098">
        <w:rPr>
          <w:sz w:val="21"/>
          <w:szCs w:val="21"/>
        </w:rPr>
        <w:t xml:space="preserve">lectron </w:t>
      </w:r>
      <w:r w:rsidR="002B6ACD">
        <w:rPr>
          <w:sz w:val="21"/>
          <w:szCs w:val="21"/>
        </w:rPr>
        <w:t>m</w:t>
      </w:r>
      <w:r w:rsidR="00537E65" w:rsidRPr="00353098">
        <w:rPr>
          <w:sz w:val="21"/>
          <w:szCs w:val="21"/>
        </w:rPr>
        <w:t>icro</w:t>
      </w:r>
      <w:r w:rsidR="001E1DBF" w:rsidRPr="00353098">
        <w:rPr>
          <w:sz w:val="21"/>
          <w:szCs w:val="21"/>
        </w:rPr>
        <w:t>scopy</w:t>
      </w:r>
      <w:r w:rsidRPr="00353098">
        <w:rPr>
          <w:sz w:val="21"/>
          <w:szCs w:val="21"/>
        </w:rPr>
        <w:t xml:space="preserve">” that we are hereby submitting for </w:t>
      </w:r>
      <w:r w:rsidR="00363546" w:rsidRPr="00353098">
        <w:rPr>
          <w:sz w:val="21"/>
          <w:szCs w:val="21"/>
        </w:rPr>
        <w:t xml:space="preserve">consideration as an </w:t>
      </w:r>
      <w:r w:rsidR="00EF018E">
        <w:rPr>
          <w:sz w:val="21"/>
          <w:szCs w:val="21"/>
        </w:rPr>
        <w:t>Paper</w:t>
      </w:r>
      <w:r w:rsidR="00363546" w:rsidRPr="00353098">
        <w:rPr>
          <w:sz w:val="21"/>
          <w:szCs w:val="21"/>
        </w:rPr>
        <w:t xml:space="preserve"> </w:t>
      </w:r>
      <w:r w:rsidR="00992BE1" w:rsidRPr="00353098">
        <w:rPr>
          <w:sz w:val="21"/>
          <w:szCs w:val="21"/>
        </w:rPr>
        <w:t xml:space="preserve">in </w:t>
      </w:r>
      <w:r w:rsidR="00763DD8">
        <w:rPr>
          <w:i/>
          <w:iCs/>
          <w:sz w:val="21"/>
          <w:szCs w:val="21"/>
        </w:rPr>
        <w:t>Nanoscale</w:t>
      </w:r>
      <w:r w:rsidR="00763DD8">
        <w:rPr>
          <w:sz w:val="21"/>
          <w:szCs w:val="21"/>
        </w:rPr>
        <w:t>.</w:t>
      </w:r>
    </w:p>
    <w:p w14:paraId="42DE1A2B" w14:textId="734C228D" w:rsidR="004671DB" w:rsidRPr="00353098" w:rsidRDefault="004671DB" w:rsidP="007B1C5E">
      <w:pPr>
        <w:spacing w:after="0" w:line="240" w:lineRule="auto"/>
        <w:rPr>
          <w:sz w:val="19"/>
          <w:szCs w:val="19"/>
        </w:rPr>
      </w:pPr>
    </w:p>
    <w:p w14:paraId="2BC79A04" w14:textId="2F6404C8" w:rsidR="00874C1A" w:rsidRPr="00353098" w:rsidRDefault="00E84EE1" w:rsidP="007B1C5E">
      <w:pPr>
        <w:spacing w:after="0" w:line="240" w:lineRule="auto"/>
        <w:rPr>
          <w:sz w:val="21"/>
          <w:szCs w:val="21"/>
        </w:rPr>
      </w:pPr>
      <w:r w:rsidRPr="00353098">
        <w:rPr>
          <w:sz w:val="21"/>
          <w:szCs w:val="21"/>
        </w:rPr>
        <w:t>Electron beam irradiation by transmission electron microscopy (TEM) is an effective tool for defect engineering in 2-dimensional (2D) materials, potentially with atomic-scale precision.</w:t>
      </w:r>
      <w:r w:rsidR="004C211B" w:rsidRPr="00353098">
        <w:rPr>
          <w:sz w:val="21"/>
          <w:szCs w:val="21"/>
        </w:rPr>
        <w:t xml:space="preserve">  </w:t>
      </w:r>
      <w:r w:rsidRPr="00353098">
        <w:rPr>
          <w:sz w:val="21"/>
          <w:szCs w:val="21"/>
        </w:rPr>
        <w:t>This degree of spatial control can provide powerful solutions to many of today’s most pressing challenges in nanotechnology, including quantum device fabrication, hydrogen evolution catalysis, and electronic device miniaturization.</w:t>
      </w:r>
    </w:p>
    <w:p w14:paraId="35A90AFE" w14:textId="77777777" w:rsidR="00763DD8" w:rsidRDefault="00E84EE1" w:rsidP="007B1C5E">
      <w:pPr>
        <w:spacing w:after="0" w:line="240" w:lineRule="auto"/>
        <w:rPr>
          <w:sz w:val="21"/>
          <w:szCs w:val="21"/>
        </w:rPr>
      </w:pPr>
      <w:r w:rsidRPr="00353098">
        <w:rPr>
          <w:sz w:val="21"/>
          <w:szCs w:val="21"/>
        </w:rPr>
        <w:t xml:space="preserve">However, </w:t>
      </w:r>
      <w:r w:rsidR="00363546" w:rsidRPr="00353098">
        <w:rPr>
          <w:sz w:val="21"/>
          <w:szCs w:val="21"/>
        </w:rPr>
        <w:t xml:space="preserve">despite the broad application of TEM-driven defect engineering in materials science, </w:t>
      </w:r>
      <w:r w:rsidRPr="00353098">
        <w:rPr>
          <w:sz w:val="21"/>
          <w:szCs w:val="21"/>
        </w:rPr>
        <w:t xml:space="preserve">current </w:t>
      </w:r>
      <w:r w:rsidR="001B6151" w:rsidRPr="00353098">
        <w:rPr>
          <w:sz w:val="21"/>
          <w:szCs w:val="21"/>
        </w:rPr>
        <w:t xml:space="preserve">theoretical models fail to </w:t>
      </w:r>
      <w:r w:rsidR="006A23CD" w:rsidRPr="00353098">
        <w:rPr>
          <w:sz w:val="21"/>
          <w:szCs w:val="21"/>
        </w:rPr>
        <w:t xml:space="preserve">quantitively </w:t>
      </w:r>
      <w:r w:rsidR="001B6151" w:rsidRPr="00353098">
        <w:rPr>
          <w:sz w:val="21"/>
          <w:szCs w:val="21"/>
        </w:rPr>
        <w:t xml:space="preserve">describe </w:t>
      </w:r>
      <w:r w:rsidR="0012156C" w:rsidRPr="00353098">
        <w:rPr>
          <w:sz w:val="21"/>
          <w:szCs w:val="21"/>
        </w:rPr>
        <w:t>defect formation rates</w:t>
      </w:r>
      <w:r w:rsidR="001B6151" w:rsidRPr="00353098">
        <w:rPr>
          <w:sz w:val="21"/>
          <w:szCs w:val="21"/>
        </w:rPr>
        <w:t xml:space="preserve">, </w:t>
      </w:r>
      <w:r w:rsidR="006A23CD" w:rsidRPr="00353098">
        <w:rPr>
          <w:sz w:val="21"/>
          <w:szCs w:val="21"/>
        </w:rPr>
        <w:t>as</w:t>
      </w:r>
      <w:r w:rsidR="001B6151" w:rsidRPr="00353098">
        <w:rPr>
          <w:sz w:val="21"/>
          <w:szCs w:val="21"/>
        </w:rPr>
        <w:t xml:space="preserve"> the non-equilibrium physics taking place during </w:t>
      </w:r>
      <w:r w:rsidR="0012156C" w:rsidRPr="00353098">
        <w:rPr>
          <w:sz w:val="21"/>
          <w:szCs w:val="21"/>
        </w:rPr>
        <w:t>irradiation</w:t>
      </w:r>
      <w:r w:rsidR="001B6151" w:rsidRPr="00353098">
        <w:rPr>
          <w:sz w:val="21"/>
          <w:szCs w:val="21"/>
        </w:rPr>
        <w:t xml:space="preserve"> remains poorly understood.</w:t>
      </w:r>
      <w:r w:rsidR="004C211B" w:rsidRPr="00353098">
        <w:rPr>
          <w:sz w:val="21"/>
          <w:szCs w:val="21"/>
        </w:rPr>
        <w:t xml:space="preserve">  </w:t>
      </w:r>
      <w:r w:rsidR="001B6151" w:rsidRPr="00353098">
        <w:rPr>
          <w:sz w:val="21"/>
          <w:szCs w:val="21"/>
        </w:rPr>
        <w:t xml:space="preserve">Specifically, existing </w:t>
      </w:r>
      <w:r w:rsidRPr="00353098">
        <w:rPr>
          <w:sz w:val="21"/>
          <w:szCs w:val="21"/>
        </w:rPr>
        <w:t>models drastically</w:t>
      </w:r>
      <w:r w:rsidR="00BC0E1B" w:rsidRPr="00353098">
        <w:rPr>
          <w:sz w:val="21"/>
          <w:szCs w:val="21"/>
        </w:rPr>
        <w:t xml:space="preserve"> </w:t>
      </w:r>
      <w:r w:rsidRPr="00353098">
        <w:rPr>
          <w:sz w:val="21"/>
          <w:szCs w:val="21"/>
        </w:rPr>
        <w:t xml:space="preserve">underestimate </w:t>
      </w:r>
      <w:r w:rsidR="006A23CD" w:rsidRPr="00353098">
        <w:rPr>
          <w:sz w:val="21"/>
          <w:szCs w:val="21"/>
        </w:rPr>
        <w:t>sputtering</w:t>
      </w:r>
      <w:r w:rsidRPr="00353098">
        <w:rPr>
          <w:sz w:val="21"/>
          <w:szCs w:val="21"/>
        </w:rPr>
        <w:t xml:space="preserve"> rates in insulators, in which beam-induced electronic excitations may weaken the bonding between the irradiated atoms.</w:t>
      </w:r>
      <w:r w:rsidR="004C211B" w:rsidRPr="00353098">
        <w:rPr>
          <w:sz w:val="21"/>
          <w:szCs w:val="21"/>
        </w:rPr>
        <w:t xml:space="preserve">  </w:t>
      </w:r>
      <w:r w:rsidRPr="00353098">
        <w:rPr>
          <w:sz w:val="21"/>
          <w:szCs w:val="21"/>
        </w:rPr>
        <w:t xml:space="preserve">To address this anomalous behavior, this work develops </w:t>
      </w:r>
      <w:r w:rsidR="001B6151" w:rsidRPr="00353098">
        <w:rPr>
          <w:sz w:val="21"/>
          <w:szCs w:val="21"/>
        </w:rPr>
        <w:t>the first</w:t>
      </w:r>
      <w:r w:rsidRPr="00353098">
        <w:rPr>
          <w:sz w:val="21"/>
          <w:szCs w:val="21"/>
        </w:rPr>
        <w:t xml:space="preserve"> quantum electrodynamics (QED)-based method to accurately describe electron beam-induced sputtering cross</w:t>
      </w:r>
      <w:r w:rsidR="00EE696C" w:rsidRPr="00353098">
        <w:rPr>
          <w:sz w:val="21"/>
          <w:szCs w:val="21"/>
        </w:rPr>
        <w:t xml:space="preserve"> </w:t>
      </w:r>
      <w:r w:rsidRPr="00353098">
        <w:rPr>
          <w:sz w:val="21"/>
          <w:szCs w:val="21"/>
        </w:rPr>
        <w:t>sections in 2D crystals by explicitly calculating the probabilities of beam-induced electronic excitations and their effects on sputtering kinetics.</w:t>
      </w:r>
      <w:r w:rsidR="004C211B" w:rsidRPr="00353098">
        <w:rPr>
          <w:sz w:val="21"/>
          <w:szCs w:val="21"/>
        </w:rPr>
        <w:t xml:space="preserve">  </w:t>
      </w:r>
      <w:r w:rsidRPr="00353098">
        <w:rPr>
          <w:sz w:val="21"/>
          <w:szCs w:val="21"/>
        </w:rPr>
        <w:t>The consideration of excitations yields cross</w:t>
      </w:r>
      <w:r w:rsidR="00EE696C" w:rsidRPr="00353098">
        <w:rPr>
          <w:sz w:val="21"/>
          <w:szCs w:val="21"/>
        </w:rPr>
        <w:t xml:space="preserve"> </w:t>
      </w:r>
      <w:r w:rsidRPr="00353098">
        <w:rPr>
          <w:sz w:val="21"/>
          <w:szCs w:val="21"/>
        </w:rPr>
        <w:t>sections that quantitatively match experiment and correctly predict appreciable sputtering rates at beam energies previously predicted to leave the crystal intact</w:t>
      </w:r>
      <w:r w:rsidR="00513DA3" w:rsidRPr="00353098">
        <w:rPr>
          <w:sz w:val="21"/>
          <w:szCs w:val="21"/>
        </w:rPr>
        <w:t>.</w:t>
      </w:r>
    </w:p>
    <w:p w14:paraId="6E02963E" w14:textId="77777777" w:rsidR="00763DD8" w:rsidRDefault="00763DD8" w:rsidP="007B1C5E">
      <w:pPr>
        <w:spacing w:after="0" w:line="240" w:lineRule="auto"/>
        <w:rPr>
          <w:sz w:val="21"/>
          <w:szCs w:val="21"/>
        </w:rPr>
      </w:pPr>
    </w:p>
    <w:p w14:paraId="6ECCB952" w14:textId="57345267" w:rsidR="004671DB" w:rsidRPr="00353098" w:rsidRDefault="004671DB" w:rsidP="007B1C5E">
      <w:pPr>
        <w:spacing w:after="0" w:line="240" w:lineRule="auto"/>
        <w:rPr>
          <w:sz w:val="21"/>
          <w:szCs w:val="21"/>
        </w:rPr>
      </w:pPr>
      <w:r w:rsidRPr="00353098">
        <w:rPr>
          <w:sz w:val="21"/>
          <w:szCs w:val="21"/>
        </w:rPr>
        <w:t xml:space="preserve">We feel that this work </w:t>
      </w:r>
      <w:r w:rsidR="004B41C9">
        <w:rPr>
          <w:sz w:val="21"/>
          <w:szCs w:val="21"/>
        </w:rPr>
        <w:t>is appropriate</w:t>
      </w:r>
      <w:r w:rsidRPr="00353098">
        <w:rPr>
          <w:sz w:val="21"/>
          <w:szCs w:val="21"/>
        </w:rPr>
        <w:t xml:space="preserve"> </w:t>
      </w:r>
      <w:r w:rsidR="004B41C9">
        <w:rPr>
          <w:sz w:val="21"/>
          <w:szCs w:val="21"/>
        </w:rPr>
        <w:t>for</w:t>
      </w:r>
      <w:r w:rsidRPr="00353098">
        <w:rPr>
          <w:sz w:val="21"/>
          <w:szCs w:val="21"/>
        </w:rPr>
        <w:t xml:space="preserve"> </w:t>
      </w:r>
      <w:r w:rsidR="00552601">
        <w:rPr>
          <w:i/>
          <w:iCs/>
          <w:sz w:val="21"/>
          <w:szCs w:val="21"/>
        </w:rPr>
        <w:t>Nanoscale</w:t>
      </w:r>
      <w:r w:rsidRPr="00353098">
        <w:rPr>
          <w:sz w:val="21"/>
          <w:szCs w:val="21"/>
        </w:rPr>
        <w:t>, as it</w:t>
      </w:r>
      <w:r w:rsidR="00AA4D9A" w:rsidRPr="00353098">
        <w:rPr>
          <w:sz w:val="21"/>
          <w:szCs w:val="21"/>
        </w:rPr>
        <w:t xml:space="preserve"> </w:t>
      </w:r>
      <w:r w:rsidRPr="00353098">
        <w:rPr>
          <w:sz w:val="21"/>
          <w:szCs w:val="21"/>
        </w:rPr>
        <w:t>significantly advances the state of the art in modeling the</w:t>
      </w:r>
      <w:r w:rsidR="00617462" w:rsidRPr="00353098">
        <w:rPr>
          <w:sz w:val="21"/>
          <w:szCs w:val="21"/>
        </w:rPr>
        <w:t xml:space="preserve"> </w:t>
      </w:r>
      <w:r w:rsidRPr="00353098">
        <w:rPr>
          <w:sz w:val="21"/>
          <w:szCs w:val="21"/>
        </w:rPr>
        <w:t>response</w:t>
      </w:r>
      <w:r w:rsidR="00AA4D9A" w:rsidRPr="00353098">
        <w:rPr>
          <w:sz w:val="21"/>
          <w:szCs w:val="21"/>
        </w:rPr>
        <w:t xml:space="preserve"> of </w:t>
      </w:r>
      <w:r w:rsidR="004B41C9">
        <w:rPr>
          <w:sz w:val="21"/>
          <w:szCs w:val="21"/>
        </w:rPr>
        <w:t>nano</w:t>
      </w:r>
      <w:r w:rsidR="00AA4D9A" w:rsidRPr="00353098">
        <w:rPr>
          <w:sz w:val="21"/>
          <w:szCs w:val="21"/>
        </w:rPr>
        <w:t xml:space="preserve">materials </w:t>
      </w:r>
      <w:r w:rsidR="004C211B" w:rsidRPr="00353098">
        <w:rPr>
          <w:sz w:val="21"/>
          <w:szCs w:val="21"/>
        </w:rPr>
        <w:t>to</w:t>
      </w:r>
      <w:r w:rsidRPr="00353098">
        <w:rPr>
          <w:sz w:val="21"/>
          <w:szCs w:val="21"/>
        </w:rPr>
        <w:t xml:space="preserve"> </w:t>
      </w:r>
      <w:r w:rsidR="006874E9" w:rsidRPr="00353098">
        <w:rPr>
          <w:sz w:val="21"/>
          <w:szCs w:val="21"/>
        </w:rPr>
        <w:t>TEM</w:t>
      </w:r>
      <w:r w:rsidRPr="00353098">
        <w:rPr>
          <w:sz w:val="21"/>
          <w:szCs w:val="21"/>
        </w:rPr>
        <w:t xml:space="preserve"> irradiation</w:t>
      </w:r>
      <w:r w:rsidR="00893DE8" w:rsidRPr="00353098">
        <w:rPr>
          <w:sz w:val="21"/>
          <w:szCs w:val="21"/>
        </w:rPr>
        <w:t xml:space="preserve">.  </w:t>
      </w:r>
      <w:r w:rsidRPr="00353098">
        <w:rPr>
          <w:sz w:val="21"/>
          <w:szCs w:val="21"/>
        </w:rPr>
        <w:t>The QED-based prediction of excitation rates could also push efforts to</w:t>
      </w:r>
      <w:r w:rsidR="00AA4D9A" w:rsidRPr="00353098">
        <w:rPr>
          <w:sz w:val="21"/>
          <w:szCs w:val="21"/>
        </w:rPr>
        <w:t xml:space="preserve"> </w:t>
      </w:r>
      <w:r w:rsidRPr="00353098">
        <w:rPr>
          <w:sz w:val="21"/>
          <w:szCs w:val="21"/>
        </w:rPr>
        <w:t>simulate both TEM images and electron energy loss spectra towards a more</w:t>
      </w:r>
      <w:r w:rsidR="00AA4D9A" w:rsidRPr="00353098">
        <w:rPr>
          <w:sz w:val="21"/>
          <w:szCs w:val="21"/>
        </w:rPr>
        <w:t xml:space="preserve"> </w:t>
      </w:r>
      <w:r w:rsidRPr="00353098">
        <w:rPr>
          <w:sz w:val="21"/>
          <w:szCs w:val="21"/>
        </w:rPr>
        <w:t>analytical, quantum field theory-based direction</w:t>
      </w:r>
      <w:r w:rsidR="00051333" w:rsidRPr="00353098">
        <w:rPr>
          <w:sz w:val="21"/>
          <w:szCs w:val="21"/>
        </w:rPr>
        <w:t>.</w:t>
      </w:r>
      <w:r w:rsidR="00BA52CE" w:rsidRPr="00353098">
        <w:rPr>
          <w:sz w:val="21"/>
          <w:szCs w:val="21"/>
        </w:rPr>
        <w:t xml:space="preserve"> </w:t>
      </w:r>
      <w:r w:rsidR="000C7957" w:rsidRPr="00353098">
        <w:rPr>
          <w:sz w:val="21"/>
          <w:szCs w:val="21"/>
        </w:rPr>
        <w:t xml:space="preserve">Lastly, we </w:t>
      </w:r>
      <w:r w:rsidR="00BA52CE" w:rsidRPr="00353098">
        <w:rPr>
          <w:sz w:val="21"/>
          <w:szCs w:val="21"/>
        </w:rPr>
        <w:t>believe t</w:t>
      </w:r>
      <w:r w:rsidR="000C7957" w:rsidRPr="00353098">
        <w:rPr>
          <w:sz w:val="21"/>
          <w:szCs w:val="21"/>
        </w:rPr>
        <w:t xml:space="preserve">his new </w:t>
      </w:r>
      <w:r w:rsidR="001A1E23" w:rsidRPr="00353098">
        <w:rPr>
          <w:sz w:val="21"/>
          <w:szCs w:val="21"/>
        </w:rPr>
        <w:t>quantitative theory</w:t>
      </w:r>
      <w:r w:rsidR="000C7957" w:rsidRPr="00353098">
        <w:rPr>
          <w:sz w:val="21"/>
          <w:szCs w:val="21"/>
        </w:rPr>
        <w:t xml:space="preserve"> can help arm materials </w:t>
      </w:r>
      <w:r w:rsidR="00BA52CE" w:rsidRPr="00353098">
        <w:rPr>
          <w:sz w:val="21"/>
          <w:szCs w:val="21"/>
        </w:rPr>
        <w:t xml:space="preserve">scientists and </w:t>
      </w:r>
      <w:r w:rsidR="000C7957" w:rsidRPr="00353098">
        <w:rPr>
          <w:sz w:val="21"/>
          <w:szCs w:val="21"/>
        </w:rPr>
        <w:t>engineers with precise</w:t>
      </w:r>
      <w:r w:rsidR="00BA52CE" w:rsidRPr="00353098">
        <w:rPr>
          <w:sz w:val="21"/>
          <w:szCs w:val="21"/>
        </w:rPr>
        <w:t xml:space="preserve"> </w:t>
      </w:r>
      <w:r w:rsidR="004C211B" w:rsidRPr="00353098">
        <w:rPr>
          <w:sz w:val="21"/>
          <w:szCs w:val="21"/>
        </w:rPr>
        <w:t>nano</w:t>
      </w:r>
      <w:r w:rsidR="000C7957" w:rsidRPr="00353098">
        <w:rPr>
          <w:sz w:val="21"/>
          <w:szCs w:val="21"/>
        </w:rPr>
        <w:t>scale control of any 2D material.</w:t>
      </w:r>
    </w:p>
    <w:p w14:paraId="7A0A0EF4" w14:textId="423CF5CE" w:rsidR="00E20331" w:rsidRPr="00353098" w:rsidRDefault="00E20331" w:rsidP="00E20331">
      <w:pPr>
        <w:spacing w:after="0" w:line="240" w:lineRule="auto"/>
        <w:rPr>
          <w:sz w:val="21"/>
          <w:szCs w:val="21"/>
        </w:rPr>
      </w:pPr>
    </w:p>
    <w:p w14:paraId="3A864BEB" w14:textId="3EB5CA6F" w:rsidR="004F5320" w:rsidRPr="00353098" w:rsidRDefault="00DF5998" w:rsidP="004F5320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Finally</w:t>
      </w:r>
      <w:r w:rsidR="004F5320" w:rsidRPr="00353098">
        <w:rPr>
          <w:sz w:val="21"/>
          <w:szCs w:val="21"/>
        </w:rPr>
        <w:t>, a preprint for this work is available on arXiv under identifier 2112.10002.</w:t>
      </w:r>
    </w:p>
    <w:p w14:paraId="6B15AFF6" w14:textId="3A0C7118" w:rsidR="004F5320" w:rsidRPr="00353098" w:rsidRDefault="004F5320" w:rsidP="00E20331">
      <w:pPr>
        <w:spacing w:after="0" w:line="240" w:lineRule="auto"/>
        <w:rPr>
          <w:sz w:val="21"/>
          <w:szCs w:val="21"/>
        </w:rPr>
      </w:pPr>
    </w:p>
    <w:p w14:paraId="73955E7B" w14:textId="77777777" w:rsidR="004F5320" w:rsidRPr="00353098" w:rsidRDefault="004F5320" w:rsidP="004F5320">
      <w:pPr>
        <w:spacing w:after="0" w:line="240" w:lineRule="auto"/>
        <w:rPr>
          <w:sz w:val="21"/>
          <w:szCs w:val="21"/>
        </w:rPr>
      </w:pPr>
      <w:r w:rsidRPr="00353098">
        <w:rPr>
          <w:sz w:val="21"/>
          <w:szCs w:val="21"/>
        </w:rPr>
        <w:t>Thank you for your consideration.</w:t>
      </w:r>
    </w:p>
    <w:p w14:paraId="445683A7" w14:textId="77777777" w:rsidR="004F5320" w:rsidRPr="00353098" w:rsidRDefault="004F5320" w:rsidP="004F5320">
      <w:pPr>
        <w:spacing w:after="0" w:line="240" w:lineRule="auto"/>
        <w:rPr>
          <w:sz w:val="21"/>
          <w:szCs w:val="21"/>
        </w:rPr>
      </w:pPr>
    </w:p>
    <w:p w14:paraId="460577F5" w14:textId="77777777" w:rsidR="004F5320" w:rsidRPr="00353098" w:rsidRDefault="004F5320" w:rsidP="004F5320">
      <w:pPr>
        <w:spacing w:after="0" w:line="240" w:lineRule="auto"/>
        <w:rPr>
          <w:sz w:val="21"/>
          <w:szCs w:val="21"/>
        </w:rPr>
      </w:pPr>
      <w:r w:rsidRPr="00353098">
        <w:rPr>
          <w:sz w:val="21"/>
          <w:szCs w:val="21"/>
        </w:rPr>
        <w:t>Anthony Yoshimura, PhD</w:t>
      </w:r>
    </w:p>
    <w:p w14:paraId="5978CB9A" w14:textId="41A12ACE" w:rsidR="007B1C5E" w:rsidRDefault="004F5320" w:rsidP="00DF5998">
      <w:pPr>
        <w:spacing w:after="0" w:line="240" w:lineRule="auto"/>
        <w:rPr>
          <w:sz w:val="21"/>
          <w:szCs w:val="21"/>
        </w:rPr>
      </w:pPr>
      <w:r w:rsidRPr="00353098">
        <w:rPr>
          <w:sz w:val="21"/>
          <w:szCs w:val="21"/>
        </w:rPr>
        <w:t>Lawrence Livermore National Laboratory</w:t>
      </w:r>
    </w:p>
    <w:p w14:paraId="1E815ACA" w14:textId="77777777" w:rsidR="008D0086" w:rsidRPr="00353098" w:rsidRDefault="008D0086" w:rsidP="008D0086">
      <w:pPr>
        <w:spacing w:after="0" w:line="240" w:lineRule="auto"/>
        <w:rPr>
          <w:sz w:val="21"/>
          <w:szCs w:val="21"/>
        </w:rPr>
      </w:pPr>
      <w:r w:rsidRPr="00353098">
        <w:rPr>
          <w:sz w:val="21"/>
          <w:szCs w:val="21"/>
        </w:rPr>
        <w:t>(805) 886-4810</w:t>
      </w:r>
    </w:p>
    <w:p w14:paraId="6384AD1B" w14:textId="77777777" w:rsidR="008D0086" w:rsidRPr="00353098" w:rsidRDefault="008D0086" w:rsidP="008D0086">
      <w:pPr>
        <w:spacing w:after="0" w:line="240" w:lineRule="auto"/>
        <w:rPr>
          <w:sz w:val="21"/>
          <w:szCs w:val="21"/>
        </w:rPr>
      </w:pPr>
      <w:hyperlink r:id="rId6" w:history="1">
        <w:r w:rsidRPr="006501B0">
          <w:rPr>
            <w:rStyle w:val="Hyperlink"/>
            <w:sz w:val="21"/>
            <w:szCs w:val="21"/>
          </w:rPr>
          <w:t>yoshimura4@llnl.gov</w:t>
        </w:r>
      </w:hyperlink>
    </w:p>
    <w:p w14:paraId="5EF3F56E" w14:textId="77777777" w:rsidR="008D0086" w:rsidRPr="00353098" w:rsidRDefault="008D0086" w:rsidP="00DF5998">
      <w:pPr>
        <w:spacing w:after="0" w:line="240" w:lineRule="auto"/>
        <w:rPr>
          <w:sz w:val="21"/>
          <w:szCs w:val="21"/>
        </w:rPr>
      </w:pPr>
    </w:p>
    <w:sectPr w:rsidR="008D0086" w:rsidRPr="0035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BA5"/>
    <w:multiLevelType w:val="hybridMultilevel"/>
    <w:tmpl w:val="8B1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1BC0"/>
    <w:multiLevelType w:val="hybridMultilevel"/>
    <w:tmpl w:val="A42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C"/>
    <w:rsid w:val="00000E2F"/>
    <w:rsid w:val="00040374"/>
    <w:rsid w:val="000470EE"/>
    <w:rsid w:val="0004736B"/>
    <w:rsid w:val="00051333"/>
    <w:rsid w:val="00052233"/>
    <w:rsid w:val="00061832"/>
    <w:rsid w:val="00081AEC"/>
    <w:rsid w:val="000A2124"/>
    <w:rsid w:val="000B044B"/>
    <w:rsid w:val="000C7957"/>
    <w:rsid w:val="0012156C"/>
    <w:rsid w:val="0012604A"/>
    <w:rsid w:val="00136D18"/>
    <w:rsid w:val="00175010"/>
    <w:rsid w:val="00176A69"/>
    <w:rsid w:val="00176F90"/>
    <w:rsid w:val="001A1E23"/>
    <w:rsid w:val="001A4C0E"/>
    <w:rsid w:val="001B6151"/>
    <w:rsid w:val="001D2FBC"/>
    <w:rsid w:val="001D3117"/>
    <w:rsid w:val="001D36D1"/>
    <w:rsid w:val="001E1DBF"/>
    <w:rsid w:val="001F31D3"/>
    <w:rsid w:val="00203AB7"/>
    <w:rsid w:val="00205682"/>
    <w:rsid w:val="002414DD"/>
    <w:rsid w:val="00280093"/>
    <w:rsid w:val="002951F3"/>
    <w:rsid w:val="002B6ACD"/>
    <w:rsid w:val="002E532A"/>
    <w:rsid w:val="0032561F"/>
    <w:rsid w:val="0034476E"/>
    <w:rsid w:val="00353098"/>
    <w:rsid w:val="003616E0"/>
    <w:rsid w:val="00363546"/>
    <w:rsid w:val="00365C8D"/>
    <w:rsid w:val="00367CED"/>
    <w:rsid w:val="00380414"/>
    <w:rsid w:val="003D0666"/>
    <w:rsid w:val="003D1E07"/>
    <w:rsid w:val="003F6279"/>
    <w:rsid w:val="00447A20"/>
    <w:rsid w:val="00457A60"/>
    <w:rsid w:val="004671DB"/>
    <w:rsid w:val="00480D26"/>
    <w:rsid w:val="00490115"/>
    <w:rsid w:val="004A2790"/>
    <w:rsid w:val="004A5649"/>
    <w:rsid w:val="004B41C9"/>
    <w:rsid w:val="004C211B"/>
    <w:rsid w:val="004F5320"/>
    <w:rsid w:val="00513DA3"/>
    <w:rsid w:val="00535B02"/>
    <w:rsid w:val="00536B10"/>
    <w:rsid w:val="00537E65"/>
    <w:rsid w:val="00541CD8"/>
    <w:rsid w:val="00552601"/>
    <w:rsid w:val="00580A7E"/>
    <w:rsid w:val="005C0145"/>
    <w:rsid w:val="00605D13"/>
    <w:rsid w:val="00617462"/>
    <w:rsid w:val="00630653"/>
    <w:rsid w:val="00640C3A"/>
    <w:rsid w:val="00651D85"/>
    <w:rsid w:val="00656D67"/>
    <w:rsid w:val="006874E9"/>
    <w:rsid w:val="006A23CD"/>
    <w:rsid w:val="007004B4"/>
    <w:rsid w:val="00703647"/>
    <w:rsid w:val="00712E7F"/>
    <w:rsid w:val="00752873"/>
    <w:rsid w:val="00763DD8"/>
    <w:rsid w:val="00776359"/>
    <w:rsid w:val="00784172"/>
    <w:rsid w:val="007B1C5E"/>
    <w:rsid w:val="007B75EF"/>
    <w:rsid w:val="007C0C1D"/>
    <w:rsid w:val="00865D24"/>
    <w:rsid w:val="00874C1A"/>
    <w:rsid w:val="00893DE8"/>
    <w:rsid w:val="008A3A67"/>
    <w:rsid w:val="008A78E0"/>
    <w:rsid w:val="008D0086"/>
    <w:rsid w:val="008D460A"/>
    <w:rsid w:val="008D61C7"/>
    <w:rsid w:val="008F3C4E"/>
    <w:rsid w:val="009362A6"/>
    <w:rsid w:val="00992BE1"/>
    <w:rsid w:val="009C3515"/>
    <w:rsid w:val="009D6A48"/>
    <w:rsid w:val="009E0986"/>
    <w:rsid w:val="009F7A2C"/>
    <w:rsid w:val="00A27F19"/>
    <w:rsid w:val="00A438A1"/>
    <w:rsid w:val="00A56364"/>
    <w:rsid w:val="00A97DD0"/>
    <w:rsid w:val="00AA4D9A"/>
    <w:rsid w:val="00AC2680"/>
    <w:rsid w:val="00AF1710"/>
    <w:rsid w:val="00AF241A"/>
    <w:rsid w:val="00AF4656"/>
    <w:rsid w:val="00B10D9E"/>
    <w:rsid w:val="00B16CA1"/>
    <w:rsid w:val="00B30F9A"/>
    <w:rsid w:val="00B36C4E"/>
    <w:rsid w:val="00BA52CE"/>
    <w:rsid w:val="00BC02C5"/>
    <w:rsid w:val="00BC0E1B"/>
    <w:rsid w:val="00BD64C7"/>
    <w:rsid w:val="00C11D64"/>
    <w:rsid w:val="00C16DBC"/>
    <w:rsid w:val="00C51E67"/>
    <w:rsid w:val="00C5744A"/>
    <w:rsid w:val="00C71A54"/>
    <w:rsid w:val="00C846B3"/>
    <w:rsid w:val="00C971A8"/>
    <w:rsid w:val="00CD7B5F"/>
    <w:rsid w:val="00D02FBF"/>
    <w:rsid w:val="00D22AF4"/>
    <w:rsid w:val="00D32D8C"/>
    <w:rsid w:val="00D32EBD"/>
    <w:rsid w:val="00D82472"/>
    <w:rsid w:val="00DD0257"/>
    <w:rsid w:val="00DF5998"/>
    <w:rsid w:val="00E0168B"/>
    <w:rsid w:val="00E12A8D"/>
    <w:rsid w:val="00E20331"/>
    <w:rsid w:val="00E27188"/>
    <w:rsid w:val="00E65CE4"/>
    <w:rsid w:val="00E66442"/>
    <w:rsid w:val="00E71CFE"/>
    <w:rsid w:val="00E72534"/>
    <w:rsid w:val="00E77E86"/>
    <w:rsid w:val="00E84DA9"/>
    <w:rsid w:val="00E84EE1"/>
    <w:rsid w:val="00E94976"/>
    <w:rsid w:val="00EC43E9"/>
    <w:rsid w:val="00EE696C"/>
    <w:rsid w:val="00EF018E"/>
    <w:rsid w:val="00F033DF"/>
    <w:rsid w:val="00F20A5E"/>
    <w:rsid w:val="00F44A3C"/>
    <w:rsid w:val="00F51CF6"/>
    <w:rsid w:val="00F86B66"/>
    <w:rsid w:val="00FB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E0"/>
  <w15:chartTrackingRefBased/>
  <w15:docId w15:val="{9120310B-9CB6-46D5-84AF-7E924E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6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15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shimura4@llnl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3B99-6D10-4402-863D-6D90FA39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Yoshimura, Anthony Chan</cp:lastModifiedBy>
  <cp:revision>80</cp:revision>
  <cp:lastPrinted>2022-02-06T03:43:00Z</cp:lastPrinted>
  <dcterms:created xsi:type="dcterms:W3CDTF">2022-01-10T20:58:00Z</dcterms:created>
  <dcterms:modified xsi:type="dcterms:W3CDTF">2022-02-21T16:39:00Z</dcterms:modified>
</cp:coreProperties>
</file>