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AF" w:rsidRPr="000F35AF" w:rsidRDefault="000F35AF" w:rsidP="000F35AF">
      <w:pPr>
        <w:jc w:val="center"/>
        <w:rPr>
          <w:rFonts w:ascii="Times New Roman" w:hAnsi="Times New Roman" w:cs="Times New Roman"/>
          <w:sz w:val="36"/>
        </w:rPr>
      </w:pPr>
      <w:r w:rsidRPr="000F35AF">
        <w:rPr>
          <w:rFonts w:ascii="Times New Roman" w:hAnsi="Times New Roman" w:cs="Times New Roman"/>
          <w:sz w:val="36"/>
        </w:rPr>
        <w:t>Defects Report</w:t>
      </w:r>
    </w:p>
    <w:p w:rsidR="000F35AF" w:rsidRPr="000F35AF" w:rsidRDefault="000F35AF" w:rsidP="000F35AF">
      <w:pPr>
        <w:rPr>
          <w:rFonts w:ascii="Times New Roman" w:hAnsi="Times New Roman" w:cs="Times New Roman"/>
        </w:rPr>
      </w:pP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Defect 1 - Fixed</w:t>
      </w:r>
    </w:p>
    <w:p w:rsidR="009E0F63" w:rsidRDefault="000F35AF" w:rsidP="000F35A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Reproduction Steps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E65C15">
        <w:rPr>
          <w:rFonts w:ascii="Times New Roman" w:hAnsi="Times New Roman" w:cs="Times New Roman"/>
          <w:szCs w:val="20"/>
        </w:rPr>
        <w:t>Do trading in the trading menu.</w:t>
      </w:r>
    </w:p>
    <w:p w:rsidR="009E0F63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Expected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CD2026">
        <w:rPr>
          <w:rFonts w:ascii="Times New Roman" w:hAnsi="Times New Roman" w:cs="Times New Roman"/>
          <w:szCs w:val="20"/>
        </w:rPr>
        <w:t>After closing the menu, all changes should apply to the game.</w:t>
      </w: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Observed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C759CA">
        <w:rPr>
          <w:rFonts w:ascii="Times New Roman" w:hAnsi="Times New Roman" w:cs="Times New Roman"/>
          <w:szCs w:val="20"/>
        </w:rPr>
        <w:t>Nothing was changed after the trading menu was closed.</w:t>
      </w:r>
    </w:p>
    <w:p w:rsidR="00BF32A5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553E76">
        <w:rPr>
          <w:rFonts w:ascii="Times New Roman" w:hAnsi="Times New Roman" w:cs="Times New Roman"/>
          <w:b/>
          <w:szCs w:val="20"/>
        </w:rPr>
        <w:t>Details:</w:t>
      </w:r>
      <w:r w:rsidRPr="000F35AF">
        <w:rPr>
          <w:rFonts w:ascii="Times New Roman" w:hAnsi="Times New Roman" w:cs="Times New Roman"/>
          <w:szCs w:val="20"/>
        </w:rPr>
        <w:t xml:space="preserve"> </w:t>
      </w:r>
      <w:r w:rsidR="002A4A47">
        <w:rPr>
          <w:rFonts w:ascii="Times New Roman" w:hAnsi="Times New Roman" w:cs="Times New Roman"/>
          <w:szCs w:val="20"/>
        </w:rPr>
        <w:t>The defect was</w:t>
      </w:r>
      <w:r w:rsidR="00C35AC2" w:rsidRPr="00C35AC2">
        <w:t xml:space="preserve"> </w:t>
      </w:r>
      <w:r w:rsidR="00C35AC2" w:rsidRPr="00C35AC2">
        <w:rPr>
          <w:rFonts w:ascii="Times New Roman" w:hAnsi="Times New Roman" w:cs="Times New Roman"/>
          <w:szCs w:val="20"/>
        </w:rPr>
        <w:t>discovered through</w:t>
      </w:r>
      <w:r w:rsidR="00C35AC2">
        <w:rPr>
          <w:rFonts w:ascii="Times New Roman" w:hAnsi="Times New Roman" w:cs="Times New Roman"/>
          <w:szCs w:val="20"/>
        </w:rPr>
        <w:t xml:space="preserve"> </w:t>
      </w:r>
      <w:r w:rsidR="00417279">
        <w:rPr>
          <w:rFonts w:ascii="Times New Roman" w:hAnsi="Times New Roman" w:cs="Times New Roman"/>
          <w:szCs w:val="20"/>
        </w:rPr>
        <w:t>manually testing the trading menu</w:t>
      </w:r>
      <w:r w:rsidR="002A4A47">
        <w:rPr>
          <w:rFonts w:ascii="Times New Roman" w:hAnsi="Times New Roman" w:cs="Times New Roman"/>
          <w:szCs w:val="20"/>
        </w:rPr>
        <w:t>. It has been fixed</w:t>
      </w:r>
      <w:r w:rsidR="00BF32A5">
        <w:rPr>
          <w:rFonts w:ascii="Times New Roman" w:hAnsi="Times New Roman" w:cs="Times New Roman"/>
          <w:szCs w:val="20"/>
        </w:rPr>
        <w:t>.</w:t>
      </w:r>
      <w:r w:rsidR="00DE6B54">
        <w:rPr>
          <w:rFonts w:ascii="Times New Roman" w:hAnsi="Times New Roman" w:cs="Times New Roman"/>
          <w:szCs w:val="20"/>
        </w:rPr>
        <w:t xml:space="preserve"> The reason was because </w:t>
      </w:r>
      <w:r w:rsidR="008801E7">
        <w:rPr>
          <w:rFonts w:ascii="Times New Roman" w:hAnsi="Times New Roman" w:cs="Times New Roman"/>
          <w:szCs w:val="20"/>
        </w:rPr>
        <w:t xml:space="preserve">a method </w:t>
      </w:r>
      <w:r w:rsidR="00A04F46">
        <w:rPr>
          <w:rFonts w:ascii="Times New Roman" w:hAnsi="Times New Roman" w:cs="Times New Roman"/>
          <w:szCs w:val="20"/>
        </w:rPr>
        <w:t>setOwnership</w:t>
      </w:r>
      <w:r w:rsidR="008801E7">
        <w:rPr>
          <w:rFonts w:ascii="Times New Roman" w:hAnsi="Times New Roman" w:cs="Times New Roman"/>
          <w:szCs w:val="20"/>
        </w:rPr>
        <w:t>()</w:t>
      </w:r>
      <w:r w:rsidR="00A04F46">
        <w:rPr>
          <w:rFonts w:ascii="Times New Roman" w:hAnsi="Times New Roman" w:cs="Times New Roman"/>
          <w:szCs w:val="20"/>
        </w:rPr>
        <w:t xml:space="preserve"> </w:t>
      </w:r>
      <w:r w:rsidR="000661BC">
        <w:rPr>
          <w:rFonts w:ascii="Times New Roman" w:hAnsi="Times New Roman" w:cs="Times New Roman"/>
          <w:szCs w:val="20"/>
        </w:rPr>
        <w:t>in</w:t>
      </w:r>
      <w:r w:rsidR="00A04F46">
        <w:rPr>
          <w:rFonts w:ascii="Times New Roman" w:hAnsi="Times New Roman" w:cs="Times New Roman"/>
          <w:szCs w:val="20"/>
        </w:rPr>
        <w:t xml:space="preserve"> </w:t>
      </w:r>
      <w:r w:rsidR="00C34BC7">
        <w:rPr>
          <w:rFonts w:ascii="Times New Roman" w:hAnsi="Times New Roman" w:cs="Times New Roman"/>
          <w:szCs w:val="20"/>
        </w:rPr>
        <w:t>PropertyTile</w:t>
      </w:r>
      <w:r w:rsidR="008801E7">
        <w:rPr>
          <w:rFonts w:ascii="Times New Roman" w:hAnsi="Times New Roman" w:cs="Times New Roman"/>
          <w:szCs w:val="20"/>
        </w:rPr>
        <w:t xml:space="preserve"> class </w:t>
      </w:r>
      <w:r w:rsidR="00583578">
        <w:rPr>
          <w:rFonts w:ascii="Times New Roman" w:hAnsi="Times New Roman" w:cs="Times New Roman"/>
          <w:szCs w:val="20"/>
        </w:rPr>
        <w:t>had a safety lock where to assign the ownership to a new player, the ownership has to be removed before assigning.</w:t>
      </w:r>
      <w:r w:rsidR="00096A47">
        <w:rPr>
          <w:rFonts w:ascii="Times New Roman" w:hAnsi="Times New Roman" w:cs="Times New Roman"/>
          <w:szCs w:val="20"/>
        </w:rPr>
        <w:t xml:space="preserve"> </w:t>
      </w:r>
      <w:r w:rsidR="00EA6D88">
        <w:rPr>
          <w:rFonts w:ascii="Times New Roman" w:hAnsi="Times New Roman" w:cs="Times New Roman"/>
          <w:szCs w:val="20"/>
        </w:rPr>
        <w:t>So,</w:t>
      </w:r>
      <w:r w:rsidR="00096A47">
        <w:rPr>
          <w:rFonts w:ascii="Times New Roman" w:hAnsi="Times New Roman" w:cs="Times New Roman"/>
          <w:szCs w:val="20"/>
        </w:rPr>
        <w:t xml:space="preserve"> the solution was simply removing the original owner of the property </w:t>
      </w:r>
      <w:r w:rsidR="00AF30CC">
        <w:rPr>
          <w:rFonts w:ascii="Times New Roman" w:hAnsi="Times New Roman" w:cs="Times New Roman"/>
          <w:szCs w:val="20"/>
        </w:rPr>
        <w:t xml:space="preserve">before assigning it </w:t>
      </w:r>
      <w:r w:rsidR="00096A47">
        <w:rPr>
          <w:rFonts w:ascii="Times New Roman" w:hAnsi="Times New Roman" w:cs="Times New Roman"/>
          <w:szCs w:val="20"/>
        </w:rPr>
        <w:t>to a new owner.</w:t>
      </w:r>
    </w:p>
    <w:p w:rsidR="00B972E5" w:rsidRDefault="00B972E5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244739" w:rsidRPr="000F35AF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 xml:space="preserve">Defect </w:t>
      </w:r>
      <w:r w:rsidR="00006605">
        <w:rPr>
          <w:rFonts w:ascii="Times New Roman" w:hAnsi="Times New Roman" w:cs="Times New Roman"/>
          <w:b/>
          <w:szCs w:val="20"/>
        </w:rPr>
        <w:t>2</w:t>
      </w:r>
      <w:r w:rsidRPr="000F35AF">
        <w:rPr>
          <w:rFonts w:ascii="Times New Roman" w:hAnsi="Times New Roman" w:cs="Times New Roman"/>
          <w:b/>
          <w:szCs w:val="20"/>
        </w:rPr>
        <w:t xml:space="preserve"> - Fixed</w:t>
      </w:r>
    </w:p>
    <w:p w:rsidR="00244739" w:rsidRDefault="00244739" w:rsidP="0024473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Reproduction Steps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856DA7">
        <w:rPr>
          <w:rFonts w:ascii="Times New Roman" w:hAnsi="Times New Roman" w:cs="Times New Roman"/>
          <w:szCs w:val="20"/>
        </w:rPr>
        <w:t>Click on the “Make Trade” button to open up the trading menu.</w:t>
      </w:r>
    </w:p>
    <w:p w:rsidR="00244739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Expected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45202D">
        <w:rPr>
          <w:rFonts w:ascii="Times New Roman" w:hAnsi="Times New Roman" w:cs="Times New Roman"/>
          <w:szCs w:val="20"/>
        </w:rPr>
        <w:t>A trading menu comes up in a normal size.</w:t>
      </w:r>
    </w:p>
    <w:p w:rsidR="00244739" w:rsidRPr="000F35AF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Observed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F81743">
        <w:rPr>
          <w:rFonts w:ascii="Times New Roman" w:hAnsi="Times New Roman" w:cs="Times New Roman"/>
          <w:szCs w:val="20"/>
        </w:rPr>
        <w:t>The trading menu was larger than a screen on a mac book could fit.</w:t>
      </w:r>
    </w:p>
    <w:p w:rsidR="00320217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553E76">
        <w:rPr>
          <w:rFonts w:ascii="Times New Roman" w:hAnsi="Times New Roman" w:cs="Times New Roman"/>
          <w:b/>
          <w:szCs w:val="20"/>
        </w:rPr>
        <w:t>Details:</w:t>
      </w:r>
      <w:r w:rsidRPr="000F35AF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The defect was</w:t>
      </w:r>
      <w:r w:rsidR="00B06B99">
        <w:rPr>
          <w:rFonts w:ascii="Times New Roman" w:hAnsi="Times New Roman" w:cs="Times New Roman"/>
          <w:szCs w:val="20"/>
        </w:rPr>
        <w:t xml:space="preserve"> </w:t>
      </w:r>
      <w:r w:rsidR="00BF23A3">
        <w:rPr>
          <w:rFonts w:ascii="Times New Roman" w:hAnsi="Times New Roman" w:cs="Times New Roman"/>
          <w:szCs w:val="20"/>
        </w:rPr>
        <w:t xml:space="preserve">discovered through </w:t>
      </w:r>
      <w:r w:rsidR="009B4A0C">
        <w:rPr>
          <w:rFonts w:ascii="Times New Roman" w:hAnsi="Times New Roman" w:cs="Times New Roman"/>
          <w:szCs w:val="20"/>
        </w:rPr>
        <w:t>manually</w:t>
      </w:r>
      <w:r w:rsidR="00BF23A3">
        <w:rPr>
          <w:rFonts w:ascii="Times New Roman" w:hAnsi="Times New Roman" w:cs="Times New Roman"/>
          <w:szCs w:val="20"/>
        </w:rPr>
        <w:t xml:space="preserve"> testing the trading menu</w:t>
      </w:r>
      <w:r w:rsidR="00B06B99"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It has been fixed.</w:t>
      </w:r>
      <w:r w:rsidR="00894F1D" w:rsidRPr="00894F1D">
        <w:rPr>
          <w:rFonts w:ascii="Times New Roman" w:hAnsi="Times New Roman" w:cs="Times New Roman"/>
          <w:szCs w:val="20"/>
        </w:rPr>
        <w:t xml:space="preserve"> </w:t>
      </w:r>
      <w:r w:rsidR="00894F1D">
        <w:rPr>
          <w:rFonts w:ascii="Times New Roman" w:hAnsi="Times New Roman" w:cs="Times New Roman"/>
          <w:szCs w:val="20"/>
        </w:rPr>
        <w:t>The reason was because the person who coded the class had a rather higher resolution, and it seemed fine on his machine, but not on the other members’.</w:t>
      </w:r>
      <w:r w:rsidR="004E25AC">
        <w:rPr>
          <w:rFonts w:ascii="Times New Roman" w:hAnsi="Times New Roman" w:cs="Times New Roman"/>
          <w:szCs w:val="20"/>
        </w:rPr>
        <w:t xml:space="preserve"> </w:t>
      </w:r>
      <w:r w:rsidR="004C1C3C">
        <w:rPr>
          <w:rFonts w:ascii="Times New Roman" w:hAnsi="Times New Roman" w:cs="Times New Roman"/>
          <w:szCs w:val="20"/>
        </w:rPr>
        <w:t>The solution was to make the trading menu to be scalable by specifying values in the parameters</w:t>
      </w:r>
      <w:r w:rsidR="004569AA">
        <w:rPr>
          <w:rFonts w:ascii="Times New Roman" w:hAnsi="Times New Roman" w:cs="Times New Roman"/>
          <w:szCs w:val="20"/>
        </w:rPr>
        <w:t>, or calculate the appropriate scales based on user’s screen resolution</w:t>
      </w:r>
      <w:bookmarkStart w:id="0" w:name="_GoBack"/>
      <w:bookmarkEnd w:id="0"/>
      <w:r w:rsidR="004C1C3C">
        <w:rPr>
          <w:rFonts w:ascii="Times New Roman" w:hAnsi="Times New Roman" w:cs="Times New Roman"/>
          <w:szCs w:val="20"/>
        </w:rPr>
        <w:t xml:space="preserve">. </w:t>
      </w:r>
      <w:r w:rsidR="00B62AC4">
        <w:rPr>
          <w:rFonts w:ascii="Times New Roman" w:hAnsi="Times New Roman" w:cs="Times New Roman"/>
          <w:szCs w:val="20"/>
        </w:rPr>
        <w:t>The code was also polished and optimized.</w:t>
      </w:r>
    </w:p>
    <w:p w:rsidR="00320217" w:rsidRDefault="00320217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BF32A5" w:rsidRPr="000F35AF" w:rsidRDefault="00BF32A5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0F35AF" w:rsidRPr="000F35AF" w:rsidRDefault="000F35AF" w:rsidP="000F35AF">
      <w:pPr>
        <w:rPr>
          <w:rFonts w:ascii="Times New Roman" w:hAnsi="Times New Roman" w:cs="Times New Roman"/>
        </w:rPr>
      </w:pP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</w:p>
    <w:p w:rsidR="00156EA1" w:rsidRPr="000F35AF" w:rsidRDefault="00156EA1" w:rsidP="000F35AF">
      <w:pPr>
        <w:rPr>
          <w:rFonts w:ascii="Times New Roman" w:hAnsi="Times New Roman" w:cs="Times New Roman"/>
        </w:rPr>
      </w:pPr>
    </w:p>
    <w:sectPr w:rsidR="00156EA1" w:rsidRPr="000F35AF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F95" w:rsidRDefault="00343F95" w:rsidP="000F35AF">
      <w:r>
        <w:separator/>
      </w:r>
    </w:p>
  </w:endnote>
  <w:endnote w:type="continuationSeparator" w:id="0">
    <w:p w:rsidR="00343F95" w:rsidRDefault="00343F95" w:rsidP="000F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F95" w:rsidRDefault="00343F95" w:rsidP="000F35AF">
      <w:r>
        <w:separator/>
      </w:r>
    </w:p>
  </w:footnote>
  <w:footnote w:type="continuationSeparator" w:id="0">
    <w:p w:rsidR="00343F95" w:rsidRDefault="00343F95" w:rsidP="000F3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73"/>
    <w:rsid w:val="00006605"/>
    <w:rsid w:val="000661BC"/>
    <w:rsid w:val="00096A47"/>
    <w:rsid w:val="000F35AF"/>
    <w:rsid w:val="00156EA1"/>
    <w:rsid w:val="00201BCA"/>
    <w:rsid w:val="00244739"/>
    <w:rsid w:val="00253E60"/>
    <w:rsid w:val="002A4A47"/>
    <w:rsid w:val="00320217"/>
    <w:rsid w:val="00343F95"/>
    <w:rsid w:val="00417279"/>
    <w:rsid w:val="0045202D"/>
    <w:rsid w:val="004569AA"/>
    <w:rsid w:val="004C1C3C"/>
    <w:rsid w:val="004E25AC"/>
    <w:rsid w:val="00553E76"/>
    <w:rsid w:val="00583578"/>
    <w:rsid w:val="0069154A"/>
    <w:rsid w:val="00755E19"/>
    <w:rsid w:val="00794EF3"/>
    <w:rsid w:val="00856DA7"/>
    <w:rsid w:val="008801E7"/>
    <w:rsid w:val="00894F1D"/>
    <w:rsid w:val="009B4A0C"/>
    <w:rsid w:val="009D4ABB"/>
    <w:rsid w:val="009E0F63"/>
    <w:rsid w:val="00A04F46"/>
    <w:rsid w:val="00AA7DCD"/>
    <w:rsid w:val="00AF30CC"/>
    <w:rsid w:val="00B06B99"/>
    <w:rsid w:val="00B62AC4"/>
    <w:rsid w:val="00B73773"/>
    <w:rsid w:val="00B972E5"/>
    <w:rsid w:val="00BF23A3"/>
    <w:rsid w:val="00BF32A5"/>
    <w:rsid w:val="00C34BC7"/>
    <w:rsid w:val="00C35AC2"/>
    <w:rsid w:val="00C759CA"/>
    <w:rsid w:val="00CB1F59"/>
    <w:rsid w:val="00CD2026"/>
    <w:rsid w:val="00DE6B54"/>
    <w:rsid w:val="00E65C15"/>
    <w:rsid w:val="00EA6D88"/>
    <w:rsid w:val="00F8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146F3"/>
  <w15:chartTrackingRefBased/>
  <w15:docId w15:val="{28140A0F-D0C8-4D8A-B3F7-9A9AA82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5AF"/>
    <w:rPr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5AF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0F35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35AF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0F35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藍髮蘿莉四糸乃</dc:creator>
  <cp:keywords/>
  <dc:description/>
  <cp:lastModifiedBy>藍髮蘿莉四糸乃</cp:lastModifiedBy>
  <cp:revision>39</cp:revision>
  <dcterms:created xsi:type="dcterms:W3CDTF">2017-06-28T16:14:00Z</dcterms:created>
  <dcterms:modified xsi:type="dcterms:W3CDTF">2017-07-01T21:22:00Z</dcterms:modified>
</cp:coreProperties>
</file>