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Joshua Serry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Occupation: </w:t>
      </w:r>
      <w:r w:rsidDel="00000000" w:rsidR="00000000" w:rsidRPr="00000000">
        <w:rPr>
          <w:i w:val="0"/>
          <w:smallCaps w:val="0"/>
          <w:strike w:val="0"/>
          <w:color w:val="000000"/>
          <w:sz w:val="20"/>
          <w:szCs w:val="20"/>
          <w:u w:val="none"/>
          <w:shd w:fill="auto" w:val="clear"/>
          <w:vertAlign w:val="baseline"/>
          <w:rtl w:val="0"/>
        </w:rPr>
        <w:t xml:space="preserve">Analyst </w:t>
      </w:r>
      <w:r w:rsidDel="00000000" w:rsidR="00000000" w:rsidRPr="00000000">
        <w:rPr>
          <w:b w:val="1"/>
          <w:i w:val="0"/>
          <w:smallCaps w:val="0"/>
          <w:strike w:val="0"/>
          <w:color w:val="000000"/>
          <w:sz w:val="20"/>
          <w:szCs w:val="20"/>
          <w:u w:val="none"/>
          <w:shd w:fill="auto" w:val="clear"/>
          <w:vertAlign w:val="baseline"/>
          <w:rtl w:val="0"/>
        </w:rPr>
        <w:t xml:space="preserve">Mobile: </w:t>
      </w:r>
      <w:r w:rsidDel="00000000" w:rsidR="00000000" w:rsidRPr="00000000">
        <w:rPr>
          <w:i w:val="0"/>
          <w:smallCaps w:val="0"/>
          <w:strike w:val="0"/>
          <w:color w:val="000000"/>
          <w:sz w:val="20"/>
          <w:szCs w:val="20"/>
          <w:u w:val="none"/>
          <w:shd w:fill="auto" w:val="clear"/>
          <w:vertAlign w:val="baseline"/>
          <w:rtl w:val="0"/>
        </w:rPr>
        <w:t xml:space="preserve">0431599049 </w:t>
      </w:r>
      <w:r w:rsidDel="00000000" w:rsidR="00000000" w:rsidRPr="00000000">
        <w:rPr>
          <w:b w:val="1"/>
          <w:i w:val="0"/>
          <w:smallCaps w:val="0"/>
          <w:strike w:val="0"/>
          <w:color w:val="000000"/>
          <w:sz w:val="20"/>
          <w:szCs w:val="20"/>
          <w:u w:val="none"/>
          <w:shd w:fill="auto" w:val="clear"/>
          <w:vertAlign w:val="baseline"/>
          <w:rtl w:val="0"/>
        </w:rPr>
        <w:t xml:space="preserve">LinkedIn: </w:t>
      </w:r>
      <w:r w:rsidDel="00000000" w:rsidR="00000000" w:rsidRPr="00000000">
        <w:rPr>
          <w:i w:val="0"/>
          <w:smallCaps w:val="0"/>
          <w:strike w:val="0"/>
          <w:color w:val="000000"/>
          <w:sz w:val="20"/>
          <w:szCs w:val="20"/>
          <w:u w:val="none"/>
          <w:shd w:fill="auto" w:val="clear"/>
          <w:vertAlign w:val="baseline"/>
          <w:rtl w:val="0"/>
        </w:rPr>
        <w:t xml:space="preserve">/joshuaserry </w:t>
      </w:r>
      <w:r w:rsidDel="00000000" w:rsidR="00000000" w:rsidRPr="00000000">
        <w:rPr>
          <w:b w:val="1"/>
          <w:i w:val="0"/>
          <w:smallCaps w:val="0"/>
          <w:strike w:val="0"/>
          <w:color w:val="000000"/>
          <w:sz w:val="20"/>
          <w:szCs w:val="20"/>
          <w:u w:val="none"/>
          <w:shd w:fill="auto" w:val="clear"/>
          <w:vertAlign w:val="baseline"/>
          <w:rtl w:val="0"/>
        </w:rPr>
        <w:t xml:space="preserve">Email: </w:t>
      </w:r>
      <w:r w:rsidDel="00000000" w:rsidR="00000000" w:rsidRPr="00000000">
        <w:rPr>
          <w:i w:val="0"/>
          <w:smallCaps w:val="0"/>
          <w:strike w:val="0"/>
          <w:color w:val="000000"/>
          <w:sz w:val="20"/>
          <w:szCs w:val="20"/>
          <w:u w:val="none"/>
          <w:shd w:fill="auto" w:val="clear"/>
          <w:vertAlign w:val="baseline"/>
          <w:rtl w:val="0"/>
        </w:rPr>
        <w:t xml:space="preserve">joshuamserry@gmail.com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About Me.</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 am passionate about usability and making informed decisions with data.</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 am adaptable, results orientated and enjoy sharing my knowledge with others.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 have excellent phone manner, writing, and organizational skills.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I’ve worked in both waterfall and agile environments across all SDLC phases.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I’m calm under pressure, creative and one of the top users of Lynda.com at ME Bank.</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Past Employers.</w:t>
      </w:r>
      <w:r w:rsidDel="00000000" w:rsidR="00000000" w:rsidRPr="00000000">
        <w:rPr>
          <w:i w:val="0"/>
          <w:smallCaps w:val="0"/>
          <w:strike w:val="0"/>
          <w:color w:val="000000"/>
          <w:sz w:val="22"/>
          <w:szCs w:val="22"/>
          <w:u w:val="none"/>
          <w:shd w:fill="auto" w:val="clear"/>
          <w:vertAlign w:val="baseline"/>
          <w:rtl w:val="0"/>
        </w:rPr>
        <w:tab/>
        <w:tab/>
      </w:r>
    </w:p>
    <w:tbl>
      <w:tblPr>
        <w:tblStyle w:val="Table1"/>
        <w:tblW w:w="9210.0" w:type="dxa"/>
        <w:jc w:val="left"/>
        <w:tblInd w:w="0.0" w:type="dxa"/>
        <w:tblLayout w:type="fixed"/>
        <w:tblLook w:val="0600"/>
      </w:tblPr>
      <w:tblGrid>
        <w:gridCol w:w="2055"/>
        <w:gridCol w:w="2715"/>
        <w:gridCol w:w="2280"/>
        <w:gridCol w:w="2160"/>
        <w:tblGridChange w:id="0">
          <w:tblGrid>
            <w:gridCol w:w="2055"/>
            <w:gridCol w:w="2715"/>
            <w:gridCol w:w="2280"/>
            <w:gridCol w:w="21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ME Bank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Kingston City Council</w:t>
            </w:r>
          </w:p>
        </w:tc>
        <w:tc>
          <w:tcPr>
            <w:shd w:fill="auto" w:val="clear"/>
            <w:tcMar>
              <w:top w:w="100.0" w:type="dxa"/>
              <w:left w:w="100.0" w:type="dxa"/>
              <w:bottom w:w="100.0" w:type="dxa"/>
              <w:right w:w="100.0"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IBM Australia</w:t>
            </w:r>
          </w:p>
        </w:tc>
        <w:tc>
          <w:tcPr>
            <w:shd w:fill="auto" w:val="clear"/>
            <w:tcMar>
              <w:top w:w="100.0" w:type="dxa"/>
              <w:left w:w="100.0" w:type="dxa"/>
              <w:bottom w:w="100.0" w:type="dxa"/>
              <w:right w:w="100.0"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Monash University</w:t>
            </w:r>
          </w:p>
        </w:tc>
      </w:tr>
      <w:tr>
        <w:tc>
          <w:tcPr>
            <w:shd w:fill="auto" w:val="clear"/>
            <w:tcMar>
              <w:top w:w="100.0" w:type="dxa"/>
              <w:left w:w="100.0" w:type="dxa"/>
              <w:bottom w:w="100.0" w:type="dxa"/>
              <w:right w:w="100.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March 2016 - Present</w:t>
            </w:r>
          </w:p>
        </w:tc>
        <w:tc>
          <w:tcPr>
            <w:shd w:fill="auto" w:val="clear"/>
            <w:tcMar>
              <w:top w:w="100.0" w:type="dxa"/>
              <w:left w:w="100.0" w:type="dxa"/>
              <w:bottom w:w="100.0" w:type="dxa"/>
              <w:right w:w="100.0" w:type="dxa"/>
            </w:tcM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Nov 2015  - Dec 2015</w:t>
            </w:r>
          </w:p>
        </w:tc>
        <w:tc>
          <w:tcPr>
            <w:shd w:fill="auto" w:val="clear"/>
            <w:tcMar>
              <w:top w:w="100.0" w:type="dxa"/>
              <w:left w:w="100.0" w:type="dxa"/>
              <w:bottom w:w="100.0" w:type="dxa"/>
              <w:right w:w="100.0" w:type="dxa"/>
            </w:tcM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July 2013 - Sept 2015</w:t>
            </w:r>
          </w:p>
        </w:tc>
        <w:tc>
          <w:tcPr>
            <w:shd w:fill="auto" w:val="clear"/>
            <w:tcMar>
              <w:top w:w="100.0" w:type="dxa"/>
              <w:left w:w="100.0" w:type="dxa"/>
              <w:bottom w:w="100.0" w:type="dxa"/>
              <w:right w:w="100.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August 2011 - June 2013</w:t>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Experience.</w:t>
      </w:r>
      <w:r w:rsidDel="00000000" w:rsidR="00000000" w:rsidRPr="00000000">
        <w:rPr>
          <w:i w:val="0"/>
          <w:smallCaps w:val="0"/>
          <w:strike w:val="0"/>
          <w:color w:val="000000"/>
          <w:sz w:val="20"/>
          <w:szCs w:val="20"/>
          <w:u w:val="none"/>
          <w:shd w:fill="auto" w:val="clear"/>
          <w:vertAlign w:val="baseline"/>
          <w:rtl w:val="0"/>
        </w:rPr>
        <w:t xml:space="preserve"> </w:t>
        <w:tab/>
        <w:tab/>
        <w:tab/>
        <w:tab/>
        <w:tab/>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ME Bank </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b w:val="1"/>
          <w:i w:val="1"/>
          <w:smallCaps w:val="0"/>
          <w:strike w:val="0"/>
          <w:color w:val="000000"/>
          <w:sz w:val="20"/>
          <w:szCs w:val="20"/>
          <w:u w:val="none"/>
          <w:shd w:fill="auto" w:val="clear"/>
          <w:vertAlign w:val="baseline"/>
          <w:rtl w:val="0"/>
        </w:rPr>
        <w:t xml:space="preserve">Operational Risk Analyst</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March 2016 – PRESENT</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Accountability: </w:t>
      </w:r>
      <w:r w:rsidDel="00000000" w:rsidR="00000000" w:rsidRPr="00000000">
        <w:rPr>
          <w:i w:val="0"/>
          <w:smallCaps w:val="0"/>
          <w:strike w:val="0"/>
          <w:color w:val="000000"/>
          <w:sz w:val="20"/>
          <w:szCs w:val="20"/>
          <w:u w:val="none"/>
          <w:shd w:fill="auto" w:val="clear"/>
          <w:vertAlign w:val="baseline"/>
          <w:rtl w:val="0"/>
        </w:rPr>
        <w:t xml:space="preserve">Oversight and monitoring of Operational Risk and Compliance breach reporting.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sz w:val="20"/>
          <w:szCs w:val="2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sz w:val="20"/>
          <w:szCs w:val="20"/>
        </w:rPr>
      </w:pPr>
      <w:r w:rsidDel="00000000" w:rsidR="00000000" w:rsidRPr="00000000">
        <w:rPr>
          <w:b w:val="1"/>
          <w:i w:val="0"/>
          <w:smallCaps w:val="0"/>
          <w:strike w:val="0"/>
          <w:color w:val="000000"/>
          <w:sz w:val="20"/>
          <w:szCs w:val="20"/>
          <w:u w:val="none"/>
          <w:shd w:fill="auto" w:val="clear"/>
          <w:vertAlign w:val="baseline"/>
          <w:rtl w:val="0"/>
        </w:rPr>
        <w:t xml:space="preserve">Program: </w:t>
      </w:r>
      <w:r w:rsidDel="00000000" w:rsidR="00000000" w:rsidRPr="00000000">
        <w:rPr>
          <w:i w:val="0"/>
          <w:smallCaps w:val="0"/>
          <w:strike w:val="0"/>
          <w:color w:val="000000"/>
          <w:sz w:val="20"/>
          <w:szCs w:val="20"/>
          <w:u w:val="none"/>
          <w:shd w:fill="auto" w:val="clear"/>
          <w:vertAlign w:val="baseline"/>
          <w:rtl w:val="0"/>
        </w:rPr>
        <w:t xml:space="preserve">Archer, Governance Risk and Compliance (GRC) Software. (18 Months - Ongoing).</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Systems administrator responsible for releasing system enhancements, managing user access, providing users with training and ensuring the accuracy of system data.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2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System enhancements released to users on a monthly basis, training and support                    provided as required and risks and incidents effectively captured, monitored and resolved.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Business Unit Risk and Compliance Leads, Operational Risk and Business Users.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KeyAchievements: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Core developer of Archer - A Governance Risk and Compliance (GRC) system for capturing  incidents and risk management data.</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Established a JIRA project workflow using the agile methodology to track and report on improvements to the GRC functionality.</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Designed a health and performance report to provide the Product Owner with assurance that system licensing, capacity, user management, patching and upgrades were being performed.</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Provisioned User Access for the GRC system and designed and a GRC Team Charter, Archer Administration Guide and Incident Management Guide.</w:t>
        <w:br w:type="textWrapping"/>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Program: </w:t>
      </w:r>
      <w:r w:rsidDel="00000000" w:rsidR="00000000" w:rsidRPr="00000000">
        <w:rPr>
          <w:i w:val="0"/>
          <w:smallCaps w:val="0"/>
          <w:strike w:val="0"/>
          <w:color w:val="000000"/>
          <w:sz w:val="20"/>
          <w:szCs w:val="20"/>
          <w:u w:val="none"/>
          <w:shd w:fill="auto" w:val="clear"/>
          <w:vertAlign w:val="baseline"/>
          <w:rtl w:val="0"/>
        </w:rPr>
        <w:t xml:space="preserve">Business Continuity Management - Business Impact Analysis (24 Months)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Ensure all BCP artefacts such as Business Recovery Plans, Business Impact Analysis, crisis cards and yammer are up to date and available in the event of a crisis.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Business Continuity artefacts are up to date and available in the event of a crisis.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Risk and Compliance Leads, Operational Risk Manager, IT Business Continuity Manager, Operational Risk Committee and the Board.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KeyAchievements: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Ensure the Risk Business Unit Recovery Plan was up to date and available to staff.</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Facilitated workshops on Business Impact Assessments to develop GRC system functionality.</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Project: </w:t>
      </w:r>
      <w:r w:rsidDel="00000000" w:rsidR="00000000" w:rsidRPr="00000000">
        <w:rPr>
          <w:i w:val="0"/>
          <w:smallCaps w:val="0"/>
          <w:strike w:val="0"/>
          <w:color w:val="000000"/>
          <w:sz w:val="20"/>
          <w:szCs w:val="20"/>
          <w:u w:val="none"/>
          <w:shd w:fill="auto" w:val="clear"/>
          <w:vertAlign w:val="baseline"/>
          <w:rtl w:val="0"/>
        </w:rPr>
        <w:t xml:space="preserve">Remediation of customer alerts as part of the AML KYC process. (3 Months).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Assist the AML Operations team with a time-pressured response to ASIC (regulator).</w:t>
        <w:tab/>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Remediation was completed successfully before the required deadline.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Financial Crime Team, AML Operations Team, Operational Risk Team</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 Achievements: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Assisted AML Operations team to identify beneficial owners and screen for PEPs/Sanctions.</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Designed and developed a tool to search network drives for customer identification documents required as part of the ‘Know Your Customer’ (KYC) process.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Program: </w:t>
      </w:r>
      <w:r w:rsidDel="00000000" w:rsidR="00000000" w:rsidRPr="00000000">
        <w:rPr>
          <w:i w:val="0"/>
          <w:smallCaps w:val="0"/>
          <w:strike w:val="0"/>
          <w:color w:val="000000"/>
          <w:sz w:val="20"/>
          <w:szCs w:val="20"/>
          <w:u w:val="none"/>
          <w:shd w:fill="auto" w:val="clear"/>
          <w:vertAlign w:val="baseline"/>
          <w:rtl w:val="0"/>
        </w:rPr>
        <w:t xml:space="preserve">Operational Risk incident and Compliance breach reporting. (24 Months - Ongoing).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Review Operational Risk and Compliance Incidents, provide training and feedback to staff as appropriate and identify and report on trends and issues occuring throughout the Bank.</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Risks and incidents were effectively captured, monitored and resolved and the banks risk culture matured.</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Operational Risk Team, Risk and Compliance Leads, Operational Risk Committee.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 Achievements: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Coached staff to proactively manage incidents, perform root cause analysis, and identify and report on operational losses.</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Contribute to the Operational Risk and Compliance Committee report by providing data analysis, visualisations and insights into trends relating to incidents or emerging risks.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Project: </w:t>
      </w:r>
      <w:r w:rsidDel="00000000" w:rsidR="00000000" w:rsidRPr="00000000">
        <w:rPr>
          <w:i w:val="0"/>
          <w:smallCaps w:val="0"/>
          <w:strike w:val="0"/>
          <w:color w:val="000000"/>
          <w:sz w:val="20"/>
          <w:szCs w:val="20"/>
          <w:u w:val="none"/>
          <w:shd w:fill="auto" w:val="clear"/>
          <w:vertAlign w:val="baseline"/>
          <w:rtl w:val="0"/>
        </w:rPr>
        <w:t xml:space="preserve">Initial Risk Assessment Tool (12 Months - Ongoing).</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Design and Develop a tool to support ME Bank’s project management methodology; help project managers determine who to engage and act as an artefact required for project funding.</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Project managers could report project risks automatically via email with a single click.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Project Managers, Privacy Officer, PMO, Procurement, Operational Risk Manager, and Risk and Compliance Leads.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 Achievements: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Enabled Project Managers to succinctly report project risks and issues to Operational Risk and Compliance for monitoring.</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12.7952755905511" w:firstLine="0"/>
        <w:contextualSpacing w:val="0"/>
        <w:jc w:val="left"/>
        <w:rPr>
          <w:i w:val="0"/>
          <w:smallCaps w:val="0"/>
          <w:strike w:val="0"/>
          <w:color w:val="000000"/>
          <w:sz w:val="20"/>
          <w:szCs w:val="20"/>
          <w:u w:val="none"/>
          <w:shd w:fill="auto" w:val="clear"/>
          <w:vertAlign w:val="baseline"/>
        </w:rPr>
      </w:pPr>
      <w:r w:rsidDel="00000000" w:rsidR="00000000" w:rsidRPr="00000000">
        <w:rPr>
          <w:b w:val="1"/>
          <w:sz w:val="20"/>
          <w:szCs w:val="20"/>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Kingston City Council </w:t>
      </w:r>
      <w:r w:rsidDel="00000000" w:rsidR="00000000" w:rsidRPr="00000000">
        <w:rPr>
          <w:b w:val="1"/>
          <w:i w:val="1"/>
          <w:smallCaps w:val="0"/>
          <w:strike w:val="0"/>
          <w:color w:val="000000"/>
          <w:sz w:val="20"/>
          <w:szCs w:val="20"/>
          <w:u w:val="none"/>
          <w:shd w:fill="auto" w:val="clear"/>
          <w:vertAlign w:val="baseline"/>
          <w:rtl w:val="0"/>
        </w:rPr>
        <w:t xml:space="preserve">- Business Analyst</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Nov 2015 – Dec2015</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Accountability: </w:t>
      </w:r>
      <w:r w:rsidDel="00000000" w:rsidR="00000000" w:rsidRPr="00000000">
        <w:rPr>
          <w:i w:val="0"/>
          <w:smallCaps w:val="0"/>
          <w:strike w:val="0"/>
          <w:color w:val="000000"/>
          <w:sz w:val="20"/>
          <w:szCs w:val="20"/>
          <w:u w:val="none"/>
          <w:shd w:fill="auto" w:val="clear"/>
          <w:vertAlign w:val="baseline"/>
          <w:rtl w:val="0"/>
        </w:rPr>
        <w:t xml:space="preserve">Drive automation across financial statements and reporting processes.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 Achievements: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tab/>
        <w:tab/>
        <w:tab/>
        <w:tab/>
        <w:tab/>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Contributed to User Experience development by performing user acceptance testing (UAT) for the website accesscare.org.au.</w:t>
        <w:tab/>
        <w:tab/>
        <w:tab/>
        <w:tab/>
        <w:tab/>
      </w:r>
      <w:r w:rsidDel="00000000" w:rsidR="00000000" w:rsidRPr="00000000">
        <w:rPr>
          <w:rtl w:val="0"/>
        </w:rPr>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Automated the scheduling of Administrative tasks such as meals, taxi services and financial statements for Access Care clients.</w:t>
        <w:tab/>
        <w:tab/>
        <w:tab/>
      </w: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Developed work instructions and Microsoft Excel macros and reports to resolve challenges faced by Access Care staff and customers.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33858267717301" w:firstLine="0"/>
        <w:contextualSpacing w:val="0"/>
        <w:jc w:val="left"/>
        <w:rPr>
          <w:b w:val="1"/>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b w:val="1"/>
          <w:sz w:val="20"/>
          <w:szCs w:val="20"/>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IBM Australia </w:t>
      </w:r>
      <w:r w:rsidDel="00000000" w:rsidR="00000000" w:rsidRPr="00000000">
        <w:rPr>
          <w:b w:val="1"/>
          <w:i w:val="1"/>
          <w:smallCaps w:val="0"/>
          <w:strike w:val="0"/>
          <w:color w:val="000000"/>
          <w:sz w:val="20"/>
          <w:szCs w:val="20"/>
          <w:u w:val="none"/>
          <w:shd w:fill="auto" w:val="clear"/>
          <w:vertAlign w:val="baseline"/>
          <w:rtl w:val="0"/>
        </w:rPr>
        <w:t xml:space="preserve">- </w:t>
      </w:r>
      <w:r w:rsidDel="00000000" w:rsidR="00000000" w:rsidRPr="00000000">
        <w:rPr>
          <w:b w:val="1"/>
          <w:i w:val="1"/>
          <w:smallCaps w:val="0"/>
          <w:strike w:val="0"/>
          <w:color w:val="000000"/>
          <w:sz w:val="20"/>
          <w:szCs w:val="20"/>
          <w:u w:val="none"/>
          <w:shd w:fill="auto" w:val="clear"/>
          <w:vertAlign w:val="baseline"/>
          <w:rtl w:val="0"/>
        </w:rPr>
        <w:t xml:space="preserve">Business Analyst</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b w:val="1"/>
          <w:i w:val="1"/>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July 2013 - September 2015</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Accountability: </w:t>
      </w:r>
      <w:r w:rsidDel="00000000" w:rsidR="00000000" w:rsidRPr="00000000">
        <w:rPr>
          <w:i w:val="0"/>
          <w:smallCaps w:val="0"/>
          <w:strike w:val="0"/>
          <w:color w:val="000000"/>
          <w:sz w:val="20"/>
          <w:szCs w:val="20"/>
          <w:u w:val="none"/>
          <w:shd w:fill="auto" w:val="clear"/>
          <w:vertAlign w:val="baseline"/>
          <w:rtl w:val="0"/>
        </w:rPr>
        <w:t xml:space="preserve">Drive root cause analysis and automation across continuous improvement programs. Support senior executive strategic decision making and improve productivity using social tools.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 Achievements: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Managed customer expectations of Project Managers by reducing the </w:t>
      </w:r>
      <w:r w:rsidDel="00000000" w:rsidR="00000000" w:rsidRPr="00000000">
        <w:rPr>
          <w:sz w:val="20"/>
          <w:szCs w:val="20"/>
          <w:rtl w:val="0"/>
        </w:rPr>
        <w:t xml:space="preserve">time</w:t>
      </w:r>
      <w:r w:rsidDel="00000000" w:rsidR="00000000" w:rsidRPr="00000000">
        <w:rPr>
          <w:i w:val="0"/>
          <w:smallCaps w:val="0"/>
          <w:strike w:val="0"/>
          <w:color w:val="000000"/>
          <w:sz w:val="20"/>
          <w:szCs w:val="20"/>
          <w:u w:val="none"/>
          <w:shd w:fill="auto" w:val="clear"/>
          <w:vertAlign w:val="baseline"/>
          <w:rtl w:val="0"/>
        </w:rPr>
        <w:t xml:space="preserve"> associated with manual data </w:t>
      </w:r>
      <w:r w:rsidDel="00000000" w:rsidR="00000000" w:rsidRPr="00000000">
        <w:rPr>
          <w:sz w:val="20"/>
          <w:szCs w:val="20"/>
          <w:rtl w:val="0"/>
        </w:rPr>
        <w:t xml:space="preserve">from an hour to 2 minutes</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Dramatically reduced incorrect time recording, increasing revenue by 35 to 47%.</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Designed and implemented a set of metrics using python which automatically measured the financial performance of all account teams across my business unit. </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Designed and successfully implemented a plan to coach IBM executives in the use of IBM Connections and Twitter social networks. Executives increased their reach and ability to influence, share messages and generate discussion between their direct reports and wider teams.</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sz w:val="24"/>
          <w:szCs w:val="24"/>
          <w:rtl w:val="0"/>
        </w:rPr>
        <w:t xml:space="preserve">Awards</w:t>
      </w:r>
      <w:r w:rsidDel="00000000" w:rsidR="00000000" w:rsidRPr="00000000">
        <w:rPr>
          <w:rtl w:val="0"/>
        </w:rPr>
      </w:r>
    </w:p>
    <w:p w:rsidR="00000000" w:rsidDel="00000000" w:rsidP="00000000" w:rsidRDefault="00000000" w:rsidRPr="00000000" w14:paraId="00000071">
      <w:pPr>
        <w:numPr>
          <w:ilvl w:val="0"/>
          <w:numId w:val="2"/>
        </w:numPr>
        <w:spacing w:line="240" w:lineRule="auto"/>
        <w:ind w:left="720" w:right="-279.3307086614169" w:hanging="360"/>
        <w:contextualSpacing w:val="1"/>
        <w:rPr/>
      </w:pPr>
      <w:r w:rsidDel="00000000" w:rsidR="00000000" w:rsidRPr="00000000">
        <w:rPr>
          <w:sz w:val="20"/>
          <w:szCs w:val="20"/>
          <w:rtl w:val="0"/>
        </w:rPr>
        <w:t xml:space="preserve">IBM Managers Choice Award for usability improvements, analysis of social </w:t>
        <w:tab/>
      </w:r>
      <w:r w:rsidDel="00000000" w:rsidR="00000000" w:rsidRPr="00000000">
        <w:rPr>
          <w:b w:val="1"/>
          <w:sz w:val="20"/>
          <w:szCs w:val="20"/>
          <w:rtl w:val="0"/>
        </w:rPr>
        <w:t xml:space="preserve">2014</w:t>
      </w:r>
      <w:r w:rsidDel="00000000" w:rsidR="00000000" w:rsidRPr="00000000">
        <w:rPr>
          <w:sz w:val="20"/>
          <w:szCs w:val="20"/>
          <w:rtl w:val="0"/>
        </w:rPr>
        <w:br w:type="textWrapping"/>
        <w:t xml:space="preserve">media adoption and developing training.</w:t>
      </w:r>
    </w:p>
    <w:p w:rsidR="00000000" w:rsidDel="00000000" w:rsidP="00000000" w:rsidRDefault="00000000" w:rsidRPr="00000000" w14:paraId="00000072">
      <w:pPr>
        <w:numPr>
          <w:ilvl w:val="0"/>
          <w:numId w:val="2"/>
        </w:numPr>
        <w:spacing w:line="240" w:lineRule="auto"/>
        <w:ind w:left="720" w:hanging="360"/>
        <w:contextualSpacing w:val="1"/>
        <w:rPr/>
      </w:pPr>
      <w:r w:rsidDel="00000000" w:rsidR="00000000" w:rsidRPr="00000000">
        <w:rPr>
          <w:sz w:val="20"/>
          <w:szCs w:val="20"/>
          <w:rtl w:val="0"/>
        </w:rPr>
        <w:t xml:space="preserve">Premier's Award from Swinburne University of Technology. Recognises the top 5 students in Information Technology .</w:t>
        <w:tab/>
        <w:tab/>
        <w:tab/>
        <w:tab/>
        <w:tab/>
        <w:tab/>
        <w:tab/>
        <w:tab/>
      </w:r>
      <w:r w:rsidDel="00000000" w:rsidR="00000000" w:rsidRPr="00000000">
        <w:rPr>
          <w:b w:val="1"/>
          <w:sz w:val="20"/>
          <w:szCs w:val="20"/>
          <w:rtl w:val="0"/>
        </w:rPr>
        <w:t xml:space="preserve">2009</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Qualifications.</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Predictive Analytics Python Course by Python Charmers.</w:t>
        <w:tab/>
        <w:tab/>
        <w:tab/>
      </w:r>
      <w:r w:rsidDel="00000000" w:rsidR="00000000" w:rsidRPr="00000000">
        <w:rPr>
          <w:b w:val="1"/>
          <w:i w:val="0"/>
          <w:smallCaps w:val="0"/>
          <w:strike w:val="0"/>
          <w:color w:val="000000"/>
          <w:sz w:val="20"/>
          <w:szCs w:val="20"/>
          <w:u w:val="none"/>
          <w:shd w:fill="auto" w:val="clear"/>
          <w:vertAlign w:val="baseline"/>
          <w:rtl w:val="0"/>
        </w:rPr>
        <w:t xml:space="preserve">2018</w:t>
      </w:r>
      <w:r w:rsidDel="00000000" w:rsidR="00000000" w:rsidRPr="00000000">
        <w:rPr>
          <w:rtl w:val="0"/>
        </w:rPr>
      </w:r>
    </w:p>
    <w:p w:rsidR="00000000" w:rsidDel="00000000" w:rsidP="00000000" w:rsidRDefault="00000000" w:rsidRPr="00000000" w14:paraId="00000076">
      <w:pPr>
        <w:numPr>
          <w:ilvl w:val="0"/>
          <w:numId w:val="2"/>
        </w:numPr>
        <w:spacing w:line="240" w:lineRule="auto"/>
        <w:ind w:left="720" w:hanging="360"/>
        <w:contextualSpacing w:val="1"/>
        <w:rPr/>
      </w:pPr>
      <w:r w:rsidDel="00000000" w:rsidR="00000000" w:rsidRPr="00000000">
        <w:rPr>
          <w:sz w:val="20"/>
          <w:szCs w:val="20"/>
          <w:rtl w:val="0"/>
        </w:rPr>
        <w:t xml:space="preserve">In Progress - Johns Hopkins University Coursera Data Science Specialisation</w:t>
        <w:tab/>
      </w:r>
      <w:r w:rsidDel="00000000" w:rsidR="00000000" w:rsidRPr="00000000">
        <w:rPr>
          <w:b w:val="1"/>
          <w:sz w:val="20"/>
          <w:szCs w:val="20"/>
          <w:rtl w:val="0"/>
        </w:rPr>
        <w:t xml:space="preserve">2018</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Bachelor of Business Information Systems - Monash University. </w:t>
        <w:tab/>
        <w:tab/>
        <w:tab/>
      </w:r>
      <w:r w:rsidDel="00000000" w:rsidR="00000000" w:rsidRPr="00000000">
        <w:rPr>
          <w:b w:val="1"/>
          <w:sz w:val="20"/>
          <w:szCs w:val="20"/>
          <w:rtl w:val="0"/>
        </w:rPr>
        <w:t xml:space="preserve">2013</w:t>
      </w:r>
    </w:p>
    <w:p w:rsidR="00000000" w:rsidDel="00000000" w:rsidP="00000000" w:rsidRDefault="00000000" w:rsidRPr="00000000" w14:paraId="00000078">
      <w:pPr>
        <w:numPr>
          <w:ilvl w:val="0"/>
          <w:numId w:val="2"/>
        </w:numPr>
        <w:spacing w:line="240" w:lineRule="auto"/>
        <w:ind w:left="720" w:right="4.133858267717301" w:hanging="360"/>
        <w:contextualSpacing w:val="1"/>
        <w:rPr/>
      </w:pPr>
      <w:r w:rsidDel="00000000" w:rsidR="00000000" w:rsidRPr="00000000">
        <w:rPr>
          <w:sz w:val="20"/>
          <w:szCs w:val="20"/>
          <w:rtl w:val="0"/>
        </w:rPr>
        <w:t xml:space="preserve">Certificate 2 Information Technology  from Swinburne University of Technology </w:t>
        <w:tab/>
      </w:r>
      <w:r w:rsidDel="00000000" w:rsidR="00000000" w:rsidRPr="00000000">
        <w:rPr>
          <w:b w:val="1"/>
          <w:sz w:val="20"/>
          <w:szCs w:val="20"/>
          <w:rtl w:val="0"/>
        </w:rPr>
        <w:t xml:space="preserve">2009</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Interests.  </w:t>
      </w:r>
    </w:p>
    <w:p w:rsidR="00000000" w:rsidDel="00000000" w:rsidP="00000000" w:rsidRDefault="00000000" w:rsidRPr="00000000" w14:paraId="0000007B">
      <w:pPr>
        <w:numPr>
          <w:ilvl w:val="0"/>
          <w:numId w:val="2"/>
        </w:numPr>
        <w:spacing w:line="240" w:lineRule="auto"/>
        <w:ind w:left="720" w:hanging="360"/>
        <w:contextualSpacing w:val="1"/>
        <w:rPr/>
      </w:pPr>
      <w:r w:rsidDel="00000000" w:rsidR="00000000" w:rsidRPr="00000000">
        <w:rPr>
          <w:sz w:val="20"/>
          <w:szCs w:val="20"/>
          <w:rtl w:val="0"/>
        </w:rPr>
        <w:t xml:space="preserve">Photography</w:t>
      </w:r>
    </w:p>
    <w:p w:rsidR="00000000" w:rsidDel="00000000" w:rsidP="00000000" w:rsidRDefault="00000000" w:rsidRPr="00000000" w14:paraId="0000007C">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Cycling</w:t>
      </w:r>
    </w:p>
    <w:p w:rsidR="00000000" w:rsidDel="00000000" w:rsidP="00000000" w:rsidRDefault="00000000" w:rsidRPr="00000000" w14:paraId="0000007D">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Fitness</w:t>
      </w:r>
    </w:p>
    <w:p w:rsidR="00000000" w:rsidDel="00000000" w:rsidP="00000000" w:rsidRDefault="00000000" w:rsidRPr="00000000" w14:paraId="0000007E">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Available on request.</w:t>
      </w:r>
      <w:r w:rsidDel="00000000" w:rsidR="00000000" w:rsidRPr="00000000">
        <w:rPr>
          <w:rtl w:val="0"/>
        </w:rPr>
      </w:r>
    </w:p>
    <w:sectPr>
      <w:pgSz w:h="16834" w:w="11909"/>
      <w:pgMar w:bottom="1440" w:top="1440" w:left="1275" w:right="1564"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uz-Cyrl-UZ"/>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