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AIS Client Portal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Development Specification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For IT Development Team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2.0 — April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Prepared by: Arches Consulting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defines the functional specifications for the AIS Client Portal redesign. It accompanies the HTML/CSS mockup files and describes the backend behavior, business rules, API requirements, and data models that the mockup alone cannot express.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mockup repository is available at: github.com/yoshitakasakamoto-collab/client-portal-mockup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What Changed vs. Current AIS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table summarizes all changes from the current production AIS. Items marked [NEW] are entirely new features. Items marked [CHANGED] are modifications to existing behavior.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Page — Layout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 (Expert Info / Activities / Availability) removed. All sections displayed in single scrollable view: Working History → Experience → Screening Answers → Availability → Comments &amp; Activity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Page — Comments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 section moved from hidden Activities tab to main page. Always visible. Activity Log shown in collapsible &lt;details&gt; element below comments.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Page — Excel 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List button (all experts) at top of left sidebar. Bulk action bar appears when checkboxes selected with Export Selected button.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Modal — Timezone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Timezone options changed to city-based neutral labels (e.g. 'UTC-05:00 New York, Toronto' instead of 'EST'). Browser auto-detects user TZ on page load (DST-aware).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Modal — Duration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from text input to dropdown. Options: 30/45/60/75/90/105/120 min in 15-min increments.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Modal — Attendees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'If more than 1, please note in comments'. Default attendee pre-filled. Add button (+) to add more email fields.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Modal — Meeting 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with 3 options: Arches Zoom Link, Arches Zoom (Call-in), Custom Meeting Link. Conditional URL input field for Custom.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Modal — Confirmation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dialog now shows: expert, date/time, duration, meeting method, attendees. Includes notice: 'This is not a final confirmation...'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Modal — Availability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selected interview duration exceeds expert's available time window, show warning and block confirmation.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Thread Linking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Project-level email thread linking via Gmail API. All client notifications sent to linked thread.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notification language selectable per project (EN/JP).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Page Specifications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Dashboard (index.html)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Main landing page after authentication. Displays all projects the client has access to.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2.1.1 Layout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Sidebar navigation: Project Management, User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Notification bell with unread badge count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Language toggle (EN / JP)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Two tabs: Ongoing Projects / Past Projects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2.1.2 Project Table Columns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code + title, links to project-general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going / Completed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YYYY-MM-DD 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Proposed/Approved counts (e.g. '5/3')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Waiting/Finished 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billable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Arches 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 names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market/region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Project/expert keyword tags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2.1.3 Backend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/api/projects — Returns list of projects for authenticated user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/api/notifications — Returns unread notifications with badge count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PATCH /api/notifications/read-all — Mark all notifications as read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Project General (project-general.html)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Overview tab for a specific project. Displays statistics, team info, activity timeline, and project briefing.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2.2.1 Statistics Cards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Experts Proposed: total (Pending / Approved / Declined breakdown)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Interviews: total (Finished / Booked breakdown)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Total Duration: hours (avg per call)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2.2.2 Sections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Segment Breakdown: table with Proposed/Approved/Calls Done per segment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Team Activity: chronological list of actions by team members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Project Details: team members, geography, tags, billing code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Project Briefing: original inquiry email content + screening questions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Candidates (project-candidates.html)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Split-view layout with expert list on left, expert detail on right. This is the most heavily modified page.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2.3.1 Left Sidebar — Expert List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[NEW] </w:t>
      </w:r>
      <w:r>
        <w:rPr>
          <w:rFonts w:ascii="Arial" w:cs="Arial" w:eastAsia="Arial" w:hAnsi="Arial"/>
          <w:sz w:val="20"/>
          <w:szCs w:val="20"/>
        </w:rPr>
        <w:t xml:space="preserve">Export List button at top — exports ALL experts to .xlsx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[NEW] </w:t>
      </w:r>
      <w:r>
        <w:rPr>
          <w:rFonts w:ascii="Arial" w:cs="Arial" w:eastAsia="Arial" w:hAnsi="Arial"/>
          <w:sz w:val="20"/>
          <w:szCs w:val="20"/>
        </w:rPr>
        <w:t xml:space="preserve">Bulk action bar appears when 1+ checkboxes selected — shows count + Export Selected button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Experts grouped by segment (collapsible headers)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expert shows: checkbox, ID, name, company, role, cost, status badge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expert to load detail in right panel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2.3.2 Right Panel — Expert Detail [CHANGED]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Tabs have been completely removed. All information is displayed in a single scrollable page in this order: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ID, name, status badge, updated date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Buttons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Interview / Request Availability / Not Interested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History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Table: Company, Position, From, To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inside Expert Info tab → now top-level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Paragraph text of professional experience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inside Expert Info tab → now top-level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Screening Answers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Q&amp;A format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inside Expert Info tab → now top-level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time slots + Copy as text button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separate Availability tab → now inline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list, input textarea, Send button. Info banner above.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inside Activities tab → now always visible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Log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Collapsible (&lt;details&gt;) log of system events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inside Activities &gt; Log System sub-tab → now collapsible section</w:t>
            </w:r>
          </w:p>
        </w:tc>
      </w:tr>
    </w:tbl>
    <w:p>
      <w:pPr>
        <w:shd w:fill="FFF8E1" w:val="clear"/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The Availability quick-view that was above the tabs has been removed since Availability is now a full section.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2.3.3 Excel Export [NEW]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Uses SheetJS (xlsx) library loaded via CDN.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exportAllExperts()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List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expert_list.xlsx with ALL experts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exportSelectedExperts()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Selected button (bulk bar)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expert_list_selected.xlsx with checked experts only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Export Columns: </w:t>
      </w:r>
      <w:r>
        <w:rPr>
          <w:rFonts w:ascii="Arial" w:cs="Arial" w:eastAsia="Arial" w:hAnsi="Arial"/>
          <w:sz w:val="20"/>
          <w:szCs w:val="20"/>
        </w:rPr>
        <w:t xml:space="preserve">ID, Name, Company, Position, Status, Cost, Availability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2.3.4 Backend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/api/projects/{id}/experts — Expert list with all fields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/api/projects/{id}/experts/{expertId} — Single expert detail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 /api/projects/{id}/experts/{expertId}/comments — Add comment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/api/projects/{id}/experts/{expertId}/activity-log — Activity log entries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/api/projects/{id}/experts/export — Server-side Excel generation (optional, can be client-side)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Booking Modal (within Candidates page)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Opened when user clicks 'Book for Interview' button on an expert with availability slots.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2.4.1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Timezone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(18 options)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Auto-detected from browser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— city-based labels, auto-detect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— was text input, now dropdown (30-120 min, 15-min steps)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2-Week Calendar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 — 15-min slots, green=available, orange=selected, red=booked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Date &amp;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Readonly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(from calendar)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fields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Logged-in user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— removed helper text, added + button for additional attendees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 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Arches Zoom 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unchecked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2.4.2 Timezone Options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18 timezone options using neutral city-based labels. No country-specific abbreviations (no JST, EST, etc.).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UTC Offset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(UTC-08:00) Los Angeles, Vancouver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(UTC-07:00) Denver, Phoenix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(UTC-06:00) Chicago, Mexico City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(UTC-05:00) New York, Toronto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(UTC-03:00) São Paulo, Buenos Aires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(UTC+00:00) London, Dublin, Lisbon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(UTC+01:00) Paris, Berlin, Amsterdam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(UTC+02:00) Cairo, Helsinki, Bucharest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(UTC+03:00) Moscow, Istanbul, Riyadh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(UTC+04:00) Dubai, Baku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(UTC+05:00) Karachi, Tashkent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(UTC+05:30) Mumbai, New Delhi, Colombo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(UTC+06:00) Dhaka, Almaty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(UTC+07:00) Bangkok, Jakarta, Hanoi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(UTC+08:00) Singapore, Hong Kong, Taipei, Perth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(UTC+09:00) Tokyo, Seoul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(UTC+10:00) Sydney, Melbourne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(UTC+12:00) Auckland, Wellington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Auto-detection: </w:t>
      </w:r>
      <w:r>
        <w:rPr>
          <w:rFonts w:ascii="Arial" w:cs="Arial" w:eastAsia="Arial" w:hAnsi="Arial"/>
          <w:sz w:val="20"/>
          <w:szCs w:val="20"/>
        </w:rPr>
        <w:t xml:space="preserve">On page load, browser's Intl.DateTimeFormat().resolvedOptions().timeZone is read. UTC offset is calculated from new Date().getTimezoneOffset(). Closest matching dropdown option is auto-selected. DST is handled automatically because the offset is calculated at runtime.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2.4.3 Meeting Method Options [NEW]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Arches Zoom 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arches_zoom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Arches provides a Zoom meeting link (default)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Arches Zoom (Call-in)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arches_callin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Arches provides Zoom dial-in phone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Meeting 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URL input field. Client pastes their own Zoom/Teams/Meet link.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2.4.4 Availability Validation [NEW]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user selects a time slot and clicks Confirm Booking: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System checks if the selected interview duration fits entirely within the expert's availability window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Example: Expert available 10:00-10:15 only. User selects 10:00 start with 60-min duration → BLOCKED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Warning message displayed, Confirm Booking button disabled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Rule: </w:t>
      </w:r>
      <w:r>
        <w:rPr>
          <w:rFonts w:ascii="Arial" w:cs="Arial" w:eastAsia="Arial" w:hAnsi="Arial"/>
          <w:sz w:val="20"/>
          <w:szCs w:val="20"/>
        </w:rPr>
        <w:t xml:space="preserve">interview_end_time &lt;= expert_availability_block_end_time. Checked in 15-minute increments.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2.4.5 Confirmation Dialog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clicking Confirm Booking and passing validation: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EX-XXXXXX - Name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Date &amp; Time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 (Fri), 10:00 AM - 11:00 AM UTC-05:00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Duration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 Method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Arches Zoom Link / Call-in / Client link URL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Attendees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all attendee emails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Warning notice (yellow box):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'This is not a final confirmation. A scheduling request will be sent to the expert for the date/time shown above. Once the expert accepts, a calendar invitation will be issued.'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2.4.6 Backend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 /api/projects/{id}/bookings — Create booking request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Request body: </w:t>
      </w:r>
      <w:r>
        <w:rPr>
          <w:rFonts w:ascii="Arial" w:cs="Arial" w:eastAsia="Arial" w:hAnsi="Arial"/>
          <w:sz w:val="20"/>
          <w:szCs w:val="20"/>
        </w:rPr>
        <w:t xml:space="preserve">{ expertId, dateTime, duration, timezone, meetingMethod, clientMeetingLink?, attendees[], interpretation, notes 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Booking status flow: Requested → Confirmed by Expert → Calendar Issued → Conducted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Interview Management (project-interview.html)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Displays all interviews for the project, organized by segment.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2.5.1 Statistics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Booked / Conducted / Canceled counts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2.5.2 Interview Table Columns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+ Name (link to candidate page)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Clicking opens candidate 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Booked / Conducted / Canceled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+ time range + 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'--' if not yet conducted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'(est.)' if not yet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after interview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after processing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/ Cancel buttons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opens feedback modal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2.5.3 Cancel Modal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Required: Reason dropdown (Schedule conflict / No longer needed / Project scope changed / Client-side delay / Expert unavailable / Other)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Optional: Additional details textarea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2.5.4 Feedback Modal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5-star rating (clickable)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Free-text feedback textarea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Billing (project-billing.html)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Displays cost breakdown and invoice management.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2.6.1 Summary Cards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Total Billed (with call count)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Discount Applied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Billing Code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2.6.2 Cost Breakdown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date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Call / Follow-up / Interpretation / etc.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$/hour or flat rate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or '--'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cost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Invoiced / Pending / Paid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2.6.3 Invoice Request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Button opens modal to request invoice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Optional notes field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 /api/projects/{id}/invoice-request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Email Thread Linking [NEW]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a new feature that does not exist in current AIS. It allows Arches operators to link a Gmail thread to a project, so that all client notifications are sent to that existing thread instead of creating new separate emails.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Problem Statement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Currently, each system notification creates a new email thread. Clients receive multiple disconnected emails and don't know which thread to use for communication. This causes confusion and fragmented conversations.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Solution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project can be linked to a specific email thread. Once linked, all client-facing notifications are sent as replies to that thread, keeping everything in one conversation.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User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Arches operator opens the project General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Clicks 'Link Email Thread' button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A search box appears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 Operator types a keyword (e.g. client name, subject) to search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5. System searches the operator's Gmail inbox via Gmail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6. Results show recent matching threads (subject line + date + participants)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7. Operator selects the correct thread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8. System stores the thread's Message-ID in the database, linked to the project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9. Done. All future notifications go to that thread.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Technical Implementation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3.4.1 Gmail API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OAuth2 authentication for Arches operators' Gmail accounts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Scope required: gmail.readonly (for searching threads)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Endpoint: GET /gmail/v1/users/me/messages?q={searchQuery}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Search returns threads matching the query from the operator's inbox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Display: Subject line, date, participant names/emails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3.4.2 Data Model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identifier (e.g. A109919)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gmail_thread_id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thread ID for API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RFC 2822 Message-ID header of the anchor message (e.g. &lt;abc123@mail.gmail.com&gt;)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linked_by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who linked the thread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thread was linked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3.4.3 Sending Notifications to Linked Thread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sending a notification email for a project that has a linked thread: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In-Reply-To header to the stored message_id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References header to the stored message_id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Keep subject line consistent: '[PROJECT_CODE] notification subject'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causes both Gmail and Outlook to group the notification into the existing thread.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3.4.4 Gmail vs Outlook Compatibility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Threading 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header + subject similarity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should contain project code for reliable threading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In-Reply-To + References headers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is less important; headers are primary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Always prefix subject with project code: [A109919] New expert proposed: Luci Dao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3.4.5 Thread Re-linking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Operators can change the linked thread at any 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Previous notifications remain in the old thread (no migration)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notifications go to the newly linked thread from that point forward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Notification Types Sent to Thread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Recording / Transcript / Summary ready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— sent immediately upon completion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expert proposed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Arches operator promotes expert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— operator selects experts and clicks 'Promote to Client'</w:t>
            </w:r>
          </w:p>
        </w:tc>
      </w:tr>
    </w:tbl>
    <w:p>
      <w:pPr>
        <w:shd w:fill="FFF8E1" w:val="clear"/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Existing notification sending functionality in AIS is preserved. This feature only changes the DESTINATION (linked thread) instead of creating a new email.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Notification Language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Per-project setting to choose notification email language (EN or JP). Stored in project settings. Email templates are rendered in the selected language.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3.7 Backend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 /api/projects/{id}/link-thread — Store thread link { gmail_thread_id, message_id 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DELETE /api/projects/{id}/link-thread — Remove thread link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/api/projects/{id}/link-thread — Get current linked thread info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/api/gmail/search?q={query} — Proxy to Gmail API for thread search (requires OAuth)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PATCH /api/projects/{id}/settings — Update notification language { notification_lang: 'en'|'jp' 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Cross-Cutting Concerns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Authentication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Current mockup uses a simple password gate (auth.js). Production should use proper OAuth2/SSO authentication.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Session management with token refresh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Role-based access: Client users vs Arches operators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Arches operators need Gmail OAuth scope for thread linking feature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Internationalization (i18n)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portal supports EN and JP languages. All UI text uses data-lang attributes mapped to translation keys in lang.js.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213 translation keys currently defined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Language preference stored per user session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Dynamic content (rendered via JavaScript) calls applyLanguage() after DOM update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note: </w:t>
      </w:r>
      <w:r>
        <w:rPr>
          <w:rFonts w:ascii="Arial" w:cs="Arial" w:eastAsia="Arial" w:hAnsi="Arial"/>
          <w:sz w:val="20"/>
          <w:szCs w:val="20"/>
        </w:rPr>
        <w:t xml:space="preserve">The applyLang() function stores original EN text in data-lang-en attribute on first run. When switching to EN, it restores from this attribute (not from the key name).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Responsive Design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Modal widths use max-width with vw fallback (e.g. 860px / 95vw). Split-view layout should stack vertically on mobile.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Timezone Handling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times stored in UTC in the database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Displayed in user's selected timezone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Expert availability stored with original timezone info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Conversion happens client-side using UTC offset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DST handled by browser's Intl API at runtime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Mockup File Reference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HTML mockup files serve as the visual specification. Below is the file inventory: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dashboard — project list, notifications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project-general.html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overview — stats, team, briefing (A109919)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project-general-a110031.html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overview (A110031 — JP project)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project-candidates.html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list + detail panel + booking modal (A109919)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project-candidates-a110031.html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list + detail panel + booking modal (A110031)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project-interview.html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management — recordings, cancel, feedback (A109919)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project-interview-a110031.html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management (A110031)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project-billing.html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— cost breakdown, invoice request (A109919)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project-billing-a110031.html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(A110031)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lang.js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switching system (213 EN/JP translation keys)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auth.js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gate (mockup only — replace with OAuth in production)</w:t>
            </w:r>
          </w:p>
        </w:tc>
      </w:tr>
    </w:tbl>
    <w:p>
      <w:pPr>
        <w:shd w:fill="FFF8E1" w:val="clear"/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A109919 represents a US-market project. A110031 represents a Japan-market project. Both use identical page structure but different data and some UI variations (e.g. screening answers format).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AIS Client Portal — Development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2026-04-01T20:23:30.827Z</dcterms:created>
  <dcterms:modified xsi:type="dcterms:W3CDTF">2026-04-01T20:23:30.828Z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