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3C3020"/>
          <w:sz w:val="72"/>
          <w:szCs w:val="72"/>
        </w:rPr>
        <w:t xml:space="preserve">Techo</w:t>
      </w:r>
    </w:p>
    <w:p>
      <w:pPr>
        <w:spacing w:after="200" w:before="0"/>
      </w:pPr>
      <w:r>
        <w:rPr>
          <w:rFonts w:ascii="Arial" w:cs="Arial" w:eastAsia="Arial" w:hAnsi="Arial"/>
          <w:color w:val="9A8E7E"/>
          <w:sz w:val="28"/>
          <w:szCs w:val="28"/>
        </w:rPr>
        <w:t xml:space="preserve">Product Design Document</w:t>
      </w:r>
    </w:p>
    <w:p>
      <w:pPr>
        <w:pBdr>
          <w:bottom w:val="single" w:color="C4A882" w:sz="6" w:space="4"/>
        </w:pBdr>
        <w:spacing w:after="600" w:before="0"/>
      </w:pPr>
      <w:r>
        <w:rPr>
          <w:rFonts w:ascii="Arial" w:cs="Arial" w:eastAsia="Arial" w:hAnsi="Arial"/>
          <w:color w:val="B0A494"/>
          <w:sz w:val="22"/>
          <w:szCs w:val="22"/>
        </w:rPr>
        <w:t xml:space="preserve">v0.1  ·  April 2026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C3020"/>
          <w:sz w:val="36"/>
          <w:szCs w:val="36"/>
        </w:rPr>
        <w:t xml:space="preserve">1. Product Philosophy</w:t>
      </w:r>
    </w:p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1.1 Core Concept</w:t>
      </w:r>
    </w:p>
    <w:p>
      <w:pPr>
        <w:spacing w:after="100" w:before="6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Techo is an AI-era digital planner that combines the simplicity of a paper notebook with the intelligence of modern software. The guiding metaphor throughout design and engineering is:</w:t>
      </w:r>
    </w:p>
    <w:p>
      <w:pPr>
        <w:pBdr>
          <w:left w:val="single" w:color="C4A882" w:sz="16" w:space="8"/>
        </w:pBdr>
        <w:shd w:fill="F5ECD8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7A5E3E"/>
          <w:sz w:val="21"/>
          <w:szCs w:val="21"/>
        </w:rPr>
        <w:t xml:space="preserve">One day = one Markdown file. The UI is a viewer. The database is an implementation detail.</w:t>
      </w:r>
    </w:p>
    <w:p>
      <w:pPr>
        <w:spacing w:after="100" w:before="6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Every feature decision is measured against this principle. If a UI element or data concept cannot be expressed in plain Markdown, it does not belong in Techo.</w:t>
      </w:r>
    </w:p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1.2 Target User</w:t>
      </w:r>
    </w:p>
    <w:p>
      <w:pPr>
        <w:spacing w:after="100" w:before="6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Business professionals who value efficiency and already manage their days intentionally. They want a tool that respects their time, gets out of their way, and produces data they own.</w:t>
      </w:r>
    </w:p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1.3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Zero-friction capture — Writing a note, post, or todo should never require more than one intentional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Calm AI — AI assistance is always a suggestion, never an interruption. It surfaces after the user acts, not before.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Data portability — All content can be exported as standard Markdown readable in any editor (VS Code, Obsidian,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Markdown fidelity — The internal data model maps 1-to-1 to Markdown structure. No proprietary concepts.</w:t>
      </w:r>
    </w:p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1.4 Markdown Structure per Day</w:t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># 2026-04-05</w:t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/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>## Events</w:t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>- 09:00–10:30  Weekly report</w:t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>- 11:00–12:00  Team meeting  [Google Calendar]</w:t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/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>## ToDo</w:t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>- [x] Draft weekly report</w:t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>- [ ] Reply to client email  #high</w:t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>- [ ] Q2 OKR review</w:t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/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>## Posts</w:t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>**09:12** #Weekly report</w:t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>Started structuring the report. Will organize KPI data first.</w:t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/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>**11:52** #Team meeting</w:t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>Next Q focus: UX improvements over new features.</w:t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/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>## Notes</w:t>
      </w:r>
    </w:p>
    <w:p>
      <w:pPr>
        <w:pBdr>
          <w:left w:val="single" w:color="D8CEBC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A4E3E"/>
          <w:sz w:val="20"/>
          <w:szCs w:val="20"/>
        </w:rPr>
        <w:t xml:space="preserve">(references to pinned notes appear here on export)</w:t>
      </w:r>
    </w:p>
    <w:p>
      <w:pPr>
        <w:pBdr>
          <w:bottom w:val="single" w:color="D8CEBC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C3020"/>
          <w:sz w:val="36"/>
          <w:szCs w:val="36"/>
        </w:rPr>
        <w:t xml:space="preserve">2. UI / UX Design</w:t>
      </w:r>
    </w:p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2.1 Information Architecture</w:t>
      </w:r>
    </w:p>
    <w:p>
      <w:pPr>
        <w:spacing w:after="100" w:before="6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Techo has five top-level screens. The Today screen is the hub; all other screens are reachable from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Today — Integrated view of today's events, todos, and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Calendar — Weekly view with Google Calendar events and todos on the same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Posts (Buntsuho) — Chronological micro-log with context auto-tagging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ToDo — Today's todos as primary view, with full list as 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Notes — Notion-style split view: list on left, page on right</w:t>
      </w:r>
    </w:p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2.2 Today Screen</w:t>
      </w:r>
    </w:p>
    <w:p>
      <w:pPr>
        <w:spacing w:after="100" w:before="6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The Today screen is a three-column layout giving a complete picture of the day at a glance.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Left sidebar — navigation and mini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Center — day timeline (schedule) + diary / post input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Right panel — todo list + AI suggestion card</w:t>
      </w:r>
    </w:p>
    <w:p>
      <w:pPr>
        <w:spacing w:after="100" w:before="6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The AI suggestion card is non-blocking — it appears as a quiet callout, never a modal or notification.</w:t>
      </w:r>
    </w:p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2.3 Calendar Screen</w:t>
      </w:r>
    </w:p>
    <w:p>
      <w:pPr>
        <w:spacing w:after="100" w:before="6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A week-view calendar that renders both Google Calendar events and Techo todos on the same timeline.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4E3E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All-day row at the top — todos without a time (is_all_day = true) appear here as amber chips with a checkbox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Time-grid below — hourly slots from ~8:00 to 20:00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Today column has a warm off-white background tint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Current time is shown as a thin amber line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4E3E"/>
          <w:sz w:val="24"/>
          <w:szCs w:val="24"/>
        </w:rPr>
        <w:t xml:space="preserve">Visual distinction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Google Calendar events — purple background, left border accent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Techo todos — amber background, left border accent, checkbox icon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4E3E"/>
          <w:sz w:val="24"/>
          <w:szCs w:val="24"/>
        </w:rPr>
        <w:t xml:space="preserve">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Todos can be drag-resized directly on the calendar grid → PATCH /todos/:id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Google Calendar events are read-only (no drag)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Tapping any event or todo sets it as the active post context</w:t>
      </w:r>
    </w:p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2.4 Posts (Buntsuho) Screen</w:t>
      </w:r>
    </w:p>
    <w:p>
      <w:pPr>
        <w:spacing w:after="100" w:before="6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A chronological micro-log inspired by Slack's #times channel. Posts are grouped by their linked event or todo, separated by a labeled divider. Unlinked posts appear under a 'No tag' divider.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4E3E"/>
          <w:sz w:val="24"/>
          <w:szCs w:val="24"/>
        </w:rPr>
        <w:t xml:space="preserve">Context bar</w:t>
      </w:r>
    </w:p>
    <w:p>
      <w:pPr>
        <w:spacing w:after="100" w:before="6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A persistent bar above the compose area shows the currently active context (auto-derived from the current time and the user's schedule). The user never has to select a context manually.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4E3E"/>
          <w:sz w:val="24"/>
          <w:szCs w:val="24"/>
        </w:rPr>
        <w:t xml:space="preserve"># tag system (A + B hybrid)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Default (B) — the current time is matched against events and todos. The matching item is auto-set as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Override (A) — typing # in the compose area opens a suggestion panel showing today's events and todos. Selecting one instantly replaces the context. No modal, no confirmation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No tag — posts without a context are stored as free-form memos and appear under the 'No tag' group.</w:t>
      </w:r>
    </w:p>
    <w:p>
      <w:pPr>
        <w:pBdr>
          <w:left w:val="single" w:color="C4A882" w:sz="16" w:space="8"/>
        </w:pBdr>
        <w:shd w:fill="F5ECD8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7A5E3E"/>
          <w:sz w:val="21"/>
          <w:szCs w:val="21"/>
        </w:rPr>
        <w:t xml:space="preserve">Design rule: linking a post to a context must never add a step to posting. The # picker is optional, not required.</w:t>
      </w:r>
    </w:p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2.5 ToDo Screen</w:t>
      </w:r>
    </w:p>
    <w:p>
      <w:pPr>
        <w:spacing w:after="100" w:before="6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The primary view shows only today's todos, ordered by sort_order. A secondary view (accessible via a toggle) shows all incomplete todos across all dates.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4E3E"/>
          <w:sz w:val="24"/>
          <w:szCs w:val="24"/>
        </w:rPr>
        <w:t xml:space="preserve">Morning workflow</w:t>
      </w:r>
    </w:p>
    <w:p>
      <w:pPr>
        <w:spacing w:after="100" w:before="6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The intended ritual is: open Techo each morning → scan today's todos → add any new ones by typing a title and optionally selecting a date and time. Date entry is always a single gesture (date picker inline, no separate screen).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4E3E"/>
          <w:sz w:val="24"/>
          <w:szCs w:val="24"/>
        </w:rPr>
        <w:t xml:space="preserve">Quick-add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Title input is always focused when the screen opens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Date defaults to today; tap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Time is optional; tapping the time field opens an inline time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Submitting creates the todo and returns focus to the input — the user can add the next todo immediately</w:t>
      </w:r>
    </w:p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2.6 Notes Screen</w:t>
      </w:r>
    </w:p>
    <w:p>
      <w:pPr>
        <w:spacing w:after="100" w:before="6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A Notion-style split view: a list of notes on the left, the selected note's full content on the right.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4E3E"/>
          <w:sz w:val="24"/>
          <w:szCs w:val="24"/>
        </w:rPr>
        <w:t xml:space="preserve">Left panel —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Pinned notes appear first (sorted by updated_at desc)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Remaining notes sorted by updated_at 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Each row shows: pin indicator, title, first line of body (preview), last updated date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4E3E"/>
          <w:sz w:val="24"/>
          <w:szCs w:val="24"/>
        </w:rPr>
        <w:t xml:space="preserve">Right panel —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Full Markdown editor with live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Title is editable inline at the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Auto-saves on every keystroke (debounced 800ms → PATCH /notes/:id)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Pin / unpin button in the top-right corner</w:t>
      </w:r>
    </w:p>
    <w:p>
      <w:pPr>
        <w:pBdr>
          <w:bottom w:val="single" w:color="D8CEBC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C3020"/>
          <w:sz w:val="36"/>
          <w:szCs w:val="36"/>
        </w:rPr>
        <w:t xml:space="preserve">3. Database Design</w:t>
      </w:r>
    </w:p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3.1 Technology</w:t>
      </w:r>
    </w:p>
    <w:p>
      <w:pPr>
        <w:spacing w:after="100" w:before="6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SQLite (single file) via an ORM with migration support (e.g., Drizzle ORM). The file-based nature of SQLite aligns with the product philosophy: the user's data lives in a single portable file.</w:t>
      </w:r>
    </w:p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3.2 Time &amp; Timezone Rules</w:t>
      </w:r>
    </w:p>
    <w:p>
      <w:pPr>
        <w:pBdr>
          <w:left w:val="single" w:color="C4A882" w:sz="16" w:space="8"/>
        </w:pBdr>
        <w:shd w:fill="F5ECD8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7A5E3E"/>
          <w:sz w:val="21"/>
          <w:szCs w:val="21"/>
        </w:rPr>
        <w:t xml:space="preserve">All timestamps are stored as UTC Unix timestamps (INTEGER). The users.timezone field is used by the client to convert for display. The server never interprets 'today' — the client always sends explicit from/to Unix ts values.</w:t>
      </w:r>
    </w:p>
    <w:p>
      <w:pPr>
        <w:spacing w:after="100" w:before="6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For all-day items (events and todos with is_all_day = true), timezone conversion is skipped. The date portion of starts_at is read directly as the local date.</w:t>
      </w:r>
    </w:p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3.3 Schema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4E3E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 (UUID)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Unique, from Google OAuth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e.g. 'Asia/Tokyo' — used for display conversion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UTC Unix timestamp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4E3E"/>
          <w:sz w:val="24"/>
          <w:szCs w:val="24"/>
        </w:rP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 (UUID)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 (FK)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Event title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starts_at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UTC Unix timestamp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ends_at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UTC Unix timestamp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is_all_day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INTEGER (bool)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1 = all-day, skip tz conversion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gcal_event_id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Google Calendar event ID for sync dedup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UTC Unix timestamp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4E3E"/>
          <w:sz w:val="24"/>
          <w:szCs w:val="24"/>
        </w:rPr>
        <w:t xml:space="preserve">todos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 (UUID)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 (FK)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Todo title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starts_at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UTC Unix timestamp (nullable)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ends_at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UTC Unix timestamp (nullable)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is_all_day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INTEGER (bool)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1 = date-only todo, no time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done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INTEGER (bool)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0 = open, 1 = done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User-defined order within a day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done_at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UTC Unix timestamp (nullable)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UTC Unix timestamp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4E3E"/>
          <w:sz w:val="24"/>
          <w:szCs w:val="24"/>
        </w:rPr>
        <w:t xml:space="preserve">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 (UUID)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 (FK)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Post content (plain text / inline markdown)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posted_at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UTC Unix timestamp — used to derive the day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4E3E"/>
          <w:sz w:val="24"/>
          <w:szCs w:val="24"/>
        </w:rPr>
        <w:t xml:space="preserve">post_events (junction)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post_id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 (FK)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→ posts.id  (composite PK with event_id)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 (FK)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→ events.id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4E3E"/>
          <w:sz w:val="24"/>
          <w:szCs w:val="24"/>
        </w:rPr>
        <w:t xml:space="preserve">post_todos (junction)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post_id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 (FK)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→ posts.id  (composite PK with todo_id)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todo_id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 (FK)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→ todos.id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4E3E"/>
          <w:sz w:val="24"/>
          <w:szCs w:val="24"/>
        </w:rPr>
        <w:t xml:space="preserve">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 (UUID)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 (FK)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Note title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Full Markdown content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pinned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INTEGER (bool)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1 = pinned to top of list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UTC Unix timestamp</w:t>
            </w:r>
          </w:p>
        </w:tc>
      </w:tr>
      <w:tr>
        <w:tc>
          <w:tcPr>
            <w:tcW w:type="dxa" w:w="24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50"/>
              <w:left w:type="dxa" w:w="8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UTC Unix timestamp — used for sort order</w:t>
            </w:r>
          </w:p>
        </w:tc>
      </w:tr>
    </w:tbl>
    <w:p>
      <w:pPr>
        <w:pBdr>
          <w:bottom w:val="single" w:color="D8CEBC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C3020"/>
          <w:sz w:val="36"/>
          <w:szCs w:val="36"/>
        </w:rPr>
        <w:t xml:space="preserve">4. API Design</w:t>
      </w:r>
    </w:p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4.1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Base path: /api/v1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Authentication: JWT in Authorization: Bearer &lt;token&gt;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Date ranges: always passed as from and to query params (UTC Unix timestamps)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'Today' is never computed server-side — the client sends the user's local day boundaries as from/to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All responses: JSON  { data: ... } or { error: ... }</w:t>
      </w:r>
    </w:p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4.2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/auth/google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Initiate Google OAuth flow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/auth/google/callback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OAuth callback — issues JWT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/auth/me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Get current user info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/auth/me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Update timezone or display name</w:t>
            </w:r>
          </w:p>
        </w:tc>
      </w:tr>
    </w:tbl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4.3 Events</w:t>
      </w:r>
    </w:p>
    <w:p>
      <w:pPr>
        <w:spacing w:after="100" w:before="6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Read-only from the app's perspective. Data comes from Google Calendar sync.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/events?from=&amp;to=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List events in time range (calendar week view)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/events/sync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Pull latest changes from Google Calendar (gcal_event_id dedup)</w:t>
            </w:r>
          </w:p>
        </w:tc>
      </w:tr>
    </w:tbl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4.4 Todos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/todos?from=&amp;to=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Todos in range — today view passes local day boundaries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/todos?done=false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All incomplete todos — full list view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/todos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Create todo (title, starts_at, ends_at, is_all_day, sort_order)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/todos/:id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Update title, time, done, sort_order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CE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/todos/:id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Delete todo</w:t>
            </w:r>
          </w:p>
        </w:tc>
      </w:tr>
    </w:tbl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4.5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/posts?from=&amp;to=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Posts in range — returns with joined events + todos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/posts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Create post — accepts event_ids[] and todo_ids[] arrays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/posts/:id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Update body or linked event_ids / todo_ids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CE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/posts/:id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Delete post — cascades to post_events and post_todos</w:t>
            </w:r>
          </w:p>
        </w:tc>
      </w:tr>
    </w:tbl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4.6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/notes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List all notes — pinned first, then updated_at desc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/notes/:id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Get single note body (right-panel display)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/notes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Create note (title only is sufficient)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/notes/:id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Update title, body, or pinned — used by auto-save (debounced)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CE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/notes/:id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Delete note</w:t>
            </w:r>
          </w:p>
        </w:tc>
      </w:tr>
    </w:tbl>
    <w:p>
      <w:pPr>
        <w:pStyle w:val="Heading2"/>
        <w:pBdr>
          <w:bottom w:val="single" w:color="D8CEB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C3020"/>
          <w:sz w:val="28"/>
          <w:szCs w:val="28"/>
        </w:rPr>
        <w:t xml:space="preserve">4.7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F0E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/export?date=YYYY-MM-DD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Generate Markdown for a single day</w:t>
            </w:r>
          </w:p>
        </w:tc>
      </w:tr>
      <w:tr>
        <w:tc>
          <w:tcPr>
            <w:tcW w:type="dxa" w:w="9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020"/>
                <w:sz w:val="19"/>
                <w:szCs w:val="19"/>
              </w:rPr>
              <w:t xml:space="preserve">/export?from=&amp;to=</w:t>
            </w:r>
          </w:p>
        </w:tc>
        <w:tc>
          <w:tcPr>
            <w:tcW w:type="dxa" w:w="5260"/>
            <w:tcBorders>
              <w:top w:val="single" w:color="D8CEBC" w:sz="1"/>
              <w:left w:val="single" w:color="D8CEBC" w:sz="1"/>
              <w:bottom w:val="single" w:color="D8CEBC" w:sz="1"/>
              <w:right w:val="single" w:color="D8CEB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4E3E"/>
                <w:sz w:val="20"/>
                <w:szCs w:val="20"/>
              </w:rPr>
              <w:t xml:space="preserve">Generate zip of Markdown files for a date range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The export endpoint joins events, todos, and posts by date (derived from starts_at / posted_at using the user's timezone), then assembles them into the canonical Markdown structure described in section 1.4.</w:t>
      </w:r>
    </w:p>
    <w:p>
      <w:pPr>
        <w:pBdr>
          <w:bottom w:val="single" w:color="D8CEBC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C3020"/>
          <w:sz w:val="36"/>
          <w:szCs w:val="36"/>
        </w:rPr>
        <w:t xml:space="preserve">5.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Google Calendar sync strategy — polling on app open vs. push webhook?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Multi-device sync — SQLite is single-file; what is the sync mechanism across devices?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AI feature implementation detail — which model, prompt design, and where AI calls are triggered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Offline support — should the app function without network (SQLite local-first)?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C3020"/>
          <w:sz w:val="22"/>
          <w:szCs w:val="22"/>
        </w:rPr>
        <w:t xml:space="preserve">Authentication session length and refresh token handling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B0A494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3C30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C30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A4E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2026-04-05T06:45:15.250Z</dcterms:created>
  <dcterms:modified xsi:type="dcterms:W3CDTF">2026-04-05T06:45:15.251Z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