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3776" w:rsidRDefault="00000000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Column definitions (df_cleaned)</w:t>
      </w:r>
    </w:p>
    <w:p w14:paraId="00000002" w14:textId="77777777" w:rsidR="00703776" w:rsidRDefault="00703776">
      <w:pPr>
        <w:spacing w:line="360" w:lineRule="auto"/>
        <w:rPr>
          <w:b/>
          <w:sz w:val="28"/>
          <w:szCs w:val="28"/>
          <w:u w:val="single"/>
        </w:rPr>
      </w:pPr>
    </w:p>
    <w:p w14:paraId="00000003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Customer Demographic</w:t>
      </w:r>
    </w:p>
    <w:p w14:paraId="00000004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ID</w:t>
      </w:r>
      <w:r>
        <w:t>: Unique identifier for each customer.</w:t>
      </w:r>
      <w:r>
        <w:br/>
      </w:r>
    </w:p>
    <w:p w14:paraId="00000005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Year_Birth</w:t>
      </w:r>
      <w:r>
        <w:t>: Year of birth of the customer.</w:t>
      </w:r>
      <w:r>
        <w:br/>
      </w:r>
    </w:p>
    <w:p w14:paraId="00000006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Age</w:t>
      </w:r>
      <w:r>
        <w:t>: Calculated age of the customer based on the year of the latest customer enrollment and Year_Birth</w:t>
      </w:r>
      <w:r>
        <w:br/>
      </w:r>
    </w:p>
    <w:p w14:paraId="00000007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Age_Group</w:t>
      </w:r>
      <w:r>
        <w:t>: Categorical grouping of customers based on their age.</w:t>
      </w:r>
    </w:p>
    <w:p w14:paraId="00000008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Gen X (892), Millennials (716), Boomers+ (567), Gen Z- (61)</w:t>
      </w:r>
    </w:p>
    <w:p w14:paraId="00000009" w14:textId="77777777" w:rsidR="00703776" w:rsidRDefault="00000000">
      <w:pPr>
        <w:numPr>
          <w:ilvl w:val="1"/>
          <w:numId w:val="2"/>
        </w:numPr>
        <w:spacing w:line="360" w:lineRule="auto"/>
      </w:pPr>
      <w:r>
        <w:t>Customers were grouped into segments:</w:t>
      </w:r>
      <w:r>
        <w:br/>
        <w:t>- Gen Z (0-24): Young adults, likely early-stage earners.</w:t>
      </w:r>
      <w:r>
        <w:br/>
        <w:t>- Millennials (25-39): Early to mid-career, potentially family-oriented.</w:t>
      </w:r>
      <w:r>
        <w:br/>
        <w:t>- Gen X (40-54): Established professionals.</w:t>
      </w:r>
      <w:r>
        <w:br/>
        <w:t>- Boomers+ (55+): Retirees or late-career individuals.</w:t>
      </w:r>
      <w:r>
        <w:br/>
      </w:r>
    </w:p>
    <w:p w14:paraId="0000000A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Education</w:t>
      </w:r>
      <w:r>
        <w:t>: Level of education attained by the customer (e.g., Bachelor, Master).</w:t>
      </w:r>
    </w:p>
    <w:p w14:paraId="0000000B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Bachelor (1126), Master (571), Doctoral (485), High School (54)</w:t>
      </w:r>
      <w:r>
        <w:br/>
      </w:r>
    </w:p>
    <w:p w14:paraId="0000000C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Marital_Status</w:t>
      </w:r>
      <w:r>
        <w:t>: Marital status of the customer (e.g., Married, Single, Divorced).</w:t>
      </w:r>
    </w:p>
    <w:p w14:paraId="0000000D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Married (1442), Single (482), Divorced (308), Other (4)</w:t>
      </w:r>
      <w:r>
        <w:br/>
      </w:r>
    </w:p>
    <w:p w14:paraId="0000000E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Income</w:t>
      </w:r>
      <w:r>
        <w:t>: Annual income of the customer.</w:t>
      </w:r>
      <w:r>
        <w:br/>
      </w:r>
    </w:p>
    <w:p w14:paraId="0000000F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Income_Group</w:t>
      </w:r>
      <w:r>
        <w:t>: Categorical grouping of customers based on their income levels (e.g., Low, Medium, High).</w:t>
      </w:r>
    </w:p>
    <w:p w14:paraId="00000010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Medium (1290), Low (731), High (215)</w:t>
      </w:r>
    </w:p>
    <w:p w14:paraId="00000011" w14:textId="77777777" w:rsidR="00703776" w:rsidRDefault="00703776">
      <w:pPr>
        <w:spacing w:before="240" w:after="240" w:line="360" w:lineRule="auto"/>
        <w:ind w:left="1440"/>
      </w:pPr>
    </w:p>
    <w:p w14:paraId="00000012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Household Composition</w:t>
      </w:r>
    </w:p>
    <w:p w14:paraId="00000013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Kidhome</w:t>
      </w:r>
      <w:r>
        <w:t>: Number of small children in the customer’s household.</w:t>
      </w:r>
    </w:p>
    <w:p w14:paraId="00000014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lastRenderedPageBreak/>
        <w:t>Values</w:t>
      </w:r>
      <w:r>
        <w:t>: 0 (1291), 1 (897), 2 (48)</w:t>
      </w:r>
      <w:r>
        <w:br/>
      </w:r>
    </w:p>
    <w:p w14:paraId="00000015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Teenhome</w:t>
      </w:r>
      <w:r>
        <w:t>: Number of teenagers in the customer’s household.</w:t>
      </w:r>
    </w:p>
    <w:p w14:paraId="00000016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(1155), 1 (1029), 2 (52)</w:t>
      </w:r>
      <w:r>
        <w:br/>
      </w:r>
    </w:p>
    <w:p w14:paraId="00000017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Total_Kids</w:t>
      </w:r>
      <w:r>
        <w:t>: Total number of children ()KidHome and TeenHome) in the customer’s household.</w:t>
      </w:r>
    </w:p>
    <w:p w14:paraId="00000018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1 (1125), 0 (637), 2 (421), 3 (53)</w:t>
      </w:r>
      <w:r>
        <w:br/>
      </w:r>
    </w:p>
    <w:p w14:paraId="00000019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Has_Kids</w:t>
      </w:r>
      <w:r>
        <w:t>: Binary indicator for whether the customer has children (1: Yes, 0: No).</w:t>
      </w:r>
    </w:p>
    <w:p w14:paraId="0000001A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1 (1599), 0 (637)</w:t>
      </w:r>
    </w:p>
    <w:p w14:paraId="2753ADE7" w14:textId="22B423CC" w:rsidR="003A5AC9" w:rsidRDefault="003A5AC9" w:rsidP="003A5AC9">
      <w:pPr>
        <w:numPr>
          <w:ilvl w:val="0"/>
          <w:numId w:val="2"/>
        </w:numPr>
        <w:spacing w:line="360" w:lineRule="auto"/>
      </w:pPr>
      <w:r>
        <w:rPr>
          <w:b/>
        </w:rPr>
        <w:t>No</w:t>
      </w:r>
      <w:r>
        <w:rPr>
          <w:b/>
        </w:rPr>
        <w:t>_Kids</w:t>
      </w:r>
      <w:r>
        <w:t>: Binary indicator for whether the customer has</w:t>
      </w:r>
      <w:r>
        <w:t xml:space="preserve"> no</w:t>
      </w:r>
      <w:r>
        <w:t xml:space="preserve"> children (1: </w:t>
      </w:r>
      <w:r>
        <w:t>No</w:t>
      </w:r>
      <w:r>
        <w:t xml:space="preserve">, 0: </w:t>
      </w:r>
      <w:r>
        <w:t>Yes</w:t>
      </w:r>
      <w:r>
        <w:t>).</w:t>
      </w:r>
    </w:p>
    <w:p w14:paraId="14A8B5D0" w14:textId="4D0F1D2F" w:rsidR="003A5AC9" w:rsidRDefault="003A5AC9" w:rsidP="003A5AC9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1 (637), 0 (1599)</w:t>
      </w:r>
    </w:p>
    <w:p w14:paraId="0000001C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Customer Lifecycle</w:t>
      </w:r>
    </w:p>
    <w:p w14:paraId="0000001D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Dt_Customer</w:t>
      </w:r>
      <w:r>
        <w:t>: Date when the customer was enrolled in the company.</w:t>
      </w:r>
      <w:r>
        <w:br/>
      </w:r>
    </w:p>
    <w:p w14:paraId="0000001E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Customer_Tenure</w:t>
      </w:r>
      <w:r>
        <w:t>: Number of days since the customer joined the company.</w:t>
      </w:r>
      <w:r>
        <w:br/>
      </w:r>
    </w:p>
    <w:p w14:paraId="0000001F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Tenure_Group</w:t>
      </w:r>
      <w:r>
        <w:t>: Categorical grouping of customers based on their tenure duration (e.g., 0-1 Years, 1-2 Years).</w:t>
      </w:r>
    </w:p>
    <w:p w14:paraId="00000020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0-1 Years (1156), 1-2 Years (1080)</w:t>
      </w:r>
    </w:p>
    <w:p w14:paraId="00000021" w14:textId="77777777" w:rsidR="00703776" w:rsidRDefault="00703776">
      <w:pPr>
        <w:spacing w:before="240" w:after="240" w:line="360" w:lineRule="auto"/>
        <w:ind w:left="1440"/>
      </w:pPr>
    </w:p>
    <w:p w14:paraId="00000022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Purchase Behaviour</w:t>
      </w:r>
    </w:p>
    <w:p w14:paraId="00000023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Recency</w:t>
      </w:r>
      <w:r>
        <w:t>: Number of days since the customer’s last purchase.</w:t>
      </w:r>
      <w:r>
        <w:br/>
      </w:r>
    </w:p>
    <w:p w14:paraId="00000024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Recency_Group</w:t>
      </w:r>
      <w:r>
        <w:t>: Categorical grouping based on Recency (e.g., &lt;30 Days, 30–90 Days).</w:t>
      </w:r>
    </w:p>
    <w:p w14:paraId="00000025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30–90 Days (1317), &lt;30 Days (722), &gt;90 Days (197)</w:t>
      </w:r>
      <w:r>
        <w:br/>
      </w:r>
    </w:p>
    <w:p w14:paraId="00000026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MntWines</w:t>
      </w:r>
      <w:r>
        <w:t>: Amount spent on wines in the last two years.</w:t>
      </w:r>
      <w:r>
        <w:br/>
      </w:r>
    </w:p>
    <w:p w14:paraId="00000027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lastRenderedPageBreak/>
        <w:t>MntFruits</w:t>
      </w:r>
      <w:r>
        <w:t>: Amount spent on fruits in the last two years.</w:t>
      </w:r>
      <w:r>
        <w:br/>
      </w:r>
    </w:p>
    <w:p w14:paraId="00000028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MntMeatProducts</w:t>
      </w:r>
      <w:r>
        <w:t>: Amount spent on meat products in the last two years.</w:t>
      </w:r>
      <w:r>
        <w:br/>
      </w:r>
    </w:p>
    <w:p w14:paraId="00000029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MntFishProducts</w:t>
      </w:r>
      <w:r>
        <w:t>: Amount spent on fish products in the last two years.</w:t>
      </w:r>
      <w:r>
        <w:br/>
      </w:r>
    </w:p>
    <w:p w14:paraId="0000002A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MntSweetProducts</w:t>
      </w:r>
      <w:r>
        <w:t>: Amount spent on sweet products in the last two years.</w:t>
      </w:r>
      <w:r>
        <w:br/>
      </w:r>
    </w:p>
    <w:p w14:paraId="0000002B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MntGoldProds</w:t>
      </w:r>
      <w:r>
        <w:t>: Amount spent on gold products in the last two years.</w:t>
      </w:r>
      <w:r>
        <w:br/>
      </w:r>
    </w:p>
    <w:p w14:paraId="0000002C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Total_Spending</w:t>
      </w:r>
      <w:r>
        <w:t>: Total amount spent by the customer across all product categories.</w:t>
      </w:r>
      <w:r>
        <w:br/>
      </w:r>
    </w:p>
    <w:p w14:paraId="0000002D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Dominant_Category</w:t>
      </w:r>
      <w:r>
        <w:t>: Product category on which the customer spent the most.</w:t>
      </w:r>
    </w:p>
    <w:p w14:paraId="0000002E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MntWines (1537), MntMeatProducts (442), MntGoldProds (167), MntFishProducts (59), MntSweetProducts (16), MntFruits (15)</w:t>
      </w:r>
      <w:r>
        <w:br/>
      </w:r>
    </w:p>
    <w:p w14:paraId="0000002F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Spending_Group</w:t>
      </w:r>
      <w:r>
        <w:t>: Categorical grouping of customers based on their total spending (e.g., Low, Medium, High).</w:t>
      </w:r>
    </w:p>
    <w:p w14:paraId="00000030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Low (1635), Medium (356), High (245)</w:t>
      </w:r>
      <w:r>
        <w:br/>
      </w:r>
    </w:p>
    <w:p w14:paraId="00000031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Purchase Channels</w:t>
      </w:r>
    </w:p>
    <w:p w14:paraId="00000032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NumDealsPurchases</w:t>
      </w:r>
      <w:r>
        <w:t>: Number of purchases made using deals.</w:t>
      </w:r>
      <w:r>
        <w:br/>
      </w:r>
    </w:p>
    <w:p w14:paraId="00000033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Deal_Purchase_Category</w:t>
      </w:r>
      <w:r>
        <w:t>: Categorical grouping of customers based on deal purchase activity (e.g., Low, Medium, High).</w:t>
      </w:r>
    </w:p>
    <w:p w14:paraId="00000034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No/Low (1510), Medium (579), High (147)</w:t>
      </w:r>
      <w:r>
        <w:br/>
      </w:r>
    </w:p>
    <w:p w14:paraId="00000035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NumWebPurchases</w:t>
      </w:r>
      <w:r>
        <w:t>: Number of purchases made through the company’s website.</w:t>
      </w:r>
      <w:r>
        <w:br/>
      </w:r>
    </w:p>
    <w:p w14:paraId="00000036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NumCatalogPurchases</w:t>
      </w:r>
      <w:r>
        <w:t>: Number of purchases made through catalogs.</w:t>
      </w:r>
      <w:r>
        <w:br/>
      </w:r>
    </w:p>
    <w:p w14:paraId="00000037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NumStorePurchases</w:t>
      </w:r>
      <w:r>
        <w:t>: Number of purchases made in physical stores.</w:t>
      </w:r>
      <w:r>
        <w:br/>
      </w:r>
    </w:p>
    <w:p w14:paraId="00000038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lastRenderedPageBreak/>
        <w:t>Total_Purchases</w:t>
      </w:r>
      <w:r>
        <w:t>: Total number of purchases across all channels (web, catalog, store).</w:t>
      </w:r>
      <w:r>
        <w:br/>
      </w:r>
    </w:p>
    <w:p w14:paraId="00000039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Dominant_Channel</w:t>
      </w:r>
      <w:r>
        <w:t>: Channel (web, catalog, store) where the customer made the most purchases.</w:t>
      </w:r>
    </w:p>
    <w:p w14:paraId="0000003A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NumStorePurchases (1477), NumWebPurchases (600), NumCatalogPurchases (159)</w:t>
      </w:r>
    </w:p>
    <w:p w14:paraId="0000003B" w14:textId="77777777" w:rsidR="00703776" w:rsidRDefault="00703776">
      <w:pPr>
        <w:spacing w:before="240" w:after="240" w:line="360" w:lineRule="auto"/>
      </w:pPr>
    </w:p>
    <w:p w14:paraId="0000003C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Engagement &amp; Interaction</w:t>
      </w:r>
    </w:p>
    <w:p w14:paraId="0000003D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NumWebVisitsMonth</w:t>
      </w:r>
      <w:r>
        <w:t>: Number of visits to the company’s website in the last month.</w:t>
      </w:r>
    </w:p>
    <w:p w14:paraId="0000003E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Visit_Frequency_Category</w:t>
      </w:r>
      <w:r>
        <w:t>: Categorical grouping of customers based on web visit frequency (e.g., Low, Medium, High).</w:t>
      </w:r>
    </w:p>
    <w:p w14:paraId="0000003F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High (1169), Medium (904), Low (163)</w:t>
      </w:r>
    </w:p>
    <w:p w14:paraId="00000040" w14:textId="77777777" w:rsidR="00703776" w:rsidRDefault="00703776">
      <w:pPr>
        <w:spacing w:before="240" w:after="240" w:line="360" w:lineRule="auto"/>
        <w:ind w:left="1440"/>
      </w:pPr>
    </w:p>
    <w:p w14:paraId="00000041" w14:textId="77777777" w:rsidR="00703776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Marketing Campaigns</w:t>
      </w:r>
    </w:p>
    <w:p w14:paraId="00000042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AcceptedCmp1</w:t>
      </w:r>
      <w:r>
        <w:t>: Binary indicator of whether the customer accepted Campaign 1 (1: Yes, 0: No).</w:t>
      </w:r>
    </w:p>
    <w:p w14:paraId="00000043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(2092), 1 (144)</w:t>
      </w:r>
      <w:r>
        <w:br/>
      </w:r>
    </w:p>
    <w:p w14:paraId="00000044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AcceptedCmp2</w:t>
      </w:r>
      <w:r>
        <w:t>: Binary indicator of whether the customer accepted Campaign 2 (1: Yes, 0: No).</w:t>
      </w:r>
    </w:p>
    <w:p w14:paraId="00000045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(2206), 1 (30)</w:t>
      </w:r>
      <w:r>
        <w:br/>
      </w:r>
    </w:p>
    <w:p w14:paraId="00000046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AcceptedCmp3</w:t>
      </w:r>
      <w:r>
        <w:t>: Binary indicator of whether the customer accepted Campaign 3 (1: Yes, 0: No).</w:t>
      </w:r>
    </w:p>
    <w:p w14:paraId="00000047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(2073), 1 (163)</w:t>
      </w:r>
      <w:r>
        <w:br/>
      </w:r>
    </w:p>
    <w:p w14:paraId="00000048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AcceptedCmp4</w:t>
      </w:r>
      <w:r>
        <w:t>: Binary indicator of whether the customer accepted Campaign 4 (1: Yes, 0: No).</w:t>
      </w:r>
    </w:p>
    <w:p w14:paraId="00000049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(2069), 1 (167)</w:t>
      </w:r>
      <w:r>
        <w:br/>
      </w:r>
    </w:p>
    <w:p w14:paraId="0000004A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lastRenderedPageBreak/>
        <w:t>AcceptedCmp5</w:t>
      </w:r>
      <w:r>
        <w:t>: Binary indicator of whether the customer accepted Campaign 5 (1: Yes, 0: No).</w:t>
      </w:r>
    </w:p>
    <w:p w14:paraId="0000004B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(2074), 1 (162)</w:t>
      </w:r>
      <w:r>
        <w:br/>
      </w:r>
    </w:p>
    <w:p w14:paraId="0000004C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Response</w:t>
      </w:r>
      <w:r>
        <w:t>: Binary indicator of whether the customer responded to the last campaign (1: Yes, 0: No).</w:t>
      </w:r>
    </w:p>
    <w:p w14:paraId="0000004D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(1902), 1 (334)</w:t>
      </w:r>
      <w:r>
        <w:br/>
      </w:r>
    </w:p>
    <w:p w14:paraId="0000004E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Total_Campaign_Acceptances</w:t>
      </w:r>
      <w:r>
        <w:t>: Total number of campaigns accepted by the customer.</w:t>
      </w:r>
    </w:p>
    <w:p w14:paraId="0000004F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(1774), 1 (324), 2 (83), 3 (44), 4 (11)</w:t>
      </w:r>
      <w:r>
        <w:br/>
      </w:r>
    </w:p>
    <w:p w14:paraId="00000050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Is_Campaign_Responder</w:t>
      </w:r>
      <w:r>
        <w:t>: Binary indicator of whether the customer accepted any campaign (1: Yes, 0: No).</w:t>
      </w:r>
    </w:p>
    <w:p w14:paraId="00000051" w14:textId="77777777" w:rsidR="00703776" w:rsidRDefault="00000000">
      <w:pPr>
        <w:numPr>
          <w:ilvl w:val="1"/>
          <w:numId w:val="2"/>
        </w:numPr>
        <w:spacing w:line="360" w:lineRule="auto"/>
      </w:pPr>
      <w:r>
        <w:rPr>
          <w:b/>
        </w:rPr>
        <w:t>Values</w:t>
      </w:r>
      <w:r>
        <w:t>: 0 (1774), 1 (462)</w:t>
      </w:r>
      <w:r>
        <w:br/>
      </w:r>
    </w:p>
    <w:p w14:paraId="00000052" w14:textId="77777777" w:rsidR="00703776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Complain</w:t>
      </w:r>
      <w:r>
        <w:t>: Binary indicator of whether the customer filed a complaint (1: Yes, 0: No).</w:t>
      </w:r>
    </w:p>
    <w:p w14:paraId="00000053" w14:textId="77777777" w:rsidR="00703776" w:rsidRDefault="00000000">
      <w:pPr>
        <w:numPr>
          <w:ilvl w:val="1"/>
          <w:numId w:val="2"/>
        </w:numPr>
        <w:spacing w:after="240" w:line="360" w:lineRule="auto"/>
      </w:pPr>
      <w:r>
        <w:rPr>
          <w:b/>
        </w:rPr>
        <w:t>Values</w:t>
      </w:r>
      <w:r>
        <w:t>: 0 (2216), 1 (20)</w:t>
      </w:r>
    </w:p>
    <w:p w14:paraId="00000054" w14:textId="77777777" w:rsidR="00703776" w:rsidRDefault="00000000">
      <w:pPr>
        <w:spacing w:before="240" w:after="240" w:line="360" w:lineRule="auto"/>
      </w:pPr>
      <w:r>
        <w:rPr>
          <w:b/>
        </w:rPr>
        <w:t>Total Columns</w:t>
      </w:r>
      <w:r>
        <w:t>: 44</w:t>
      </w:r>
    </w:p>
    <w:p w14:paraId="00000055" w14:textId="77777777" w:rsidR="00703776" w:rsidRDefault="00703776">
      <w:pPr>
        <w:spacing w:before="240" w:after="240" w:line="360" w:lineRule="auto"/>
      </w:pPr>
    </w:p>
    <w:p w14:paraId="00000056" w14:textId="77777777" w:rsidR="00703776" w:rsidRDefault="00703776">
      <w:pPr>
        <w:spacing w:before="240" w:after="240" w:line="360" w:lineRule="auto"/>
      </w:pPr>
    </w:p>
    <w:sectPr w:rsidR="007037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74F"/>
    <w:multiLevelType w:val="multilevel"/>
    <w:tmpl w:val="1C903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E5787"/>
    <w:multiLevelType w:val="multilevel"/>
    <w:tmpl w:val="1FB84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9960113">
    <w:abstractNumId w:val="0"/>
  </w:num>
  <w:num w:numId="2" w16cid:durableId="126904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76"/>
    <w:rsid w:val="003A5AC9"/>
    <w:rsid w:val="00703776"/>
    <w:rsid w:val="009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93EE"/>
  <w15:docId w15:val="{8D5B5CA4-32B9-4B00-A8CE-24728FE3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Yoshua Sigala</cp:lastModifiedBy>
  <cp:revision>2</cp:revision>
  <dcterms:created xsi:type="dcterms:W3CDTF">2025-01-14T11:45:00Z</dcterms:created>
  <dcterms:modified xsi:type="dcterms:W3CDTF">2025-01-14T11:46:00Z</dcterms:modified>
</cp:coreProperties>
</file>