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354B" w:rsidRDefault="00C20A73">
      <w:pPr>
        <w:pStyle w:val="Textosinformato"/>
        <w:ind w:left="708" w:hanging="708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SERVICIO DE SOPORTE TÉCNICO ANUAL</w:t>
      </w:r>
    </w:p>
    <w:p w:rsidR="0049354B" w:rsidRDefault="0049354B">
      <w:pPr>
        <w:pStyle w:val="Textosinformato"/>
        <w:ind w:left="708" w:hanging="708"/>
        <w:jc w:val="center"/>
        <w:rPr>
          <w:rFonts w:ascii="Verdana" w:hAnsi="Verdana" w:cs="Arial"/>
          <w:b/>
        </w:rPr>
      </w:pPr>
    </w:p>
    <w:p w:rsidR="0049354B" w:rsidRDefault="00C20A73">
      <w:pPr>
        <w:spacing w:after="120"/>
        <w:jc w:val="both"/>
        <w:rPr>
          <w:rFonts w:ascii="Verdana" w:hAnsi="Verdana" w:cs="Arial"/>
          <w:b/>
          <w:iCs/>
          <w:sz w:val="18"/>
          <w:szCs w:val="18"/>
        </w:rPr>
      </w:pPr>
      <w:r>
        <w:rPr>
          <w:rFonts w:ascii="Verdana" w:hAnsi="Verdana" w:cs="Arial"/>
          <w:b/>
          <w:iCs/>
          <w:sz w:val="18"/>
          <w:szCs w:val="18"/>
        </w:rPr>
        <w:t>RECONOCIMIENTO DE LAS PARTES:</w:t>
      </w:r>
    </w:p>
    <w:p w:rsidR="0049354B" w:rsidRDefault="00C20A73">
      <w:pPr>
        <w:pStyle w:val="Textosinformato"/>
        <w:jc w:val="both"/>
        <w:rPr>
          <w:rFonts w:ascii="Verdana" w:hAnsi="Verdana" w:cs="Arial"/>
          <w:b/>
          <w:color w:val="000000"/>
        </w:rPr>
      </w:pPr>
      <w:r>
        <w:rPr>
          <w:rFonts w:ascii="Verdana" w:hAnsi="Verdana" w:cs="Verdana"/>
          <w:b/>
        </w:rPr>
        <w:t>DE UNA PARTE:</w:t>
      </w:r>
      <w:r>
        <w:rPr>
          <w:rFonts w:ascii="Verdana" w:hAnsi="Verdana" w:cs="Arial"/>
          <w:color w:val="000000"/>
          <w:lang w:eastAsia="ar-SA"/>
        </w:rPr>
        <w:t xml:space="preserve"> La </w:t>
      </w:r>
      <w:r>
        <w:rPr>
          <w:rFonts w:ascii="Verdana" w:hAnsi="Verdana" w:cs="Arial"/>
          <w:b/>
          <w:color w:val="000000"/>
          <w:lang w:eastAsia="ar-SA"/>
        </w:rPr>
        <w:t>EMPRESA DE APLICACIONES INFORMÁTICAS</w:t>
      </w:r>
      <w:r>
        <w:rPr>
          <w:rFonts w:ascii="Verdana" w:hAnsi="Verdana" w:cs="Arial"/>
          <w:color w:val="000000"/>
          <w:lang w:eastAsia="ar-SA"/>
        </w:rPr>
        <w:t xml:space="preserve">, conocida por </w:t>
      </w:r>
      <w:r>
        <w:rPr>
          <w:rFonts w:ascii="Verdana" w:hAnsi="Verdana" w:cs="Arial"/>
          <w:b/>
          <w:color w:val="000000"/>
          <w:lang w:eastAsia="ar-SA"/>
        </w:rPr>
        <w:t>DESOFT</w:t>
      </w:r>
      <w:r>
        <w:rPr>
          <w:rFonts w:ascii="Verdana" w:hAnsi="Verdana" w:cs="Arial"/>
          <w:color w:val="000000"/>
          <w:lang w:eastAsia="ar-SA"/>
        </w:rPr>
        <w:t>,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Arial"/>
          <w:color w:val="000000"/>
        </w:rPr>
        <w:t xml:space="preserve"> representada por la División Territorial de Holguín, de nacionalidad Cubana,</w:t>
      </w:r>
      <w:r>
        <w:rPr>
          <w:rFonts w:ascii="Verdana" w:hAnsi="Verdana" w:cs="Arial"/>
        </w:rPr>
        <w:t xml:space="preserve"> constituida mediante Resolución No. 6 de fecha </w:t>
      </w:r>
      <w:r>
        <w:rPr>
          <w:rFonts w:ascii="Verdana" w:hAnsi="Verdana" w:cs="Arial"/>
          <w:u w:val="single"/>
        </w:rPr>
        <w:t>5/1/2015</w:t>
      </w:r>
      <w:r>
        <w:rPr>
          <w:rFonts w:ascii="Verdana" w:hAnsi="Verdana" w:cs="Arial"/>
        </w:rPr>
        <w:t xml:space="preserve"> emitida por el Director General </w:t>
      </w:r>
      <w:r>
        <w:rPr>
          <w:rFonts w:ascii="Verdana" w:hAnsi="Verdana" w:cs="Arial"/>
          <w:color w:val="000000"/>
        </w:rPr>
        <w:t xml:space="preserve"> perteneciente al Grupo Empresarial de la Informática y las Comunicaciones (GEIC), , con domicilio legal en </w:t>
      </w:r>
      <w:r>
        <w:rPr>
          <w:rFonts w:ascii="Verdana" w:hAnsi="Verdana" w:cs="Arial"/>
          <w:u w:val="single"/>
        </w:rPr>
        <w:t>Carretera Central y Prolongación de  Martí Nro24</w:t>
      </w:r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  <w:u w:val="single"/>
        </w:rPr>
        <w:t xml:space="preserve">Holguín </w:t>
      </w:r>
      <w:r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 xml:space="preserve">teléfono 24468888, e-mail: </w:t>
      </w:r>
      <w:hyperlink r:id="rId7">
        <w:r>
          <w:rPr>
            <w:rStyle w:val="EnlacedeInternet"/>
            <w:rFonts w:ascii="Verdana" w:hAnsi="Verdana" w:cs="Arial"/>
          </w:rPr>
          <w:t>negocio@hlg.desoft.cu</w:t>
        </w:r>
      </w:hyperlink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  <w:color w:val="000000"/>
        </w:rPr>
        <w:t>con Registro Estatal de Empresas y Unidades Presupuestadas: 161.0.14506, Número de Identificación Tributaria: 01001138226 Cuenta Bancaria en Moneda Libremente</w:t>
      </w:r>
      <w:r>
        <w:rPr>
          <w:rFonts w:ascii="Verdana" w:hAnsi="Verdana" w:cs="Arial"/>
          <w:color w:val="000000"/>
        </w:rPr>
        <w:t xml:space="preserve"> Convertible No. 0669225326470026 y Cuenta Bancaria en Moneda Nacional  No. </w:t>
      </w:r>
      <w:r>
        <w:rPr>
          <w:rFonts w:ascii="Verdana" w:hAnsi="Verdana" w:cs="Verdana"/>
          <w:u w:val="single"/>
        </w:rPr>
        <w:t>0669221326470015</w:t>
      </w:r>
      <w:r>
        <w:rPr>
          <w:rFonts w:ascii="Verdana" w:hAnsi="Verdana" w:cs="Verdana"/>
        </w:rPr>
        <w:t xml:space="preserve"> ambas </w:t>
      </w:r>
      <w:r>
        <w:rPr>
          <w:rFonts w:ascii="Verdana" w:hAnsi="Verdana" w:cs="Arial"/>
          <w:color w:val="000000"/>
        </w:rPr>
        <w:t xml:space="preserve"> en el Banco de Crédito, sito en Calle Arias % Maceo y Libertad municipio Holguín , provincia Holguín representada en este acto por Ing. Alexeis Torres Leyva</w:t>
      </w:r>
      <w:r>
        <w:rPr>
          <w:rFonts w:ascii="Verdana" w:hAnsi="Verdana" w:cs="Arial"/>
          <w:color w:val="000000"/>
        </w:rPr>
        <w:t xml:space="preserve"> en su carácter de Director División, designado a través de la Resolución 233/2015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Arial"/>
          <w:color w:val="000000"/>
        </w:rPr>
        <w:t xml:space="preserve">de 24 de Junio de 2015, en lo adelante y a los efectos de este Contrato se denominará </w:t>
      </w:r>
      <w:r>
        <w:rPr>
          <w:rFonts w:ascii="Verdana" w:hAnsi="Verdana" w:cs="Arial"/>
          <w:b/>
          <w:color w:val="000000"/>
        </w:rPr>
        <w:t>EL PRESTADOR.</w:t>
      </w:r>
    </w:p>
    <w:p w:rsidR="0049354B" w:rsidRDefault="0049354B">
      <w:pPr>
        <w:pStyle w:val="Textosinformato"/>
        <w:jc w:val="both"/>
        <w:rPr>
          <w:rFonts w:ascii="Verdana" w:hAnsi="Verdana" w:cs="Verdana"/>
          <w:b/>
          <w:color w:val="000000"/>
        </w:rPr>
      </w:pPr>
    </w:p>
    <w:p w:rsidR="0049354B" w:rsidRDefault="00C20A73">
      <w:pPr>
        <w:spacing w:after="120"/>
        <w:jc w:val="both"/>
        <w:outlineLvl w:val="0"/>
      </w:pPr>
      <w:r>
        <w:rPr>
          <w:rFonts w:ascii="Verdana" w:hAnsi="Verdana" w:cs="Verdana"/>
          <w:b/>
          <w:color w:val="000000"/>
        </w:rPr>
        <w:t>DE LA OTRA PARTE:</w:t>
      </w:r>
      <w:r>
        <w:rPr>
          <w:rFonts w:ascii="Verdana" w:hAnsi="Verdana" w:cs="Verdana"/>
          <w:color w:val="000000"/>
        </w:rPr>
        <w:t xml:space="preserve"> </w:t>
      </w:r>
      <w:r w:rsidR="00DF422F">
        <w:rPr>
          <w:rFonts w:ascii="Verdana" w:hAnsi="Verdana" w:cs="Verdana"/>
          <w:color w:val="000000"/>
        </w:rPr>
        <w:t xml:space="preserve">{{ data.name </w:t>
      </w:r>
      <w:bookmarkStart w:id="0" w:name="_GoBack"/>
      <w:bookmarkEnd w:id="0"/>
      <w:r w:rsidR="00DF422F">
        <w:rPr>
          <w:rFonts w:ascii="Verdana" w:hAnsi="Verdana" w:cs="Verdana"/>
          <w:color w:val="000000"/>
        </w:rPr>
        <w:t>}}</w:t>
      </w:r>
      <w:r>
        <w:rPr>
          <w:rFonts w:ascii="Verdana" w:hAnsi="Verdana" w:cs="Verdana"/>
          <w:color w:val="000000"/>
        </w:rPr>
        <w:t xml:space="preserve">, con identificación abreviada  ____________________, </w:t>
      </w:r>
      <w:r>
        <w:rPr>
          <w:rFonts w:ascii="Verdana" w:hAnsi="Verdana" w:cs="Verdana"/>
          <w:bCs/>
          <w:color w:val="000000"/>
        </w:rPr>
        <w:t>de nacionalidad __________________ constituida legalmente por ___________________________________, con domicilio legal en ____________________</w:t>
      </w:r>
      <w:r>
        <w:rPr>
          <w:rFonts w:ascii="Verdana" w:hAnsi="Verdana" w:cs="Verdana"/>
          <w:bCs/>
          <w:color w:val="000000"/>
        </w:rPr>
        <w:t xml:space="preserve">_________________, </w:t>
      </w:r>
      <w:r>
        <w:rPr>
          <w:rFonts w:ascii="Verdana" w:hAnsi="Verdana" w:cs="Verdana"/>
          <w:color w:val="000000"/>
        </w:rPr>
        <w:t>Registro Estatal de Empresas y Unidades Presupuestadas_______________________,</w:t>
      </w:r>
      <w:r>
        <w:rPr>
          <w:rFonts w:ascii="Verdana" w:hAnsi="Verdana" w:cs="Verdana"/>
          <w:bCs/>
          <w:color w:val="000000"/>
        </w:rPr>
        <w:t xml:space="preserve"> </w:t>
      </w:r>
      <w:r>
        <w:rPr>
          <w:rFonts w:ascii="Verdana" w:hAnsi="Verdana" w:cs="Verdana"/>
          <w:color w:val="000000"/>
        </w:rPr>
        <w:t>Número de Identificación Tributaria___________</w:t>
      </w:r>
      <w:r>
        <w:rPr>
          <w:rFonts w:ascii="Verdana" w:hAnsi="Verdana" w:cs="Verdana"/>
          <w:bCs/>
          <w:color w:val="000000"/>
        </w:rPr>
        <w:t xml:space="preserve"> teléfono _______________________ e-mail ______________________________, Cuenta Bancaria en Moneda Nacional No._</w:t>
      </w:r>
      <w:r>
        <w:rPr>
          <w:rFonts w:ascii="Verdana" w:hAnsi="Verdana" w:cs="Verdana"/>
          <w:bCs/>
          <w:color w:val="000000"/>
        </w:rPr>
        <w:t>___________________, titular _______________________ en la Sucursal No._________, del Banco _________, sito en ______________________, municipio __________, provincia _______________, representada en este acto por ______________________________ en su carác</w:t>
      </w:r>
      <w:r>
        <w:rPr>
          <w:rFonts w:ascii="Verdana" w:hAnsi="Verdana" w:cs="Verdana"/>
          <w:bCs/>
          <w:color w:val="000000"/>
        </w:rPr>
        <w:t>ter de _______________ y en ejercicio de las facultades que le han sido conferidas y acreditadas por Resolución No._________, de fecha________________, dictada por _____________________________, en lo adelante y a los efectos del presente instrumento juríd</w:t>
      </w:r>
      <w:r>
        <w:rPr>
          <w:rFonts w:ascii="Verdana" w:hAnsi="Verdana" w:cs="Verdana"/>
          <w:bCs/>
          <w:color w:val="000000"/>
        </w:rPr>
        <w:t>ico</w:t>
      </w:r>
      <w:r>
        <w:rPr>
          <w:rFonts w:ascii="Verdana" w:hAnsi="Verdana" w:cs="Verdana"/>
          <w:b/>
          <w:bCs/>
          <w:color w:val="000000"/>
        </w:rPr>
        <w:t xml:space="preserve"> EL CLIENTE.</w:t>
      </w:r>
    </w:p>
    <w:p w:rsidR="0049354B" w:rsidRDefault="00C20A73">
      <w:pPr>
        <w:spacing w:line="276" w:lineRule="auto"/>
        <w:jc w:val="both"/>
        <w:outlineLvl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Las partes reconociéndose mutuamente la capacidad legal con que comparecen a este acto, convienen en suscribir el presente Contrato al Contrato Marco de Referencia, con las condiciones y términos que aparecen en las siguientes cláusulas.</w:t>
      </w:r>
    </w:p>
    <w:p w:rsidR="0049354B" w:rsidRDefault="00C20A73">
      <w:pPr>
        <w:numPr>
          <w:ilvl w:val="0"/>
          <w:numId w:val="9"/>
        </w:numPr>
        <w:tabs>
          <w:tab w:val="left" w:pos="284"/>
        </w:tabs>
        <w:ind w:left="0" w:right="6" w:firstLine="0"/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  <w:u w:val="single"/>
        </w:rPr>
        <w:t>OBJETO DEL CONTRATO.</w:t>
      </w:r>
    </w:p>
    <w:p w:rsidR="0049354B" w:rsidRDefault="00C20A73">
      <w:pPr>
        <w:ind w:right="6"/>
        <w:jc w:val="both"/>
      </w:pPr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 w:cs="Verdana"/>
          <w:bCs/>
          <w:sz w:val="18"/>
          <w:szCs w:val="18"/>
        </w:rPr>
        <w:t xml:space="preserve">El presente </w:t>
      </w:r>
      <w:r>
        <w:rPr>
          <w:rFonts w:ascii="Verdana" w:hAnsi="Verdana" w:cs="Verdana"/>
          <w:b/>
          <w:bCs/>
          <w:sz w:val="18"/>
          <w:szCs w:val="18"/>
        </w:rPr>
        <w:t>CONTRATO</w:t>
      </w:r>
      <w:r>
        <w:rPr>
          <w:rFonts w:ascii="Verdana" w:hAnsi="Verdana" w:cs="Verdana"/>
          <w:bCs/>
          <w:sz w:val="18"/>
          <w:szCs w:val="18"/>
        </w:rPr>
        <w:t xml:space="preserve"> tiene como objeto establecer y regular las relaciones y obligaciones entre </w:t>
      </w:r>
      <w:r>
        <w:rPr>
          <w:rFonts w:ascii="Verdana" w:hAnsi="Verdana" w:cs="Verdana"/>
          <w:b/>
          <w:bCs/>
          <w:sz w:val="18"/>
          <w:szCs w:val="18"/>
        </w:rPr>
        <w:t>EL CLIENTE</w:t>
      </w:r>
      <w:r>
        <w:rPr>
          <w:rFonts w:ascii="Verdana" w:hAnsi="Verdana" w:cs="Verdana"/>
          <w:bCs/>
          <w:sz w:val="18"/>
          <w:szCs w:val="18"/>
        </w:rPr>
        <w:t xml:space="preserve"> y </w:t>
      </w:r>
      <w:r>
        <w:rPr>
          <w:rFonts w:ascii="Verdana" w:hAnsi="Verdana" w:cs="Verdana"/>
          <w:b/>
          <w:bCs/>
          <w:sz w:val="18"/>
          <w:szCs w:val="18"/>
        </w:rPr>
        <w:t>EL PRESTADOR</w:t>
      </w:r>
      <w:r>
        <w:rPr>
          <w:rFonts w:ascii="Verdana" w:hAnsi="Verdana" w:cs="Verdana"/>
          <w:bCs/>
          <w:sz w:val="18"/>
          <w:szCs w:val="18"/>
        </w:rPr>
        <w:t xml:space="preserve"> para la realización por este último al primero del </w:t>
      </w:r>
      <w:r>
        <w:rPr>
          <w:rFonts w:ascii="Verdana" w:hAnsi="Verdana" w:cs="Verdana"/>
          <w:b/>
          <w:bCs/>
          <w:sz w:val="18"/>
          <w:szCs w:val="18"/>
        </w:rPr>
        <w:t xml:space="preserve">SERVICIO DE SOPORTE y MANTENIMIENTO del </w:t>
      </w:r>
      <w:r>
        <w:rPr>
          <w:rFonts w:ascii="Verdana" w:hAnsi="Verdana" w:cs="Verdana"/>
          <w:b/>
          <w:bCs/>
          <w:sz w:val="18"/>
          <w:szCs w:val="18"/>
          <w:u w:val="single"/>
        </w:rPr>
        <w:t xml:space="preserve">Sistema de </w:t>
      </w:r>
      <w:r>
        <w:rPr>
          <w:rFonts w:ascii="Verdana" w:hAnsi="Verdana" w:cs="Verdana"/>
          <w:b/>
          <w:bCs/>
          <w:sz w:val="18"/>
          <w:szCs w:val="18"/>
          <w:u w:val="single"/>
        </w:rPr>
        <w:t>Contratación MENTOR</w:t>
      </w:r>
      <w:r>
        <w:rPr>
          <w:rFonts w:ascii="Verdana" w:hAnsi="Verdana" w:cs="Arial"/>
          <w:sz w:val="18"/>
          <w:szCs w:val="18"/>
        </w:rPr>
        <w:t xml:space="preserve"> por el desarrollador de un sistema informático a los clientes finales que comprende el derecho a nuevas versiones y/o actualizaciones de dicho sistema que sean liberadas durante el período contratado, a cambio de una contraprestación ec</w:t>
      </w:r>
      <w:r>
        <w:rPr>
          <w:rFonts w:ascii="Verdana" w:hAnsi="Verdana" w:cs="Arial"/>
          <w:sz w:val="18"/>
          <w:szCs w:val="18"/>
        </w:rPr>
        <w:t>onómica anual equivalente a un por ciento del valor de la licencia.</w:t>
      </w:r>
    </w:p>
    <w:p w:rsidR="0049354B" w:rsidRDefault="0049354B">
      <w:pPr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numPr>
          <w:ilvl w:val="0"/>
          <w:numId w:val="9"/>
        </w:numPr>
        <w:ind w:left="0" w:right="6" w:firstLine="0"/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DEL PROCEDIMIENTO DE ACTUACIÓN</w:t>
      </w:r>
    </w:p>
    <w:p w:rsidR="0049354B" w:rsidRDefault="00C20A73">
      <w:pPr>
        <w:numPr>
          <w:ilvl w:val="1"/>
          <w:numId w:val="10"/>
        </w:numPr>
        <w:tabs>
          <w:tab w:val="clear" w:pos="720"/>
          <w:tab w:val="left" w:pos="426"/>
        </w:tabs>
        <w:ind w:left="0" w:right="6" w:firstLine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Las Partes acuerdan que la contratación del</w:t>
      </w:r>
      <w:r>
        <w:rPr>
          <w:rFonts w:ascii="Verdana" w:hAnsi="Verdana" w:cs="Verdana"/>
          <w:b/>
          <w:bCs/>
          <w:sz w:val="18"/>
          <w:szCs w:val="18"/>
        </w:rPr>
        <w:t xml:space="preserve"> SERVICIO DE SOPORTE y MANTENIMIENTO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Cs/>
          <w:sz w:val="18"/>
          <w:szCs w:val="18"/>
        </w:rPr>
        <w:t xml:space="preserve">se realizará de acuerdo a las obligaciones, condiciones y términos pactados </w:t>
      </w:r>
      <w:r>
        <w:rPr>
          <w:rFonts w:ascii="Verdana" w:hAnsi="Verdana" w:cs="Verdana"/>
          <w:bCs/>
          <w:sz w:val="18"/>
          <w:szCs w:val="18"/>
        </w:rPr>
        <w:t xml:space="preserve">en el </w:t>
      </w:r>
      <w:r>
        <w:rPr>
          <w:rFonts w:ascii="Verdana" w:hAnsi="Verdana" w:cs="Verdana"/>
          <w:b/>
          <w:bCs/>
          <w:sz w:val="18"/>
          <w:szCs w:val="18"/>
        </w:rPr>
        <w:t>Contrato Marco de Prestación de Servicios Informáticos</w:t>
      </w:r>
      <w:r>
        <w:rPr>
          <w:rFonts w:ascii="Verdana" w:hAnsi="Verdana" w:cs="Verdana"/>
          <w:bCs/>
          <w:sz w:val="18"/>
          <w:szCs w:val="18"/>
        </w:rPr>
        <w:t xml:space="preserve">, además del cumplimiento de las condiciones y obligaciones que se refieren </w:t>
      </w:r>
      <w:r>
        <w:rPr>
          <w:rFonts w:ascii="Verdana" w:hAnsi="Verdana" w:cs="Verdana"/>
          <w:sz w:val="18"/>
          <w:szCs w:val="18"/>
        </w:rPr>
        <w:t>a continuación:</w:t>
      </w:r>
    </w:p>
    <w:p w:rsidR="0049354B" w:rsidRDefault="00C20A73">
      <w:pPr>
        <w:numPr>
          <w:ilvl w:val="2"/>
          <w:numId w:val="5"/>
        </w:numPr>
        <w:tabs>
          <w:tab w:val="left" w:pos="0"/>
        </w:tabs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2.1.1</w:t>
      </w:r>
      <w:r>
        <w:rPr>
          <w:rFonts w:ascii="Verdana" w:hAnsi="Verdana" w:cs="Arial"/>
          <w:sz w:val="18"/>
          <w:szCs w:val="18"/>
        </w:rPr>
        <w:t xml:space="preserve"> Para la</w:t>
      </w:r>
      <w:r>
        <w:rPr>
          <w:rFonts w:ascii="Verdana" w:hAnsi="Verdana" w:cs="Arial"/>
          <w:b/>
          <w:sz w:val="18"/>
          <w:szCs w:val="18"/>
        </w:rPr>
        <w:t xml:space="preserve"> Asistencia Técnica: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sz w:val="18"/>
          <w:szCs w:val="18"/>
        </w:rPr>
        <w:t xml:space="preserve">La </w:t>
      </w:r>
      <w:r>
        <w:rPr>
          <w:rFonts w:ascii="Verdana" w:hAnsi="Verdana" w:cs="Arial"/>
          <w:b/>
          <w:sz w:val="18"/>
          <w:szCs w:val="18"/>
        </w:rPr>
        <w:t>SOLICITUD DE SERVICIOS</w:t>
      </w:r>
      <w:r>
        <w:rPr>
          <w:rFonts w:ascii="Verdana" w:hAnsi="Verdana" w:cs="Arial"/>
          <w:sz w:val="18"/>
          <w:szCs w:val="18"/>
        </w:rPr>
        <w:t xml:space="preserve"> se remite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a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, a los teléfonos </w:t>
      </w:r>
      <w:r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ES_tradnl"/>
        </w:rPr>
        <w:t>468316 o al 468888 ext. 304</w:t>
      </w:r>
      <w:r>
        <w:rPr>
          <w:rFonts w:ascii="Verdana" w:hAnsi="Verdana" w:cs="Arial"/>
          <w:sz w:val="18"/>
          <w:szCs w:val="18"/>
        </w:rPr>
        <w:t xml:space="preserve">. 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 xml:space="preserve">EL PRESTADOR </w:t>
      </w:r>
      <w:r>
        <w:rPr>
          <w:rFonts w:ascii="Verdana" w:hAnsi="Verdana" w:cs="Arial"/>
          <w:sz w:val="18"/>
          <w:szCs w:val="18"/>
        </w:rPr>
        <w:t xml:space="preserve">radica cada </w:t>
      </w:r>
      <w:r>
        <w:rPr>
          <w:rFonts w:ascii="Verdana" w:hAnsi="Verdana" w:cs="Arial"/>
          <w:b/>
          <w:sz w:val="18"/>
          <w:szCs w:val="18"/>
        </w:rPr>
        <w:t>SOLICITUD DE SERVICIOS</w:t>
      </w:r>
      <w:r>
        <w:rPr>
          <w:rFonts w:ascii="Verdana" w:hAnsi="Verdana" w:cs="Arial"/>
          <w:sz w:val="18"/>
          <w:szCs w:val="18"/>
        </w:rPr>
        <w:t xml:space="preserve">, al momento de su recepción, otorgando a   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el No. de Registro que le corresponde, entendiéndose a partir de este momento, a todos los efectos, como</w:t>
      </w:r>
      <w:r>
        <w:rPr>
          <w:rFonts w:ascii="Verdana" w:hAnsi="Verdana" w:cs="Arial"/>
          <w:sz w:val="18"/>
          <w:szCs w:val="18"/>
        </w:rPr>
        <w:t xml:space="preserve"> notificada la referida solicitud. 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lastRenderedPageBreak/>
        <w:t xml:space="preserve">EL PRESTADOR </w:t>
      </w:r>
      <w:r>
        <w:rPr>
          <w:rFonts w:ascii="Verdana" w:hAnsi="Verdana" w:cs="Arial"/>
          <w:sz w:val="18"/>
          <w:szCs w:val="18"/>
        </w:rPr>
        <w:t xml:space="preserve">realiza estos servicios en horario laborable, de lunes a viernes, entre las 8:30 a.m. y    las 4:30 p.m.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sz w:val="18"/>
          <w:szCs w:val="18"/>
        </w:rPr>
        <w:t>Cuando se requiera la asistencia presencial, el servicio se hace efectivo dentro del término de tres</w:t>
      </w:r>
      <w:r>
        <w:rPr>
          <w:rFonts w:ascii="Verdana" w:hAnsi="Verdana" w:cs="Arial"/>
          <w:sz w:val="18"/>
          <w:szCs w:val="18"/>
        </w:rPr>
        <w:t xml:space="preserve"> (3) días hábiles siguientes a la notificación de la </w:t>
      </w:r>
      <w:r>
        <w:rPr>
          <w:rFonts w:ascii="Verdana" w:hAnsi="Verdana" w:cs="Arial"/>
          <w:b/>
          <w:sz w:val="18"/>
          <w:szCs w:val="18"/>
        </w:rPr>
        <w:t>SOLICITUD DE SERVICIOS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asume los gastos viáticos correspondientes, en aquellos casos que resulte imprescindible la presentación del especialista de </w:t>
      </w:r>
      <w:r>
        <w:rPr>
          <w:rFonts w:ascii="Verdana" w:hAnsi="Verdana" w:cs="Arial"/>
          <w:b/>
          <w:sz w:val="18"/>
          <w:szCs w:val="18"/>
        </w:rPr>
        <w:t xml:space="preserve">EL PRESTADOR </w:t>
      </w:r>
      <w:r>
        <w:rPr>
          <w:rFonts w:ascii="Verdana" w:hAnsi="Verdana" w:cs="Arial"/>
          <w:sz w:val="18"/>
          <w:szCs w:val="18"/>
        </w:rPr>
        <w:t xml:space="preserve">en sus oficinas y/o establecimientos y estos radiquen en localidad distinta a la de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sz w:val="18"/>
          <w:szCs w:val="18"/>
        </w:rPr>
        <w:t xml:space="preserve">El especialista de </w:t>
      </w:r>
      <w:r>
        <w:rPr>
          <w:rFonts w:ascii="Verdana" w:hAnsi="Verdana" w:cs="Arial"/>
          <w:b/>
          <w:sz w:val="18"/>
          <w:szCs w:val="18"/>
        </w:rPr>
        <w:t>EL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PRESTADOR</w:t>
      </w:r>
      <w:r>
        <w:rPr>
          <w:rFonts w:ascii="Verdana" w:hAnsi="Verdana" w:cs="Arial"/>
          <w:sz w:val="18"/>
          <w:szCs w:val="18"/>
        </w:rPr>
        <w:t xml:space="preserve"> al realizar su presentación entrega el </w:t>
      </w:r>
      <w:r>
        <w:rPr>
          <w:rFonts w:ascii="Verdana" w:hAnsi="Verdana" w:cs="Arial"/>
          <w:b/>
          <w:sz w:val="18"/>
          <w:szCs w:val="18"/>
        </w:rPr>
        <w:t>REPORTE DE TRABAJO</w:t>
      </w:r>
      <w:r>
        <w:rPr>
          <w:rFonts w:ascii="Verdana" w:hAnsi="Verdana" w:cs="Arial"/>
          <w:sz w:val="18"/>
          <w:szCs w:val="18"/>
        </w:rPr>
        <w:t xml:space="preserve"> que firmará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, a la conclusión del servicio solicitado, com</w:t>
      </w:r>
      <w:r>
        <w:rPr>
          <w:rFonts w:ascii="Verdana" w:hAnsi="Verdana" w:cs="Arial"/>
          <w:sz w:val="18"/>
          <w:szCs w:val="18"/>
        </w:rPr>
        <w:t>o muestra de su conformidad o no, en dos originales, uno para cada una de las partes.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no se responsabiliza con cualquier daño o pérdida de datos o resultado de procesos, durante sus transmisiones por los distintos medios de telecomunicación.</w:t>
      </w:r>
    </w:p>
    <w:p w:rsidR="0049354B" w:rsidRDefault="00C20A73">
      <w:pPr>
        <w:numPr>
          <w:ilvl w:val="2"/>
          <w:numId w:val="5"/>
        </w:numPr>
        <w:tabs>
          <w:tab w:val="left" w:pos="0"/>
        </w:tabs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2</w:t>
      </w:r>
      <w:r>
        <w:rPr>
          <w:rFonts w:ascii="Verdana" w:hAnsi="Verdana" w:cs="Verdana"/>
          <w:b/>
          <w:sz w:val="18"/>
          <w:szCs w:val="18"/>
        </w:rPr>
        <w:t xml:space="preserve">.1.2 EL SERVICIO </w:t>
      </w:r>
      <w:r>
        <w:rPr>
          <w:rFonts w:ascii="Verdana" w:hAnsi="Verdana" w:cs="Verdana"/>
          <w:sz w:val="18"/>
          <w:szCs w:val="18"/>
        </w:rPr>
        <w:t>objeto de este Contrato no incluyen los problemas que se relacionan a continuación, los cuales serán contratados de manera independiente: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Captación de datos;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Configuraciones de sistemas operativos, hardware y redes;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Enlaces y/o interfaces </w:t>
      </w:r>
      <w:r>
        <w:rPr>
          <w:rFonts w:ascii="Verdana" w:hAnsi="Verdana" w:cs="Verdana"/>
          <w:sz w:val="18"/>
          <w:szCs w:val="18"/>
        </w:rPr>
        <w:t>con otros sistemas;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Cambios en el clasificador que generen modificaciones en las tablas de salida;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Adiestramiento; 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Instalación de EL SOFTWARE en equipos o puestos de trabajo informatizados distintos a aquellos pactados por las Partes al realizar la instal</w:t>
      </w:r>
      <w:r>
        <w:rPr>
          <w:rFonts w:ascii="Verdana" w:hAnsi="Verdana" w:cs="Verdana"/>
          <w:sz w:val="18"/>
          <w:szCs w:val="18"/>
        </w:rPr>
        <w:t xml:space="preserve">ación; en el caso de que el software no sea Cliente-Servidor. 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 no instalación de otros softwares que se relacionan con facilidades y/o salidas del producto objeto de instalación, tales como: Excel, Word, softwares de mensajería, entre otros.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Los cambios</w:t>
      </w:r>
      <w:r>
        <w:rPr>
          <w:rFonts w:ascii="Verdana" w:hAnsi="Verdana" w:cs="Verdana"/>
          <w:sz w:val="18"/>
          <w:szCs w:val="18"/>
        </w:rPr>
        <w:t xml:space="preserve"> de EL SOFTWARE debidos a circunstancias externas, como cambios legislativos, si los mismos traen consigo, cambios significativos que conlleven a una reprogramación por parte de </w:t>
      </w:r>
      <w:r>
        <w:rPr>
          <w:rFonts w:ascii="Verdana" w:hAnsi="Verdana" w:cs="Verdana"/>
          <w:b/>
          <w:sz w:val="18"/>
          <w:szCs w:val="18"/>
        </w:rPr>
        <w:t>EL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PRESTADOR</w:t>
      </w:r>
      <w:r>
        <w:rPr>
          <w:rFonts w:ascii="Verdana" w:hAnsi="Verdana" w:cs="Verdana"/>
          <w:sz w:val="18"/>
          <w:szCs w:val="18"/>
        </w:rPr>
        <w:t xml:space="preserve">. </w:t>
      </w:r>
    </w:p>
    <w:p w:rsidR="0049354B" w:rsidRDefault="00C20A73">
      <w:pPr>
        <w:numPr>
          <w:ilvl w:val="0"/>
          <w:numId w:val="3"/>
        </w:numPr>
        <w:ind w:right="6"/>
        <w:jc w:val="both"/>
      </w:pPr>
      <w:r>
        <w:rPr>
          <w:rFonts w:ascii="Verdana" w:hAnsi="Verdana" w:cs="Verdana"/>
          <w:sz w:val="18"/>
          <w:szCs w:val="18"/>
        </w:rPr>
        <w:t xml:space="preserve">Otras tareas técnicas que según la problemática presentada por </w:t>
      </w:r>
      <w:r>
        <w:rPr>
          <w:rFonts w:ascii="Verdana" w:hAnsi="Verdana" w:cs="Verdana"/>
          <w:b/>
          <w:sz w:val="18"/>
          <w:szCs w:val="18"/>
        </w:rPr>
        <w:t>EL CLIENTE</w:t>
      </w:r>
      <w:r>
        <w:rPr>
          <w:rFonts w:ascii="Verdana" w:hAnsi="Verdana" w:cs="Verdana"/>
          <w:sz w:val="18"/>
          <w:szCs w:val="18"/>
        </w:rPr>
        <w:t>, no esté incluida en este servicio y requiera de procedimiento diferente al pactado, el procedimiento de la prestación de este último y su cotización se acordará en Contrato que formará parte integral de este Contrato, salvo que se trate de proc</w:t>
      </w:r>
      <w:r>
        <w:rPr>
          <w:rFonts w:ascii="Verdana" w:hAnsi="Verdana" w:cs="Verdana"/>
          <w:sz w:val="18"/>
          <w:szCs w:val="18"/>
        </w:rPr>
        <w:t>esos distintos y que exigen la formalización de contrato que responda a la naturaleza de este proceso.</w:t>
      </w:r>
    </w:p>
    <w:p w:rsidR="0049354B" w:rsidRDefault="00C20A73">
      <w:pPr>
        <w:numPr>
          <w:ilvl w:val="2"/>
          <w:numId w:val="5"/>
        </w:numPr>
        <w:tabs>
          <w:tab w:val="left" w:pos="0"/>
        </w:tabs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2.1.3 </w:t>
      </w:r>
      <w:r>
        <w:rPr>
          <w:rFonts w:ascii="Verdana" w:hAnsi="Verdana" w:cs="Arial"/>
          <w:sz w:val="18"/>
          <w:szCs w:val="18"/>
        </w:rPr>
        <w:t>Para el</w:t>
      </w:r>
      <w:r>
        <w:rPr>
          <w:rFonts w:ascii="Verdana" w:hAnsi="Verdana" w:cs="Arial"/>
          <w:b/>
          <w:sz w:val="18"/>
          <w:szCs w:val="18"/>
        </w:rPr>
        <w:t xml:space="preserve"> Mantenimiento</w:t>
      </w:r>
      <w:r>
        <w:rPr>
          <w:rFonts w:ascii="Verdana" w:hAnsi="Verdana" w:cs="Arial"/>
          <w:sz w:val="18"/>
          <w:szCs w:val="18"/>
        </w:rPr>
        <w:t>:</w:t>
      </w:r>
    </w:p>
    <w:p w:rsidR="0049354B" w:rsidRDefault="00C20A73">
      <w:pPr>
        <w:numPr>
          <w:ilvl w:val="0"/>
          <w:numId w:val="4"/>
        </w:numPr>
        <w:tabs>
          <w:tab w:val="left" w:pos="709"/>
        </w:tabs>
        <w:suppressAutoHyphens w:val="0"/>
        <w:overflowPunct w:val="0"/>
        <w:autoSpaceDE w:val="0"/>
        <w:ind w:left="709" w:right="-35"/>
        <w:jc w:val="both"/>
        <w:textAlignment w:val="baseline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Firmado por ambas partes el presente Contrato y abonado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el precio que corresponda, éste último tendrá derecho</w:t>
      </w:r>
      <w:r>
        <w:rPr>
          <w:rFonts w:ascii="Verdana" w:hAnsi="Verdana" w:cs="Arial"/>
          <w:sz w:val="18"/>
          <w:szCs w:val="18"/>
        </w:rPr>
        <w:t xml:space="preserve"> a recibir, por el término de un año, las 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nuevas versiones y/o actualizaciones liberadas durante el período contratado.</w:t>
      </w:r>
    </w:p>
    <w:p w:rsidR="0049354B" w:rsidRDefault="00C20A73">
      <w:pPr>
        <w:numPr>
          <w:ilvl w:val="0"/>
          <w:numId w:val="4"/>
        </w:numPr>
        <w:tabs>
          <w:tab w:val="left" w:pos="709"/>
        </w:tabs>
        <w:suppressAutoHyphens w:val="0"/>
        <w:overflowPunct w:val="0"/>
        <w:autoSpaceDE w:val="0"/>
        <w:ind w:left="709" w:right="-35" w:hanging="425"/>
        <w:jc w:val="both"/>
        <w:textAlignment w:val="baseline"/>
      </w:pP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no se responsabiliza por los problemas que puedan surgir como consecuencia del uso del software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, cuando se requiere el </w:t>
      </w:r>
      <w:r>
        <w:rPr>
          <w:rFonts w:ascii="Verdana" w:hAnsi="Verdana" w:cs="Arial"/>
          <w:color w:val="000000"/>
          <w:sz w:val="18"/>
          <w:szCs w:val="18"/>
        </w:rPr>
        <w:t>Mantenimiento</w:t>
      </w:r>
      <w:r>
        <w:rPr>
          <w:rFonts w:ascii="Verdana" w:hAnsi="Verdana" w:cs="Arial"/>
          <w:sz w:val="18"/>
          <w:szCs w:val="18"/>
        </w:rPr>
        <w:t xml:space="preserve"> y este no es debidamente contratado por ambas partes.</w:t>
      </w:r>
    </w:p>
    <w:p w:rsidR="0049354B" w:rsidRDefault="00C20A73">
      <w:pPr>
        <w:numPr>
          <w:ilvl w:val="0"/>
          <w:numId w:val="4"/>
        </w:numPr>
        <w:tabs>
          <w:tab w:val="left" w:pos="709"/>
        </w:tabs>
        <w:suppressAutoHyphens w:val="0"/>
        <w:overflowPunct w:val="0"/>
        <w:autoSpaceDE w:val="0"/>
        <w:ind w:left="709" w:right="-35" w:hanging="425"/>
        <w:jc w:val="both"/>
        <w:textAlignment w:val="baseline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no está obligado a brindarle a </w:t>
      </w:r>
      <w:r>
        <w:rPr>
          <w:rFonts w:ascii="Verdana" w:hAnsi="Verdana" w:cs="Arial"/>
          <w:b/>
          <w:sz w:val="18"/>
          <w:szCs w:val="18"/>
        </w:rPr>
        <w:t>EL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CLIENTE</w:t>
      </w:r>
      <w:r>
        <w:rPr>
          <w:rFonts w:ascii="Verdana" w:hAnsi="Verdana" w:cs="Arial"/>
          <w:sz w:val="18"/>
          <w:szCs w:val="18"/>
        </w:rPr>
        <w:t xml:space="preserve"> por el precio del mantenimiento contratado la nueva versión cuando esta, transcurrido el término 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de seis meses de la notificación de su liberación a </w:t>
      </w:r>
      <w:r>
        <w:rPr>
          <w:rFonts w:ascii="Verdana" w:hAnsi="Verdana" w:cs="Verdana"/>
          <w:b/>
          <w:color w:val="000000"/>
          <w:sz w:val="18"/>
          <w:szCs w:val="18"/>
          <w:lang w:val="es-ES_tradnl"/>
        </w:rPr>
        <w:t>El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CLIENTE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, no fue aceptada por éste. No obstante, </w:t>
      </w:r>
      <w:r>
        <w:rPr>
          <w:rFonts w:ascii="Verdana" w:hAnsi="Verdana" w:cs="Verdana"/>
          <w:b/>
          <w:color w:val="000000"/>
          <w:sz w:val="18"/>
          <w:szCs w:val="18"/>
          <w:lang w:val="es-ES_tradnl"/>
        </w:rPr>
        <w:t>E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L </w:t>
      </w:r>
      <w:r>
        <w:rPr>
          <w:rFonts w:ascii="Verdana" w:hAnsi="Verdana" w:cs="Arial"/>
          <w:b/>
          <w:sz w:val="18"/>
          <w:szCs w:val="18"/>
        </w:rPr>
        <w:t>CLIENTE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podrá adquirir la nueva versión y/o actualización a partir de otras condiciones y precios debidamente pactados entre las partes.</w:t>
      </w:r>
    </w:p>
    <w:p w:rsidR="0049354B" w:rsidRDefault="0049354B">
      <w:pPr>
        <w:tabs>
          <w:tab w:val="left" w:pos="0"/>
        </w:tabs>
        <w:ind w:right="-35"/>
        <w:jc w:val="both"/>
        <w:rPr>
          <w:rFonts w:ascii="Verdana" w:hAnsi="Verdana" w:cs="Arial"/>
          <w:b/>
          <w:sz w:val="18"/>
          <w:szCs w:val="18"/>
        </w:rPr>
      </w:pPr>
    </w:p>
    <w:p w:rsidR="0049354B" w:rsidRDefault="00C20A73">
      <w:pPr>
        <w:numPr>
          <w:ilvl w:val="0"/>
          <w:numId w:val="9"/>
        </w:numPr>
        <w:tabs>
          <w:tab w:val="left" w:pos="426"/>
        </w:tabs>
        <w:ind w:left="0" w:right="6" w:firstLine="0"/>
        <w:jc w:val="both"/>
        <w:rPr>
          <w:rFonts w:ascii="Verdana" w:hAnsi="Verdana" w:cs="Verdana"/>
          <w:b/>
          <w:bCs/>
          <w:iCs/>
          <w:sz w:val="18"/>
          <w:szCs w:val="18"/>
        </w:rPr>
      </w:pPr>
      <w:r>
        <w:rPr>
          <w:rFonts w:ascii="Verdana" w:hAnsi="Verdana" w:cs="Verdana"/>
          <w:b/>
          <w:bCs/>
          <w:iCs/>
          <w:sz w:val="18"/>
          <w:szCs w:val="18"/>
        </w:rPr>
        <w:t>FORMA DE EJE</w:t>
      </w:r>
      <w:r>
        <w:rPr>
          <w:rFonts w:ascii="Verdana" w:hAnsi="Verdana" w:cs="Verdana"/>
          <w:b/>
          <w:bCs/>
          <w:iCs/>
          <w:sz w:val="18"/>
          <w:szCs w:val="18"/>
        </w:rPr>
        <w:t>CUCIÓN.</w:t>
      </w:r>
    </w:p>
    <w:p w:rsidR="0049354B" w:rsidRDefault="00C20A73">
      <w:pPr>
        <w:ind w:left="426"/>
        <w:rPr>
          <w:rFonts w:cs="Verdana"/>
          <w:lang w:val="es-ES_tradnl"/>
        </w:rPr>
      </w:pP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>Visitas</w:t>
      </w:r>
    </w:p>
    <w:tbl>
      <w:tblPr>
        <w:tblW w:w="9800" w:type="dxa"/>
        <w:tblInd w:w="4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  <w:gridCol w:w="5054"/>
        <w:gridCol w:w="3552"/>
      </w:tblGrid>
      <w:tr w:rsidR="0049354B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Descripción (Meses a visitar)</w:t>
            </w:r>
          </w:p>
        </w:tc>
        <w:tc>
          <w:tcPr>
            <w:tcW w:w="3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Especialista</w:t>
            </w: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Noviembre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Yoanny Dominguez Carrero</w:t>
            </w: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Febrero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Mayo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Agosto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49354B" w:rsidRDefault="0049354B">
      <w:pPr>
        <w:tabs>
          <w:tab w:val="left" w:pos="0"/>
        </w:tabs>
        <w:ind w:right="-35"/>
        <w:jc w:val="both"/>
        <w:rPr>
          <w:rFonts w:ascii="Verdana" w:hAnsi="Verdana" w:cs="Arial"/>
          <w:b/>
          <w:sz w:val="18"/>
          <w:szCs w:val="18"/>
        </w:rPr>
      </w:pPr>
    </w:p>
    <w:p w:rsidR="0049354B" w:rsidRDefault="00C20A73">
      <w:pPr>
        <w:pStyle w:val="Ttulo1"/>
        <w:numPr>
          <w:ilvl w:val="0"/>
          <w:numId w:val="9"/>
        </w:numPr>
        <w:tabs>
          <w:tab w:val="left" w:pos="2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360" w:lineRule="auto"/>
        <w:jc w:val="both"/>
      </w:pPr>
      <w:r>
        <w:rPr>
          <w:rFonts w:ascii="Verdana" w:hAnsi="Verdana" w:cs="Arial"/>
          <w:sz w:val="18"/>
          <w:szCs w:val="18"/>
          <w:u w:val="single"/>
          <w:lang w:eastAsia="es-ES"/>
        </w:rPr>
        <w:t>CONDICIONES Y FORMA DE PAGOS</w:t>
      </w:r>
      <w:r>
        <w:rPr>
          <w:rFonts w:ascii="Verdana" w:hAnsi="Verdana" w:cs="Verdana"/>
          <w:sz w:val="18"/>
          <w:szCs w:val="18"/>
          <w:u w:val="single"/>
        </w:rPr>
        <w:t>.</w:t>
      </w:r>
    </w:p>
    <w:p w:rsidR="0049354B" w:rsidRDefault="00C20A7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4.1</w:t>
      </w:r>
      <w:r>
        <w:rPr>
          <w:rFonts w:ascii="Verdana" w:hAnsi="Verdana" w:cs="Arial"/>
          <w:sz w:val="18"/>
          <w:szCs w:val="18"/>
        </w:rPr>
        <w:t xml:space="preserve"> Las Partes acuerdan fijar el precio correspondiente por el servicio de soporte técnico, por un costo anual, desglosado como sigue: </w:t>
      </w:r>
    </w:p>
    <w:p w:rsidR="0049354B" w:rsidRDefault="0049354B">
      <w:pPr>
        <w:jc w:val="both"/>
        <w:rPr>
          <w:rFonts w:ascii="Verdana" w:hAnsi="Verdana" w:cs="Arial"/>
          <w:sz w:val="18"/>
          <w:szCs w:val="18"/>
        </w:rPr>
      </w:pPr>
    </w:p>
    <w:tbl>
      <w:tblPr>
        <w:tblW w:w="10216" w:type="dxa"/>
        <w:tblLook w:val="0000" w:firstRow="0" w:lastRow="0" w:firstColumn="0" w:lastColumn="0" w:noHBand="0" w:noVBand="0"/>
      </w:tblPr>
      <w:tblGrid>
        <w:gridCol w:w="810"/>
        <w:gridCol w:w="7128"/>
        <w:gridCol w:w="2278"/>
      </w:tblGrid>
      <w:tr w:rsidR="0049354B">
        <w:trPr>
          <w:trHeight w:val="32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Ítem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Servicio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Importe CUP</w:t>
            </w:r>
          </w:p>
          <w:p w:rsidR="0049354B" w:rsidRDefault="0049354B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49354B">
        <w:trPr>
          <w:trHeight w:val="32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color w:val="000000"/>
                <w:sz w:val="18"/>
                <w:szCs w:val="18"/>
                <w:lang w:val="es-ES_tradnl"/>
              </w:rPr>
              <w:t xml:space="preserve">Soporte y Mantenimiento anual (Asistencia, Corrección de errores funcionales, Nuevas </w:t>
            </w:r>
            <w:r>
              <w:rPr>
                <w:rFonts w:ascii="Verdana" w:hAnsi="Verdana" w:cs="Verdana"/>
                <w:bCs/>
                <w:color w:val="000000"/>
                <w:sz w:val="18"/>
                <w:szCs w:val="18"/>
                <w:lang w:val="es-ES_tradnl"/>
              </w:rPr>
              <w:t>Capacitaciones y Actualización sistemática)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color w:val="000000"/>
                <w:sz w:val="18"/>
                <w:szCs w:val="18"/>
                <w:lang w:val="en-US" w:eastAsia="en-US"/>
              </w:rPr>
              <w:t>4 879.68</w:t>
            </w:r>
          </w:p>
        </w:tc>
      </w:tr>
      <w:tr w:rsidR="0049354B">
        <w:trPr>
          <w:trHeight w:val="320"/>
        </w:trPr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pStyle w:val="Ttulo7"/>
              <w:spacing w:before="0" w:after="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ES_tradnl"/>
              </w:rPr>
              <w:t>TOTAL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right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$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n-US" w:eastAsia="en-US"/>
              </w:rPr>
              <w:t>4 879.68</w:t>
            </w:r>
          </w:p>
        </w:tc>
      </w:tr>
    </w:tbl>
    <w:p w:rsidR="0049354B" w:rsidRDefault="0049354B">
      <w:pPr>
        <w:jc w:val="right"/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</w:pPr>
    </w:p>
    <w:p w:rsidR="0049354B" w:rsidRDefault="00C20A73">
      <w:pPr>
        <w:jc w:val="both"/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4.2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Formas de Pagos </w:t>
      </w:r>
    </w:p>
    <w:p w:rsidR="0049354B" w:rsidRDefault="00C20A73">
      <w:pPr>
        <w:numPr>
          <w:ilvl w:val="0"/>
          <w:numId w:val="8"/>
        </w:numPr>
        <w:tabs>
          <w:tab w:val="clear" w:pos="722"/>
          <w:tab w:val="left" w:pos="181"/>
        </w:tabs>
        <w:suppressAutoHyphens w:val="0"/>
        <w:ind w:left="362" w:hanging="362"/>
        <w:jc w:val="both"/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DESOFT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presentará factura por concepto de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SERVICIO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, según convenio con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CLIENTE</w:t>
      </w:r>
      <w:r>
        <w:t>:</w:t>
      </w:r>
    </w:p>
    <w:tbl>
      <w:tblPr>
        <w:tblW w:w="10216" w:type="dxa"/>
        <w:tblLook w:val="0000" w:firstRow="0" w:lastRow="0" w:firstColumn="0" w:lastColumn="0" w:noHBand="0" w:noVBand="0"/>
      </w:tblPr>
      <w:tblGrid>
        <w:gridCol w:w="851"/>
        <w:gridCol w:w="4999"/>
        <w:gridCol w:w="2068"/>
        <w:gridCol w:w="2298"/>
      </w:tblGrid>
      <w:tr w:rsidR="0049354B">
        <w:trPr>
          <w:trHeight w:val="30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49354B">
            <w:pPr>
              <w:snapToGrid w:val="0"/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</w:p>
          <w:p w:rsidR="0049354B" w:rsidRDefault="00C20A73">
            <w:pPr>
              <w:jc w:val="center"/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Ítem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Concepto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Mes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Importe CUP</w:t>
            </w:r>
          </w:p>
        </w:tc>
      </w:tr>
      <w:tr w:rsidR="0049354B">
        <w:trPr>
          <w:trHeight w:val="37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color w:val="000000"/>
                <w:sz w:val="18"/>
                <w:szCs w:val="18"/>
                <w:lang w:val="es-ES_tradnl"/>
              </w:rPr>
              <w:t>Soporte y Mantenimiento anual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$ </w:t>
            </w:r>
            <w:r>
              <w:rPr>
                <w:rFonts w:ascii="Verdana" w:hAnsi="Verdana" w:cs="Calibri"/>
                <w:b/>
                <w:color w:val="000000"/>
                <w:sz w:val="18"/>
                <w:szCs w:val="18"/>
                <w:lang w:val="en-US" w:eastAsia="en-US"/>
              </w:rPr>
              <w:t>4 879.68</w:t>
            </w:r>
          </w:p>
        </w:tc>
      </w:tr>
      <w:tr w:rsidR="0049354B">
        <w:trPr>
          <w:trHeight w:val="37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right"/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s-ES_tradnl"/>
              </w:rPr>
              <w:t>TOTAL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right"/>
              <w:rPr>
                <w:rFonts w:ascii="Verdana" w:hAnsi="Verdana" w:cs="Verdana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$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n-US" w:eastAsia="en-US"/>
              </w:rPr>
              <w:t>4 879.68</w:t>
            </w:r>
          </w:p>
        </w:tc>
      </w:tr>
    </w:tbl>
    <w:p w:rsidR="0049354B" w:rsidRDefault="0049354B">
      <w:pPr>
        <w:tabs>
          <w:tab w:val="left" w:pos="362"/>
        </w:tabs>
        <w:ind w:left="362" w:hanging="181"/>
        <w:jc w:val="both"/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</w:pPr>
    </w:p>
    <w:p w:rsidR="0049354B" w:rsidRDefault="00C20A73">
      <w:pPr>
        <w:tabs>
          <w:tab w:val="left" w:pos="0"/>
        </w:tabs>
        <w:jc w:val="both"/>
        <w:rPr>
          <w:rFonts w:ascii="Verdana" w:hAnsi="Verdana" w:cs="Arial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4.2.1 El CLIENTE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abonará a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el 100 % del valor total de la factura, teniendo un crédito de hasta 30 días posteriores a la firma de esta para realizar el pago.</w:t>
      </w:r>
    </w:p>
    <w:p w:rsidR="0049354B" w:rsidRDefault="00C20A73">
      <w:pPr>
        <w:tabs>
          <w:tab w:val="left" w:pos="0"/>
          <w:tab w:val="left" w:pos="543"/>
        </w:tabs>
        <w:jc w:val="both"/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>4.2.2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>El CLIENTE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pagará a </w:t>
      </w:r>
      <w:r>
        <w:rPr>
          <w:rFonts w:ascii="Verdana" w:hAnsi="Verdana" w:cs="Verdana"/>
          <w:b/>
          <w:sz w:val="18"/>
          <w:szCs w:val="18"/>
        </w:rPr>
        <w:t>EL PRESTADOR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a través de cheque o transferencia bancaria, a los datos      siguientes: </w:t>
      </w:r>
      <w:r>
        <w:rPr>
          <w:rFonts w:ascii="Verdana" w:hAnsi="Verdana" w:cs="Verdana"/>
          <w:bCs/>
          <w:color w:val="000000"/>
          <w:sz w:val="18"/>
          <w:szCs w:val="18"/>
        </w:rPr>
        <w:t>EES Emp. Aplic. Inf. División Territ. DESOFT Holg.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 Código REEUP: 60184 Cuenta Bancaria: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0669221326470015</w:t>
      </w: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>, NIT 30001138226. BANDEC y especificando el número de la factura.</w:t>
      </w:r>
    </w:p>
    <w:p w:rsidR="0049354B" w:rsidRDefault="00C20A73">
      <w:pPr>
        <w:tabs>
          <w:tab w:val="left" w:pos="-1418"/>
          <w:tab w:val="left" w:pos="0"/>
        </w:tabs>
        <w:spacing w:line="276" w:lineRule="auto"/>
        <w:ind w:right="79"/>
        <w:jc w:val="both"/>
        <w:outlineLvl w:val="0"/>
      </w:pP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 xml:space="preserve">4.2.3 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Los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precios del Servicio de Software se forma según: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  <w:rPr>
          <w:rFonts w:ascii="Verdana" w:hAnsi="Verdana" w:cs="Verdana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Resolución Conjunta 1/2005 de MEP y MFP- Establece el cobro en CUP.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  <w:rPr>
          <w:rFonts w:ascii="Verdana" w:hAnsi="Verdana" w:cs="Verdana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Indicación DCPE-68/11 MIC. – Actualización de las Fichas de Costo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Resolución 5/2016 del Director de </w:t>
      </w:r>
      <w:r>
        <w:rPr>
          <w:rFonts w:ascii="Verdana" w:hAnsi="Verdana" w:cs="Arial"/>
          <w:b/>
          <w:color w:val="000000"/>
          <w:sz w:val="18"/>
          <w:szCs w:val="18"/>
        </w:rPr>
        <w:t>DESOFT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- Aprueba la Ficha de Costo para los Servicios Informáticos. 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Resolución 87/2016 del Director de </w:t>
      </w:r>
      <w:r>
        <w:rPr>
          <w:rFonts w:ascii="Verdana" w:hAnsi="Verdana" w:cs="Arial"/>
          <w:b/>
          <w:color w:val="000000"/>
          <w:sz w:val="18"/>
          <w:szCs w:val="18"/>
        </w:rPr>
        <w:t>DESOFT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- Se desglosa los Precios de Servicios y Cursos. </w:t>
      </w:r>
    </w:p>
    <w:p w:rsidR="0049354B" w:rsidRDefault="00C20A73">
      <w:pPr>
        <w:tabs>
          <w:tab w:val="left" w:pos="0"/>
        </w:tabs>
        <w:jc w:val="both"/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 xml:space="preserve">4.2.4 EL CLIENTE 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abonará a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el valor correspondiente al tiempo de trabajo que por problem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as inherentes a el no le permita a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el cumplimiento del cronograma de ejecución. </w:t>
      </w:r>
    </w:p>
    <w:p w:rsidR="0049354B" w:rsidRDefault="00C20A73">
      <w:pPr>
        <w:tabs>
          <w:tab w:val="left" w:pos="0"/>
          <w:tab w:val="left" w:pos="720"/>
        </w:tabs>
        <w:jc w:val="both"/>
        <w:rPr>
          <w:rFonts w:ascii="Verdana" w:hAnsi="Verdana" w:cs="Arial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4.2.5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tendrá derecho a la suspensión inmediata de los servicios pactados en este contrato, en los casos de incumplimientos de los términos de pago total y/o parcial por parte de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CLIENTE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>, hasta que se salden los importes adeudados. Dicha determinación será no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>tificada por escrito.</w:t>
      </w:r>
    </w:p>
    <w:p w:rsidR="0049354B" w:rsidRDefault="0049354B">
      <w:pPr>
        <w:tabs>
          <w:tab w:val="left" w:pos="0"/>
          <w:tab w:val="left" w:pos="720"/>
        </w:tabs>
        <w:jc w:val="both"/>
        <w:rPr>
          <w:rFonts w:ascii="Verdana" w:hAnsi="Verdana" w:cs="Arial"/>
          <w:bCs/>
          <w:color w:val="000000"/>
          <w:sz w:val="18"/>
          <w:szCs w:val="18"/>
          <w:lang w:val="es-ES_tradnl"/>
        </w:rPr>
      </w:pPr>
    </w:p>
    <w:p w:rsidR="0049354B" w:rsidRDefault="00C20A73">
      <w:pPr>
        <w:numPr>
          <w:ilvl w:val="0"/>
          <w:numId w:val="9"/>
        </w:numPr>
        <w:tabs>
          <w:tab w:val="left" w:pos="426"/>
        </w:tabs>
        <w:ind w:left="0" w:right="6" w:firstLine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GARANTÍA.</w:t>
      </w:r>
    </w:p>
    <w:p w:rsidR="0049354B" w:rsidRDefault="00C20A73">
      <w:pPr>
        <w:numPr>
          <w:ilvl w:val="1"/>
          <w:numId w:val="11"/>
        </w:numPr>
        <w:tabs>
          <w:tab w:val="clear" w:pos="720"/>
          <w:tab w:val="left" w:pos="-1418"/>
          <w:tab w:val="left" w:pos="0"/>
          <w:tab w:val="left" w:pos="540"/>
        </w:tabs>
        <w:suppressAutoHyphens w:val="0"/>
        <w:ind w:left="0" w:right="-35" w:firstLine="0"/>
        <w:jc w:val="both"/>
      </w:pPr>
      <w:r>
        <w:rPr>
          <w:rFonts w:ascii="Verdana" w:hAnsi="Verdana" w:cs="Arial"/>
          <w:sz w:val="18"/>
          <w:szCs w:val="18"/>
        </w:rPr>
        <w:t xml:space="preserve">El término de la garantía se corresponde con el periodo de vigencia del presente Contrato, durante el cual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la total satisfacción del software, haciendo posible su uso eficiente. </w:t>
      </w:r>
    </w:p>
    <w:p w:rsidR="0049354B" w:rsidRDefault="00C20A73">
      <w:pPr>
        <w:numPr>
          <w:ilvl w:val="1"/>
          <w:numId w:val="11"/>
        </w:numPr>
        <w:tabs>
          <w:tab w:val="clear" w:pos="720"/>
          <w:tab w:val="left" w:pos="-1418"/>
          <w:tab w:val="left" w:pos="0"/>
          <w:tab w:val="left" w:pos="540"/>
        </w:tabs>
        <w:suppressAutoHyphens w:val="0"/>
        <w:ind w:left="0" w:right="79" w:firstLine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No obstante, la garan</w:t>
      </w:r>
      <w:r>
        <w:rPr>
          <w:rFonts w:ascii="Verdana" w:hAnsi="Verdana" w:cs="Arial"/>
          <w:sz w:val="18"/>
          <w:szCs w:val="18"/>
        </w:rPr>
        <w:t>tía no es aplicable en los siguientes supuestos:</w:t>
      </w:r>
    </w:p>
    <w:p w:rsidR="0049354B" w:rsidRDefault="00C20A73">
      <w:pPr>
        <w:numPr>
          <w:ilvl w:val="0"/>
          <w:numId w:val="12"/>
        </w:numPr>
        <w:tabs>
          <w:tab w:val="left" w:pos="0"/>
          <w:tab w:val="left" w:pos="284"/>
        </w:tabs>
        <w:suppressAutoHyphens w:val="0"/>
        <w:ind w:left="0" w:firstLine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Cuando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el</w:t>
      </w:r>
      <w:r>
        <w:rPr>
          <w:rFonts w:ascii="Verdana" w:hAnsi="Verdana" w:cs="Arial"/>
          <w:b/>
          <w:bCs/>
          <w:sz w:val="18"/>
          <w:szCs w:val="18"/>
        </w:rPr>
        <w:t xml:space="preserve"> SOFTWARE</w:t>
      </w:r>
      <w:r>
        <w:rPr>
          <w:rFonts w:ascii="Verdana" w:hAnsi="Verdana" w:cs="Arial"/>
          <w:sz w:val="18"/>
          <w:szCs w:val="18"/>
        </w:rPr>
        <w:t xml:space="preserve"> ha sido modificado, afectándole por ello sus operaciones y fiabilidad; instalado y utilizado fuera de lo establecido; dañado por accidente, hecho natural, o alteración del sistema eléctri</w:t>
      </w:r>
      <w:r>
        <w:rPr>
          <w:rFonts w:ascii="Verdana" w:hAnsi="Verdana" w:cs="Arial"/>
          <w:sz w:val="18"/>
          <w:szCs w:val="18"/>
        </w:rPr>
        <w:t xml:space="preserve">co al que su equipamiento haya estado incorporado, fuera del control de </w:t>
      </w:r>
      <w:r>
        <w:rPr>
          <w:rFonts w:ascii="Verdana" w:hAnsi="Verdana" w:cs="Arial"/>
          <w:b/>
          <w:sz w:val="18"/>
          <w:szCs w:val="18"/>
        </w:rPr>
        <w:t xml:space="preserve">EL </w:t>
      </w:r>
      <w:r>
        <w:rPr>
          <w:rFonts w:ascii="Verdana" w:hAnsi="Verdana" w:cs="Arial"/>
          <w:b/>
          <w:bCs/>
          <w:sz w:val="18"/>
          <w:szCs w:val="18"/>
        </w:rPr>
        <w:t>PRESTADOR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12"/>
        </w:numPr>
        <w:suppressAutoHyphens w:val="0"/>
        <w:ind w:left="0" w:firstLine="0"/>
        <w:jc w:val="both"/>
      </w:pPr>
      <w:r>
        <w:rPr>
          <w:rFonts w:ascii="Verdana" w:hAnsi="Verdana" w:cs="Arial"/>
          <w:sz w:val="18"/>
          <w:szCs w:val="18"/>
        </w:rPr>
        <w:t xml:space="preserve">Ante la ocurrencia de daños y perjuicios directos o indirectos en el </w:t>
      </w:r>
      <w:r>
        <w:rPr>
          <w:rFonts w:ascii="Verdana" w:hAnsi="Verdana" w:cs="Arial"/>
          <w:b/>
          <w:sz w:val="18"/>
          <w:szCs w:val="18"/>
        </w:rPr>
        <w:t>SOFTWARE,</w:t>
      </w:r>
      <w:r>
        <w:rPr>
          <w:rFonts w:ascii="Verdana" w:hAnsi="Verdana" w:cs="Arial"/>
          <w:sz w:val="18"/>
          <w:szCs w:val="18"/>
        </w:rPr>
        <w:t xml:space="preserve"> que surjan como consecuencia de la actuación de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12"/>
        </w:numPr>
        <w:suppressAutoHyphens w:val="0"/>
        <w:ind w:left="0" w:firstLine="0"/>
        <w:jc w:val="both"/>
      </w:pPr>
      <w:r>
        <w:rPr>
          <w:rFonts w:ascii="Verdana" w:hAnsi="Verdana" w:cs="Arial"/>
          <w:sz w:val="18"/>
          <w:szCs w:val="18"/>
        </w:rPr>
        <w:t xml:space="preserve">Cuando ocurran dificultades en el funcionamiento del </w:t>
      </w:r>
      <w:r>
        <w:rPr>
          <w:rFonts w:ascii="Verdana" w:hAnsi="Verdana" w:cs="Arial"/>
          <w:b/>
          <w:sz w:val="18"/>
          <w:szCs w:val="18"/>
        </w:rPr>
        <w:t>SOFTWARE</w:t>
      </w:r>
      <w:r>
        <w:rPr>
          <w:rFonts w:ascii="Verdana" w:hAnsi="Verdana" w:cs="Arial"/>
          <w:sz w:val="18"/>
          <w:szCs w:val="18"/>
        </w:rPr>
        <w:t xml:space="preserve"> como consecuencia de incompatibilidad con los sistemas informáticos seleccionados por </w:t>
      </w:r>
      <w:r>
        <w:rPr>
          <w:rFonts w:ascii="Verdana" w:hAnsi="Verdana" w:cs="Arial"/>
          <w:b/>
          <w:sz w:val="18"/>
          <w:szCs w:val="18"/>
        </w:rPr>
        <w:t>EL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bCs/>
          <w:sz w:val="18"/>
          <w:szCs w:val="18"/>
        </w:rPr>
        <w:t>CLIENTE</w:t>
      </w:r>
      <w:r>
        <w:rPr>
          <w:rFonts w:ascii="Verdana" w:hAnsi="Verdana" w:cs="Arial"/>
          <w:bCs/>
          <w:sz w:val="18"/>
          <w:szCs w:val="18"/>
        </w:rPr>
        <w:t>,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previo aviso de sus riesgos.</w:t>
      </w:r>
    </w:p>
    <w:p w:rsidR="0049354B" w:rsidRDefault="00C20A73">
      <w:pPr>
        <w:numPr>
          <w:ilvl w:val="0"/>
          <w:numId w:val="12"/>
        </w:numPr>
        <w:suppressAutoHyphens w:val="0"/>
        <w:ind w:left="0" w:firstLine="0"/>
        <w:jc w:val="both"/>
      </w:pPr>
      <w:r>
        <w:rPr>
          <w:rFonts w:ascii="Verdana" w:hAnsi="Verdana" w:cs="Arial"/>
          <w:sz w:val="18"/>
          <w:szCs w:val="18"/>
        </w:rPr>
        <w:t xml:space="preserve">Cuando se originen nuevas condiciones por determinada disposición legal dictada durante la vigencia de la </w:t>
      </w:r>
      <w:r>
        <w:rPr>
          <w:rFonts w:ascii="Verdana" w:hAnsi="Verdana" w:cs="Arial"/>
          <w:b/>
          <w:bCs/>
          <w:sz w:val="18"/>
          <w:szCs w:val="18"/>
        </w:rPr>
        <w:t>LICENCIA DE USO</w:t>
      </w:r>
      <w:r>
        <w:rPr>
          <w:rFonts w:ascii="Verdana" w:hAnsi="Verdana" w:cs="Arial"/>
          <w:sz w:val="18"/>
          <w:szCs w:val="18"/>
        </w:rPr>
        <w:t xml:space="preserve">. </w:t>
      </w:r>
    </w:p>
    <w:p w:rsidR="0049354B" w:rsidRDefault="0049354B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:rsidR="0049354B" w:rsidRDefault="00C20A7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5. VIGENCIA.</w:t>
      </w:r>
    </w:p>
    <w:p w:rsidR="0049354B" w:rsidRDefault="00C20A73">
      <w:pPr>
        <w:tabs>
          <w:tab w:val="left" w:pos="-1418"/>
        </w:tabs>
        <w:ind w:right="-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5.1 </w:t>
      </w:r>
      <w:r>
        <w:rPr>
          <w:rFonts w:ascii="Verdana" w:hAnsi="Verdana" w:cs="Arial"/>
          <w:sz w:val="18"/>
          <w:szCs w:val="18"/>
        </w:rPr>
        <w:t>El presente Contrato entrará en vigor en la fecha de su firma durante 1 año, formando parte integrante del Contrat</w:t>
      </w:r>
      <w:r>
        <w:rPr>
          <w:rFonts w:ascii="Verdana" w:hAnsi="Verdana" w:cs="Arial"/>
          <w:sz w:val="18"/>
          <w:szCs w:val="18"/>
        </w:rPr>
        <w:t>o Marco de Prestación de Servicios Informáticos suscrito, contando su contenido con la misma fuerza legal que aquel.</w:t>
      </w:r>
    </w:p>
    <w:p w:rsidR="0049354B" w:rsidRDefault="0049354B">
      <w:pPr>
        <w:tabs>
          <w:tab w:val="left" w:pos="-1418"/>
        </w:tabs>
        <w:ind w:right="-35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numPr>
          <w:ilvl w:val="1"/>
          <w:numId w:val="9"/>
        </w:numPr>
        <w:tabs>
          <w:tab w:val="clear" w:pos="708"/>
        </w:tabs>
        <w:ind w:right="6" w:hanging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6. CALIDAD</w:t>
      </w:r>
      <w:r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b/>
          <w:sz w:val="18"/>
          <w:szCs w:val="18"/>
        </w:rPr>
        <w:t xml:space="preserve"> </w:t>
      </w:r>
    </w:p>
    <w:p w:rsidR="0049354B" w:rsidRDefault="00C20A73">
      <w:pPr>
        <w:numPr>
          <w:ilvl w:val="1"/>
          <w:numId w:val="9"/>
        </w:numPr>
        <w:tabs>
          <w:tab w:val="clear" w:pos="708"/>
        </w:tabs>
        <w:ind w:right="6" w:hanging="6"/>
        <w:jc w:val="both"/>
      </w:pPr>
      <w:r>
        <w:rPr>
          <w:rFonts w:ascii="Verdana" w:hAnsi="Verdana" w:cs="Arial"/>
          <w:b/>
          <w:sz w:val="18"/>
          <w:szCs w:val="18"/>
        </w:rPr>
        <w:t>6.1 EL PRESTADOR</w:t>
      </w:r>
      <w:r>
        <w:rPr>
          <w:rFonts w:ascii="Verdana" w:hAnsi="Verdana" w:cs="Arial"/>
          <w:sz w:val="18"/>
          <w:szCs w:val="18"/>
        </w:rPr>
        <w:t xml:space="preserve"> garantiza el nivel profesional y los conocimientos técnicos de los especialistas que ejecutaran los servicio</w:t>
      </w:r>
      <w:r>
        <w:rPr>
          <w:rFonts w:ascii="Verdana" w:hAnsi="Verdana" w:cs="Arial"/>
          <w:sz w:val="18"/>
          <w:szCs w:val="18"/>
        </w:rPr>
        <w:t>s.</w:t>
      </w:r>
    </w:p>
    <w:p w:rsidR="0049354B" w:rsidRDefault="00C20A73">
      <w:pPr>
        <w:numPr>
          <w:ilvl w:val="1"/>
          <w:numId w:val="9"/>
        </w:numPr>
        <w:tabs>
          <w:tab w:val="clear" w:pos="708"/>
        </w:tabs>
        <w:ind w:left="426" w:right="6" w:hanging="432"/>
        <w:jc w:val="both"/>
      </w:pPr>
      <w:r>
        <w:rPr>
          <w:rFonts w:ascii="Verdana" w:hAnsi="Verdana" w:cs="Arial"/>
          <w:b/>
          <w:sz w:val="18"/>
          <w:szCs w:val="18"/>
        </w:rPr>
        <w:t xml:space="preserve">6.2 EL PRESTADOR </w:t>
      </w:r>
      <w:r>
        <w:rPr>
          <w:rFonts w:ascii="Verdana" w:hAnsi="Verdana" w:cs="Arial"/>
          <w:sz w:val="18"/>
          <w:szCs w:val="18"/>
        </w:rPr>
        <w:t xml:space="preserve">garantiza la confidencialidad de la información aportada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lastRenderedPageBreak/>
        <w:t>6.3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el cumplimiento de las tareas planificadas en el cronograma de ejecución pactado con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6.4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el cumplimie</w:t>
      </w:r>
      <w:r>
        <w:rPr>
          <w:rFonts w:ascii="Verdana" w:hAnsi="Verdana" w:cs="Arial"/>
          <w:sz w:val="18"/>
          <w:szCs w:val="18"/>
        </w:rPr>
        <w:t>nto y aprovechamiento plazos pactados.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6.5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al finalizar cada servicio es responsable de emitir el Acta de Aceptación ante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, la cual es tomada como referencia para medir la calidad percibida del servicio prestado.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6.6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al fi</w:t>
      </w:r>
      <w:r>
        <w:rPr>
          <w:rFonts w:ascii="Verdana" w:hAnsi="Verdana" w:cs="Arial"/>
          <w:sz w:val="18"/>
          <w:szCs w:val="18"/>
        </w:rPr>
        <w:t xml:space="preserve">nalizar cada servicio es responsable de firmar el Acta de Aceptación o el Reporte de Soporte y emitir los criterios y valoración general del servicio recibido. 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6.7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que las aplicaciones a las cuales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se suscribe cuente con </w:t>
      </w:r>
      <w:r>
        <w:rPr>
          <w:rFonts w:ascii="Verdana" w:hAnsi="Verdana" w:cs="Arial"/>
          <w:sz w:val="18"/>
          <w:szCs w:val="18"/>
        </w:rPr>
        <w:t>el Aval de Calidad y que están registradas y certificadas en las Agencias que correspondan.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6.8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en dependencia del servicio que se preste el cumplimiento de lo establecido en los documentos vigentes por la empresa.</w:t>
      </w: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tabs>
          <w:tab w:val="left" w:pos="-1418"/>
        </w:tabs>
        <w:ind w:right="79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7. </w:t>
      </w:r>
      <w:r>
        <w:rPr>
          <w:rFonts w:ascii="Verdana" w:hAnsi="Verdana" w:cs="Arial"/>
          <w:b/>
          <w:iCs/>
          <w:sz w:val="18"/>
          <w:szCs w:val="18"/>
          <w:lang w:val="es-ES_tradnl"/>
        </w:rPr>
        <w:t>AVISO</w:t>
      </w:r>
      <w:r>
        <w:rPr>
          <w:rFonts w:ascii="Verdana" w:hAnsi="Verdana" w:cs="Arial"/>
          <w:iCs/>
          <w:sz w:val="18"/>
          <w:szCs w:val="18"/>
          <w:lang w:val="es-ES_tradnl"/>
        </w:rPr>
        <w:t>.</w:t>
      </w:r>
    </w:p>
    <w:p w:rsidR="0049354B" w:rsidRDefault="00C20A73">
      <w:pPr>
        <w:pStyle w:val="BodyText21"/>
        <w:tabs>
          <w:tab w:val="left" w:pos="-284"/>
        </w:tabs>
        <w:ind w:left="0" w:right="49" w:firstLine="0"/>
        <w:jc w:val="both"/>
      </w:pPr>
      <w:r>
        <w:rPr>
          <w:rFonts w:ascii="Verdana" w:hAnsi="Verdana" w:cs="Arial"/>
          <w:b/>
          <w:iCs/>
          <w:sz w:val="18"/>
          <w:szCs w:val="18"/>
          <w:lang w:val="es-ES_tradnl"/>
        </w:rPr>
        <w:t xml:space="preserve">7.1 </w:t>
      </w:r>
      <w:r>
        <w:rPr>
          <w:rFonts w:ascii="Verdana" w:hAnsi="Verdana" w:cs="Arial"/>
          <w:iCs/>
          <w:sz w:val="18"/>
          <w:szCs w:val="18"/>
          <w:lang w:val="es-ES_tradnl"/>
        </w:rPr>
        <w:t xml:space="preserve">El </w:t>
      </w:r>
      <w:r>
        <w:rPr>
          <w:rFonts w:ascii="Verdana" w:hAnsi="Verdana" w:cs="Arial"/>
          <w:iCs/>
          <w:sz w:val="18"/>
          <w:szCs w:val="18"/>
          <w:lang w:val="es-ES_tradnl"/>
        </w:rPr>
        <w:t>término que utilizará</w:t>
      </w:r>
      <w:r>
        <w:rPr>
          <w:rFonts w:ascii="Verdana" w:hAnsi="Verdana" w:cs="Arial"/>
          <w:b/>
          <w:iCs/>
          <w:sz w:val="18"/>
          <w:szCs w:val="18"/>
          <w:lang w:val="es-ES_tradnl"/>
        </w:rPr>
        <w:t xml:space="preserve"> </w:t>
      </w:r>
      <w:r>
        <w:rPr>
          <w:rFonts w:ascii="Verdana" w:eastAsia="Arial" w:hAnsi="Verdana" w:cs="Arial"/>
          <w:b/>
          <w:bCs/>
          <w:color w:val="000000"/>
          <w:sz w:val="18"/>
          <w:szCs w:val="18"/>
          <w:lang w:val="es-ES_tradnl"/>
        </w:rPr>
        <w:t xml:space="preserve">EL PRESTADOR </w:t>
      </w:r>
      <w:r>
        <w:rPr>
          <w:rFonts w:ascii="Verdana" w:eastAsia="Arial" w:hAnsi="Verdana" w:cs="Arial"/>
          <w:bCs/>
          <w:color w:val="000000"/>
          <w:sz w:val="18"/>
          <w:szCs w:val="18"/>
          <w:lang w:val="es-ES_tradnl"/>
        </w:rPr>
        <w:t>ante la eventual posibilidad de incumplimiento del presente Contrato Específico será</w:t>
      </w:r>
      <w:r>
        <w:rPr>
          <w:rFonts w:ascii="Verdana" w:eastAsia="Arial" w:hAnsi="Verdana" w:cs="Arial"/>
          <w:b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s-ES_tradnl"/>
        </w:rPr>
        <w:t xml:space="preserve">de 15 días, utilizando las vías siguientes: correo electrónico o llamada telefónica a los teléfonos y dirección electrónica que aparece </w:t>
      </w:r>
      <w:r>
        <w:rPr>
          <w:rFonts w:ascii="Verdana" w:hAnsi="Verdana" w:cs="Arial"/>
          <w:iCs/>
          <w:sz w:val="18"/>
          <w:szCs w:val="18"/>
          <w:lang w:val="es-ES_tradnl"/>
        </w:rPr>
        <w:t xml:space="preserve">consignado en las generales de las partes comunicando a </w:t>
      </w:r>
      <w:r>
        <w:rPr>
          <w:rFonts w:ascii="Verdana" w:hAnsi="Verdana" w:cs="Arial"/>
          <w:b/>
          <w:iCs/>
          <w:sz w:val="18"/>
          <w:szCs w:val="18"/>
          <w:lang w:val="es-ES_tradnl"/>
        </w:rPr>
        <w:t>EL CLIENTE</w:t>
      </w:r>
      <w:r>
        <w:rPr>
          <w:rFonts w:ascii="Verdana" w:hAnsi="Verdana" w:cs="Arial"/>
          <w:iCs/>
          <w:sz w:val="18"/>
          <w:szCs w:val="18"/>
          <w:lang w:val="es-ES_tradnl"/>
        </w:rPr>
        <w:t xml:space="preserve"> la imposibilidad de prestarle el servicio.  </w:t>
      </w:r>
    </w:p>
    <w:p w:rsidR="0049354B" w:rsidRDefault="0049354B">
      <w:pPr>
        <w:jc w:val="both"/>
        <w:rPr>
          <w:rFonts w:ascii="Verdana" w:hAnsi="Verdana" w:cs="Arial"/>
          <w:b/>
          <w:bCs/>
          <w:iCs/>
          <w:sz w:val="18"/>
          <w:szCs w:val="18"/>
          <w:lang w:val="es-ES_tradnl"/>
        </w:rPr>
      </w:pPr>
    </w:p>
    <w:p w:rsidR="0049354B" w:rsidRDefault="00C20A73">
      <w:pPr>
        <w:jc w:val="both"/>
      </w:pPr>
      <w:r>
        <w:rPr>
          <w:rFonts w:ascii="Verdana" w:hAnsi="Verdana" w:cs="Arial"/>
          <w:b/>
          <w:bCs/>
          <w:sz w:val="18"/>
          <w:szCs w:val="18"/>
        </w:rPr>
        <w:t>8. DISPOSICIONES LEGALES.</w:t>
      </w:r>
    </w:p>
    <w:p w:rsidR="0049354B" w:rsidRDefault="00C20A73">
      <w:pPr>
        <w:ind w:right="6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8.1 </w:t>
      </w:r>
      <w:r>
        <w:rPr>
          <w:rFonts w:ascii="Verdana" w:hAnsi="Verdana" w:cs="Arial"/>
          <w:sz w:val="18"/>
          <w:szCs w:val="18"/>
        </w:rPr>
        <w:t xml:space="preserve">Este Contrato se atempera </w:t>
      </w:r>
      <w:r>
        <w:rPr>
          <w:rFonts w:ascii="Verdana" w:hAnsi="Verdana" w:cs="Arial"/>
          <w:color w:val="000000"/>
          <w:sz w:val="18"/>
          <w:szCs w:val="18"/>
        </w:rPr>
        <w:t>a lo regulado por el Decreto Ley No. 304 “De la Contratación Económica”, de fecha 1ro d</w:t>
      </w:r>
      <w:r>
        <w:rPr>
          <w:rFonts w:ascii="Verdana" w:hAnsi="Verdana" w:cs="Arial"/>
          <w:color w:val="000000"/>
          <w:sz w:val="18"/>
          <w:szCs w:val="18"/>
        </w:rPr>
        <w:t>e noviembre de 2012; Decreto No. 310, de fecha 17 de diciembre de 2012; la Resolución No. 101, de fecha 18 de noviembre del 2011, del Banco Central de Cuba, Ley 7 de 1997 , Ley de Procedimiento Civil Administrativo, Laboral y Económico, LPCALE y con caráct</w:t>
      </w:r>
      <w:r>
        <w:rPr>
          <w:rFonts w:ascii="Verdana" w:hAnsi="Verdana" w:cs="Arial"/>
          <w:color w:val="000000"/>
          <w:sz w:val="18"/>
          <w:szCs w:val="18"/>
        </w:rPr>
        <w:t>er supletorio la Ley No. 59 “Código Civil”, y las demás disposiciones vigentes que resulten de aplicación en materia de contratación.</w:t>
      </w:r>
    </w:p>
    <w:p w:rsidR="0049354B" w:rsidRDefault="0049354B">
      <w:pPr>
        <w:ind w:right="6"/>
        <w:jc w:val="both"/>
        <w:rPr>
          <w:rFonts w:ascii="Verdana" w:hAnsi="Verdana" w:cs="Arial"/>
          <w:color w:val="000000"/>
          <w:sz w:val="18"/>
          <w:szCs w:val="18"/>
        </w:rPr>
      </w:pPr>
    </w:p>
    <w:p w:rsidR="0049354B" w:rsidRDefault="0049354B">
      <w:pPr>
        <w:ind w:right="6"/>
        <w:jc w:val="both"/>
        <w:rPr>
          <w:rFonts w:ascii="Verdana" w:hAnsi="Verdana" w:cs="Arial"/>
          <w:sz w:val="18"/>
          <w:szCs w:val="18"/>
        </w:rPr>
      </w:pPr>
    </w:p>
    <w:p w:rsidR="0049354B" w:rsidRDefault="0049354B">
      <w:pPr>
        <w:ind w:right="6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Las Partes de conformidad con las cláusulas expuestas acuerdan firmar el presente Contrato en dos ejemplares, con igual</w:t>
      </w:r>
      <w:r>
        <w:rPr>
          <w:rFonts w:ascii="Verdana" w:hAnsi="Verdana" w:cs="Arial"/>
          <w:sz w:val="18"/>
          <w:szCs w:val="18"/>
        </w:rPr>
        <w:t xml:space="preserve"> validez, a un solo tenor y en la fecha ut supra, quedando un ejemplar en poder de cada una.</w:t>
      </w: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sz w:val="18"/>
          <w:szCs w:val="18"/>
        </w:rPr>
        <w:t>Holguín, a los ____ días del mes de __________ del _______. “Año __ de la Revolución”.</w:t>
      </w: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49354B">
      <w:pPr>
        <w:ind w:firstLine="708"/>
        <w:jc w:val="both"/>
        <w:rPr>
          <w:rFonts w:ascii="Verdana" w:hAnsi="Verdana" w:cs="Arial"/>
          <w:b/>
          <w:i/>
          <w:sz w:val="18"/>
          <w:szCs w:val="18"/>
        </w:rPr>
      </w:pPr>
    </w:p>
    <w:p w:rsidR="0049354B" w:rsidRDefault="0049354B">
      <w:pPr>
        <w:ind w:firstLine="708"/>
        <w:jc w:val="both"/>
        <w:rPr>
          <w:rFonts w:ascii="Verdana" w:hAnsi="Verdana" w:cs="Arial"/>
          <w:b/>
          <w:i/>
          <w:sz w:val="18"/>
          <w:szCs w:val="18"/>
        </w:rPr>
      </w:pPr>
    </w:p>
    <w:p w:rsidR="0049354B" w:rsidRDefault="0049354B">
      <w:pPr>
        <w:ind w:firstLine="708"/>
        <w:jc w:val="both"/>
        <w:rPr>
          <w:rFonts w:ascii="Verdana" w:hAnsi="Verdana" w:cs="Arial"/>
          <w:b/>
          <w:i/>
          <w:sz w:val="18"/>
          <w:szCs w:val="18"/>
        </w:rPr>
      </w:pPr>
    </w:p>
    <w:p w:rsidR="0049354B" w:rsidRDefault="00C20A73">
      <w:pPr>
        <w:jc w:val="both"/>
      </w:pPr>
      <w:r>
        <w:rPr>
          <w:rFonts w:ascii="Verdana" w:hAnsi="Verdana" w:cs="Arial"/>
          <w:b/>
          <w:sz w:val="18"/>
          <w:szCs w:val="18"/>
        </w:rPr>
        <w:t xml:space="preserve">Por EL PRESTADOR                                                      </w:t>
      </w:r>
      <w:r>
        <w:rPr>
          <w:rFonts w:ascii="Verdana" w:hAnsi="Verdana" w:cs="Arial"/>
          <w:b/>
          <w:sz w:val="18"/>
          <w:szCs w:val="18"/>
        </w:rPr>
        <w:t xml:space="preserve">               Por el CLIENTE</w:t>
      </w:r>
    </w:p>
    <w:p w:rsidR="0049354B" w:rsidRDefault="0049354B">
      <w:pPr>
        <w:rPr>
          <w:rFonts w:ascii="Verdana" w:hAnsi="Verdana" w:cs="Arial"/>
          <w:b/>
          <w:sz w:val="18"/>
          <w:szCs w:val="18"/>
        </w:rPr>
      </w:pPr>
    </w:p>
    <w:p w:rsidR="0049354B" w:rsidRDefault="0049354B">
      <w:pPr>
        <w:rPr>
          <w:rFonts w:ascii="Verdana" w:hAnsi="Verdana" w:cs="Arial"/>
          <w:sz w:val="18"/>
          <w:szCs w:val="18"/>
        </w:rPr>
      </w:pPr>
    </w:p>
    <w:p w:rsidR="0049354B" w:rsidRDefault="0049354B">
      <w:pPr>
        <w:rPr>
          <w:rFonts w:ascii="Verdana" w:hAnsi="Verdana" w:cs="Arial"/>
          <w:sz w:val="18"/>
          <w:szCs w:val="18"/>
        </w:rPr>
      </w:pPr>
    </w:p>
    <w:p w:rsidR="0049354B" w:rsidRDefault="00C20A73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____________________________                                            ___________________________</w:t>
      </w:r>
    </w:p>
    <w:p w:rsidR="0049354B" w:rsidRDefault="00C20A73">
      <w:pPr>
        <w:spacing w:line="276" w:lineRule="auto"/>
        <w:contextualSpacing/>
        <w:jc w:val="both"/>
        <w:outlineLvl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Ing. Alexeis Torres Leyva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49354B" w:rsidRDefault="00C20A73">
      <w:pPr>
        <w:spacing w:line="276" w:lineRule="auto"/>
        <w:contextualSpacing/>
        <w:jc w:val="both"/>
        <w:outlineLvl w:val="0"/>
        <w:rPr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Director División Holguín</w:t>
      </w:r>
      <w:r>
        <w:rPr>
          <w:rFonts w:ascii="Verdana" w:hAnsi="Verdana" w:cs="Arial"/>
          <w:b/>
          <w:sz w:val="18"/>
          <w:szCs w:val="18"/>
        </w:rPr>
        <w:tab/>
      </w:r>
    </w:p>
    <w:sectPr w:rsidR="0049354B">
      <w:headerReference w:type="default" r:id="rId8"/>
      <w:footerReference w:type="default" r:id="rId9"/>
      <w:pgSz w:w="12240" w:h="15840"/>
      <w:pgMar w:top="2153" w:right="992" w:bottom="776" w:left="107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A73" w:rsidRDefault="00C20A73">
      <w:r>
        <w:separator/>
      </w:r>
    </w:p>
  </w:endnote>
  <w:endnote w:type="continuationSeparator" w:id="0">
    <w:p w:rsidR="00C20A73" w:rsidRDefault="00C2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 Unicode M">
    <w:panose1 w:val="00000000000000000000"/>
    <w:charset w:val="00"/>
    <w:family w:val="roman"/>
    <w:notTrueType/>
    <w:pitch w:val="default"/>
  </w:font>
  <w:font w:name="DejaVu Sans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54B" w:rsidRDefault="00C20A73">
    <w:pPr>
      <w:pStyle w:val="Piedepgina"/>
      <w:tabs>
        <w:tab w:val="left" w:pos="225"/>
        <w:tab w:val="center" w:pos="4987"/>
      </w:tabs>
      <w:jc w:val="center"/>
      <w:rPr>
        <w:rFonts w:ascii="Verdana" w:hAnsi="Verdana" w:cs="Verdana"/>
        <w:color w:val="0B45BB"/>
        <w:spacing w:val="-1"/>
        <w:sz w:val="14"/>
        <w:szCs w:val="14"/>
        <w:lang w:val="es-ES_tradnl" w:eastAsia="es-ES"/>
      </w:rPr>
    </w:pPr>
    <w:r>
      <w:rPr>
        <w:rFonts w:ascii="Verdana" w:hAnsi="Verdana" w:cs="Verdana"/>
        <w:noProof/>
        <w:color w:val="0B45BB"/>
        <w:spacing w:val="-1"/>
        <w:sz w:val="14"/>
        <w:szCs w:val="14"/>
        <w:lang w:eastAsia="es-ES"/>
      </w:rPr>
      <w:drawing>
        <wp:anchor distT="0" distB="0" distL="114935" distR="114935" simplePos="0" relativeHeight="13" behindDoc="1" locked="0" layoutInCell="1" allowOverlap="1">
          <wp:simplePos x="0" y="0"/>
          <wp:positionH relativeFrom="column">
            <wp:posOffset>161925</wp:posOffset>
          </wp:positionH>
          <wp:positionV relativeFrom="paragraph">
            <wp:posOffset>23495</wp:posOffset>
          </wp:positionV>
          <wp:extent cx="6334125" cy="38100"/>
          <wp:effectExtent l="0" t="0" r="0" b="0"/>
          <wp:wrapTight wrapText="bothSides">
            <wp:wrapPolygon edited="0">
              <wp:start x="-63" y="0"/>
              <wp:lineTo x="-63" y="11766"/>
              <wp:lineTo x="21574" y="11766"/>
              <wp:lineTo x="21574" y="0"/>
              <wp:lineTo x="-63" y="0"/>
            </wp:wrapPolygon>
          </wp:wrapTight>
          <wp:docPr id="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909" r="-4" b="-909"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354B" w:rsidRDefault="00C20A73">
    <w:pPr>
      <w:pStyle w:val="Piedepgina"/>
      <w:tabs>
        <w:tab w:val="left" w:pos="225"/>
        <w:tab w:val="center" w:pos="4987"/>
      </w:tabs>
      <w:jc w:val="center"/>
      <w:rPr>
        <w:rFonts w:ascii="Verdana" w:hAnsi="Verdana" w:cs="Verdana"/>
        <w:b/>
        <w:color w:val="0B45BB"/>
        <w:spacing w:val="-1"/>
        <w:sz w:val="14"/>
        <w:szCs w:val="14"/>
      </w:rPr>
    </w:pPr>
    <w:r>
      <w:rPr>
        <w:rFonts w:ascii="Verdana" w:eastAsia="Arial" w:hAnsi="Verdana" w:cs="Arial"/>
        <w:b/>
        <w:bCs/>
        <w:color w:val="000000"/>
        <w:lang w:val="es-ES_tradnl"/>
      </w:rPr>
      <w:t>POR EL PRESTADOR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  <w:t xml:space="preserve">                                           POR EL CLIENTE</w:t>
    </w:r>
  </w:p>
  <w:p w:rsidR="0049354B" w:rsidRDefault="0049354B">
    <w:pPr>
      <w:pStyle w:val="Piedepgina"/>
      <w:tabs>
        <w:tab w:val="left" w:pos="225"/>
        <w:tab w:val="center" w:pos="4987"/>
      </w:tabs>
      <w:jc w:val="center"/>
      <w:rPr>
        <w:rFonts w:ascii="Verdana" w:hAnsi="Verdana" w:cs="Verdana"/>
        <w:b/>
        <w:color w:val="0B45BB"/>
        <w:spacing w:val="-1"/>
        <w:sz w:val="14"/>
        <w:szCs w:val="14"/>
      </w:rPr>
    </w:pPr>
  </w:p>
  <w:p w:rsidR="0049354B" w:rsidRDefault="00C20A73">
    <w:pPr>
      <w:pStyle w:val="Piedepgina"/>
      <w:rPr>
        <w:rFonts w:ascii="Verdana" w:hAnsi="Verdana" w:cs="Verdana"/>
        <w:color w:val="0B45BB"/>
        <w:sz w:val="14"/>
        <w:szCs w:val="14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6050"/>
              <wp:effectExtent l="0" t="0" r="0" b="0"/>
              <wp:wrapSquare wrapText="largest"/>
              <wp:docPr id="4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9354B" w:rsidRDefault="00C20A73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DF422F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635" tIns="635" rIns="635" bIns="635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0;margin-top:.05pt;width:5pt;height:11.5pt;z-index: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" stroked="f">
              <v:fill opacity="0"/>
              <v:textbox inset=".05pt,.05pt,.05pt,.05pt">
                <w:txbxContent>
                  <w:p w:rsidR="0049354B" w:rsidRDefault="00C20A73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DF422F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A73" w:rsidRDefault="00C20A73">
      <w:r>
        <w:separator/>
      </w:r>
    </w:p>
  </w:footnote>
  <w:footnote w:type="continuationSeparator" w:id="0">
    <w:p w:rsidR="00C20A73" w:rsidRDefault="00C20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54B" w:rsidRDefault="00C20A73">
    <w:pPr>
      <w:rPr>
        <w:rFonts w:ascii="Verdana" w:hAnsi="Verdana" w:cs="Verdana"/>
        <w:b/>
        <w:color w:val="000000"/>
        <w:sz w:val="18"/>
        <w:szCs w:val="18"/>
        <w:lang w:val="es-MX" w:eastAsia="es-ES"/>
      </w:rPr>
    </w:pPr>
    <w:r>
      <w:rPr>
        <w:rFonts w:ascii="Verdana" w:hAnsi="Verdana" w:cs="Verdana"/>
        <w:b/>
        <w:noProof/>
        <w:color w:val="000000"/>
        <w:sz w:val="18"/>
        <w:szCs w:val="18"/>
        <w:lang w:eastAsia="es-ES"/>
      </w:rPr>
      <w:drawing>
        <wp:anchor distT="0" distB="0" distL="114935" distR="114935" simplePos="0" relativeHeight="17" behindDoc="1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-280035</wp:posOffset>
          </wp:positionV>
          <wp:extent cx="1153160" cy="819785"/>
          <wp:effectExtent l="0" t="0" r="0" b="0"/>
          <wp:wrapTight wrapText="bothSides">
            <wp:wrapPolygon edited="0">
              <wp:start x="-166" y="0"/>
              <wp:lineTo x="-166" y="21360"/>
              <wp:lineTo x="21600" y="21360"/>
              <wp:lineTo x="21600" y="0"/>
              <wp:lineTo x="-166" y="0"/>
            </wp:wrapPolygon>
          </wp:wrapTight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" t="-11" r="-8" b="-11"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819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354B" w:rsidRDefault="00C20A73">
    <w:pPr>
      <w:jc w:val="right"/>
      <w:rPr>
        <w:rFonts w:ascii="Verdana" w:hAnsi="Verdana" w:cs="Verdana"/>
        <w:b/>
        <w:lang w:val="es-ES_tradnl"/>
      </w:rPr>
    </w:pPr>
    <w:r>
      <w:rPr>
        <w:rFonts w:ascii="Verdana" w:hAnsi="Verdana" w:cs="Verdana"/>
        <w:b/>
        <w:color w:val="000000"/>
        <w:sz w:val="18"/>
        <w:szCs w:val="18"/>
      </w:rPr>
      <w:tab/>
      <w:t xml:space="preserve">                   </w:t>
    </w:r>
    <w:r>
      <w:rPr>
        <w:rFonts w:ascii="Verdana" w:hAnsi="Verdana" w:cs="Verdana"/>
        <w:b/>
        <w:lang w:val="es-ES_tradnl"/>
      </w:rPr>
      <w:t xml:space="preserve">CONTRATO MARCO No. </w:t>
    </w:r>
    <w:r>
      <w:rPr>
        <w:rFonts w:ascii="Verdana" w:hAnsi="Verdana" w:cs="Verdana"/>
        <w:b/>
        <w:u w:val="single"/>
        <w:lang w:val="es-ES_tradnl"/>
      </w:rPr>
      <w:t>3206005718</w:t>
    </w:r>
  </w:p>
  <w:p w:rsidR="0049354B" w:rsidRDefault="00C20A73">
    <w:pPr>
      <w:pStyle w:val="Textoindependiente"/>
      <w:spacing w:after="0"/>
      <w:jc w:val="right"/>
      <w:rPr>
        <w:rFonts w:ascii="Verdana" w:hAnsi="Verdana" w:cs="Verdana"/>
        <w:b/>
        <w:sz w:val="20"/>
        <w:szCs w:val="20"/>
      </w:rPr>
    </w:pPr>
    <w:r>
      <w:rPr>
        <w:rFonts w:ascii="Verdana" w:eastAsia="Verdana" w:hAnsi="Verdana" w:cs="Verdana"/>
        <w:b/>
        <w:sz w:val="20"/>
        <w:szCs w:val="20"/>
      </w:rPr>
      <w:t xml:space="preserve"> </w:t>
    </w:r>
    <w:r>
      <w:rPr>
        <w:rFonts w:ascii="Verdana" w:hAnsi="Verdana" w:cs="Verdana"/>
        <w:b/>
        <w:sz w:val="20"/>
        <w:szCs w:val="20"/>
      </w:rPr>
      <w:t>CONTRATO ESPECIFICO</w:t>
    </w:r>
    <w:r>
      <w:rPr>
        <w:rFonts w:ascii="Verdana" w:hAnsi="Verdana" w:cs="Arial"/>
        <w:b/>
        <w:sz w:val="20"/>
        <w:szCs w:val="20"/>
      </w:rPr>
      <w:t xml:space="preserve"> </w:t>
    </w:r>
    <w:r>
      <w:rPr>
        <w:rFonts w:ascii="Verdana" w:hAnsi="Verdana" w:cs="Arial"/>
        <w:b/>
        <w:bCs/>
        <w:sz w:val="20"/>
        <w:szCs w:val="20"/>
      </w:rPr>
      <w:t xml:space="preserve">No. </w:t>
    </w:r>
    <w:r>
      <w:rPr>
        <w:rFonts w:ascii="Verdana" w:hAnsi="Verdana" w:cs="Arial"/>
        <w:b/>
        <w:bCs/>
        <w:sz w:val="20"/>
        <w:szCs w:val="20"/>
        <w:u w:val="single"/>
      </w:rPr>
      <w:t>VI</w:t>
    </w:r>
  </w:p>
  <w:p w:rsidR="0049354B" w:rsidRDefault="0049354B">
    <w:pPr>
      <w:pStyle w:val="Encabezado"/>
      <w:tabs>
        <w:tab w:val="clear" w:pos="8838"/>
        <w:tab w:val="left" w:pos="2130"/>
        <w:tab w:val="right" w:pos="10080"/>
        <w:tab w:val="right" w:pos="10171"/>
      </w:tabs>
      <w:rPr>
        <w:rFonts w:ascii="Verdana" w:hAnsi="Verdana" w:cs="Verdana"/>
        <w:b/>
        <w:bCs/>
      </w:rPr>
    </w:pPr>
  </w:p>
  <w:p w:rsidR="0049354B" w:rsidRDefault="00C20A73">
    <w:pPr>
      <w:pStyle w:val="Encabezado"/>
      <w:tabs>
        <w:tab w:val="clear" w:pos="8838"/>
        <w:tab w:val="right" w:pos="10080"/>
      </w:tabs>
    </w:pPr>
    <w:r>
      <w:rPr>
        <w:noProof/>
        <w:lang w:eastAsia="es-ES"/>
      </w:rPr>
      <w:drawing>
        <wp:inline distT="0" distB="0" distL="0" distR="0">
          <wp:extent cx="6599555" cy="161925"/>
          <wp:effectExtent l="0" t="0" r="0" b="0"/>
          <wp:docPr id="2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" t="-212" r="-5" b="-212"/>
                  <a:stretch>
                    <a:fillRect/>
                  </a:stretch>
                </pic:blipFill>
                <pic:spPr bwMode="auto">
                  <a:xfrm>
                    <a:off x="0" y="0"/>
                    <a:ext cx="6599555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6CB"/>
    <w:multiLevelType w:val="multilevel"/>
    <w:tmpl w:val="24F42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213463"/>
    <w:multiLevelType w:val="multilevel"/>
    <w:tmpl w:val="F67C99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8653EE6"/>
    <w:multiLevelType w:val="multilevel"/>
    <w:tmpl w:val="6CE86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cs="Verdana"/>
      </w:r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" w15:restartNumberingAfterBreak="0">
    <w:nsid w:val="1CCA1D3A"/>
    <w:multiLevelType w:val="multilevel"/>
    <w:tmpl w:val="FDD0AC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Arial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23773F7F"/>
    <w:multiLevelType w:val="multilevel"/>
    <w:tmpl w:val="412A7CBE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cs="Arial" w:hint="default"/>
        <w:b/>
        <w:color w:val="000000"/>
        <w:sz w:val="18"/>
        <w:szCs w:val="18"/>
        <w:lang w:val="es-ES_tradn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9A71D4"/>
    <w:multiLevelType w:val="multilevel"/>
    <w:tmpl w:val="688E7530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ascii="Verdana" w:hAnsi="Verdana" w:cs="Verdana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90272"/>
    <w:multiLevelType w:val="multilevel"/>
    <w:tmpl w:val="1F6005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suff w:val="nothing"/>
      <w:lvlText w:val="2.1"/>
      <w:lvlJc w:val="left"/>
      <w:pPr>
        <w:tabs>
          <w:tab w:val="num" w:pos="720"/>
        </w:tabs>
        <w:ind w:left="720" w:hanging="720"/>
      </w:pPr>
      <w:rPr>
        <w:rFonts w:cs="Times New Roman"/>
        <w:b/>
      </w:r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3.%4.%5.%6.%7.%8.%9"/>
      <w:lvlJc w:val="left"/>
      <w:pPr>
        <w:tabs>
          <w:tab w:val="num" w:pos="2160"/>
        </w:tabs>
        <w:ind w:left="2160" w:hanging="2160"/>
      </w:pPr>
      <w:rPr>
        <w:rFonts w:cs="Times New Roman"/>
      </w:rPr>
    </w:lvl>
  </w:abstractNum>
  <w:abstractNum w:abstractNumId="7" w15:restartNumberingAfterBreak="0">
    <w:nsid w:val="469F79DC"/>
    <w:multiLevelType w:val="multilevel"/>
    <w:tmpl w:val="5DB8CA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b w:val="0"/>
        <w:i w:val="0"/>
        <w:sz w:val="16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541DF2"/>
    <w:multiLevelType w:val="multilevel"/>
    <w:tmpl w:val="27706F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b w:val="0"/>
        <w:i w:val="0"/>
        <w:sz w:val="16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720336"/>
    <w:multiLevelType w:val="multilevel"/>
    <w:tmpl w:val="DD34A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cs="Verdana"/>
        <w:b/>
        <w:color w:val="000000"/>
        <w:sz w:val="18"/>
        <w:szCs w:val="18"/>
        <w:u w:val="none"/>
      </w:rPr>
    </w:lvl>
    <w:lvl w:ilvl="1">
      <w:numFmt w:val="none"/>
      <w:suff w:val="nothing"/>
      <w:lvlText w:val=""/>
      <w:lvlJc w:val="left"/>
      <w:pPr>
        <w:tabs>
          <w:tab w:val="num" w:pos="708"/>
        </w:tabs>
        <w:ind w:left="0" w:firstLine="0"/>
      </w:pPr>
      <w:rPr>
        <w:rFonts w:ascii="Verdana" w:hAnsi="Verdana" w:cs="Verdana"/>
        <w:sz w:val="18"/>
        <w:szCs w:val="18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0" w15:restartNumberingAfterBreak="0">
    <w:nsid w:val="67D1797A"/>
    <w:multiLevelType w:val="multilevel"/>
    <w:tmpl w:val="019C097A"/>
    <w:lvl w:ilvl="0">
      <w:start w:val="1"/>
      <w:numFmt w:val="lowerLetter"/>
      <w:lvlText w:val="%1)"/>
      <w:lvlJc w:val="left"/>
      <w:pPr>
        <w:tabs>
          <w:tab w:val="num" w:pos="722"/>
        </w:tabs>
        <w:ind w:left="722" w:hanging="360"/>
      </w:pPr>
      <w:rPr>
        <w:rFonts w:ascii="Verdana" w:hAnsi="Verdana" w:cs="Arial"/>
        <w:bCs/>
        <w:sz w:val="18"/>
        <w:szCs w:val="18"/>
        <w:lang w:val="es-ES_trad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CB4ABB"/>
    <w:multiLevelType w:val="multilevel"/>
    <w:tmpl w:val="708283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354B"/>
    <w:rsid w:val="0049354B"/>
    <w:rsid w:val="00C20A73"/>
    <w:rsid w:val="00D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CA90"/>
  <w15:docId w15:val="{AE0D4074-AF16-49D1-BF8A-C19E7DE4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Verdana" w:hAnsi="Verdana" w:cs="Verdana"/>
      <w:b/>
      <w:sz w:val="16"/>
    </w:rPr>
  </w:style>
  <w:style w:type="character" w:customStyle="1" w:styleId="WW8Num2z1">
    <w:name w:val="WW8Num2z1"/>
    <w:qFormat/>
    <w:rPr>
      <w:rFonts w:ascii="Arial" w:hAnsi="Arial" w:cs="Arial"/>
      <w:b/>
      <w:sz w:val="22"/>
      <w:szCs w:val="22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b/>
    </w:rPr>
  </w:style>
  <w:style w:type="character" w:customStyle="1" w:styleId="WW8Num5z0">
    <w:name w:val="WW8Num5z0"/>
    <w:qFormat/>
    <w:rPr>
      <w:rFonts w:ascii="Verdana" w:hAnsi="Verdana" w:cs="Verdana"/>
      <w:b w:val="0"/>
      <w:i w:val="0"/>
      <w:sz w:val="16"/>
      <w:szCs w:val="16"/>
    </w:rPr>
  </w:style>
  <w:style w:type="character" w:customStyle="1" w:styleId="WW8Num6z0">
    <w:name w:val="WW8Num6z0"/>
    <w:qFormat/>
    <w:rPr>
      <w:b/>
    </w:rPr>
  </w:style>
  <w:style w:type="character" w:customStyle="1" w:styleId="WW8Num6z1">
    <w:name w:val="WW8Num6z1"/>
    <w:qFormat/>
    <w:rPr>
      <w:b w:val="0"/>
    </w:rPr>
  </w:style>
  <w:style w:type="character" w:customStyle="1" w:styleId="WW8Num7z0">
    <w:name w:val="WW8Num7z0"/>
    <w:qFormat/>
    <w:rPr>
      <w:rFonts w:ascii="Verdana" w:hAnsi="Verdana" w:cs="Arial"/>
      <w:b w:val="0"/>
      <w:i w:val="0"/>
      <w:sz w:val="16"/>
      <w:szCs w:val="18"/>
    </w:rPr>
  </w:style>
  <w:style w:type="character" w:customStyle="1" w:styleId="WW8Num8z0">
    <w:name w:val="WW8Num8z0"/>
    <w:qFormat/>
    <w:rPr>
      <w:b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/>
    </w:rPr>
  </w:style>
  <w:style w:type="character" w:customStyle="1" w:styleId="WW8Num10z1">
    <w:name w:val="WW8Num10z1"/>
    <w:qFormat/>
    <w:rPr>
      <w:b/>
      <w:lang w:val="es-ES"/>
    </w:rPr>
  </w:style>
  <w:style w:type="character" w:customStyle="1" w:styleId="WW8Num11z0">
    <w:name w:val="WW8Num11z0"/>
    <w:qFormat/>
    <w:rPr>
      <w:b/>
    </w:rPr>
  </w:style>
  <w:style w:type="character" w:customStyle="1" w:styleId="WW8Num11z2">
    <w:name w:val="WW8Num11z2"/>
    <w:qFormat/>
    <w:rPr>
      <w:b w:val="0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  <w:rPr>
      <w:b w:val="0"/>
    </w:rPr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b/>
    </w:rPr>
  </w:style>
  <w:style w:type="character" w:customStyle="1" w:styleId="WW8Num14z0">
    <w:name w:val="WW8Num14z0"/>
    <w:qFormat/>
    <w:rPr>
      <w:rFonts w:ascii="Verdana" w:hAnsi="Verdana" w:cs="Arial"/>
      <w:b w:val="0"/>
      <w:i w:val="0"/>
      <w:sz w:val="16"/>
      <w:szCs w:val="20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Verdana" w:hAnsi="Verdana" w:cs="Verdana"/>
      <w:sz w:val="18"/>
      <w:szCs w:val="18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b/>
      <w:sz w:val="20"/>
      <w:szCs w:val="20"/>
    </w:rPr>
  </w:style>
  <w:style w:type="character" w:customStyle="1" w:styleId="WW8Num18z1">
    <w:name w:val="WW8Num18z1"/>
    <w:qFormat/>
    <w:rPr>
      <w:b/>
      <w:sz w:val="20"/>
      <w:szCs w:val="20"/>
    </w:rPr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b/>
    </w:rPr>
  </w:style>
  <w:style w:type="character" w:customStyle="1" w:styleId="WW8Num20z1">
    <w:name w:val="WW8Num20z1"/>
    <w:qFormat/>
    <w:rPr>
      <w:rFonts w:ascii="Symbol" w:hAnsi="Symbol" w:cs="Symbol"/>
    </w:rPr>
  </w:style>
  <w:style w:type="character" w:customStyle="1" w:styleId="WW8Num20z2">
    <w:name w:val="WW8Num20z2"/>
    <w:qFormat/>
    <w:rPr>
      <w:rFonts w:cs="Verdana"/>
    </w:rPr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Verdana" w:eastAsia="Times New Roman" w:hAnsi="Verdana" w:cs="Arial"/>
      <w:b/>
      <w:color w:val="000000"/>
      <w:sz w:val="18"/>
      <w:szCs w:val="18"/>
      <w:lang w:val="es-ES_tradnl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Verdana" w:hAnsi="Verdana" w:cs="Arial"/>
      <w:sz w:val="18"/>
      <w:szCs w:val="18"/>
    </w:rPr>
  </w:style>
  <w:style w:type="character" w:customStyle="1" w:styleId="WW8Num25z0">
    <w:name w:val="WW8Num25z0"/>
    <w:qFormat/>
    <w:rPr>
      <w:rFonts w:ascii="Verdana" w:hAnsi="Verdana" w:cs="Arial"/>
      <w:bCs/>
      <w:sz w:val="18"/>
      <w:szCs w:val="18"/>
      <w:lang w:val="es-ES_tradn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  <w:rPr>
      <w:b w:val="0"/>
    </w:rPr>
  </w:style>
  <w:style w:type="character" w:customStyle="1" w:styleId="WW8Num27z0">
    <w:name w:val="WW8Num27z0"/>
    <w:qFormat/>
    <w:rPr>
      <w:rFonts w:ascii="Verdana" w:hAnsi="Verdana" w:cs="Verdana"/>
      <w:b/>
      <w:color w:val="000000"/>
      <w:sz w:val="18"/>
      <w:szCs w:val="18"/>
      <w:u w:val="none"/>
    </w:rPr>
  </w:style>
  <w:style w:type="character" w:customStyle="1" w:styleId="WW8Num27z1">
    <w:name w:val="WW8Num27z1"/>
    <w:qFormat/>
    <w:rPr>
      <w:rFonts w:ascii="Verdana" w:hAnsi="Verdana" w:cs="Verdana"/>
      <w:sz w:val="18"/>
      <w:szCs w:val="18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cs="Times New Roman"/>
    </w:rPr>
  </w:style>
  <w:style w:type="character" w:customStyle="1" w:styleId="WW8Num28z1">
    <w:name w:val="WW8Num28z1"/>
    <w:qFormat/>
    <w:rPr>
      <w:rFonts w:cs="Times New Roman"/>
      <w:b/>
    </w:rPr>
  </w:style>
  <w:style w:type="character" w:customStyle="1" w:styleId="WW8Num29z0">
    <w:name w:val="WW8Num29z0"/>
    <w:qFormat/>
    <w:rPr>
      <w:b/>
    </w:rPr>
  </w:style>
  <w:style w:type="character" w:customStyle="1" w:styleId="WW8Num29z1">
    <w:name w:val="WW8Num29z1"/>
    <w:qFormat/>
    <w:rPr>
      <w:rFonts w:ascii="Symbol" w:hAnsi="Symbol" w:cs="Symbol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  <w:rPr>
      <w:rFonts w:ascii="Verdana" w:hAnsi="Verdana" w:cs="Arial"/>
      <w:b/>
      <w:sz w:val="18"/>
      <w:szCs w:val="18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Fuentedeprrafopredeter1">
    <w:name w:val="Fuente de párrafo predeter.1"/>
    <w:qFormat/>
  </w:style>
  <w:style w:type="character" w:styleId="Nmerodepgina">
    <w:name w:val="page number"/>
    <w:basedOn w:val="Fuentedeprrafopredeter1"/>
  </w:style>
  <w:style w:type="character" w:customStyle="1" w:styleId="CarCar">
    <w:name w:val="Car Car"/>
    <w:qFormat/>
    <w:rPr>
      <w:sz w:val="24"/>
      <w:szCs w:val="24"/>
      <w:lang w:val="es-ES_tradnl" w:bidi="ar-SA"/>
    </w:rPr>
  </w:style>
  <w:style w:type="character" w:customStyle="1" w:styleId="Refdecomentario1">
    <w:name w:val="Ref. de comentario1"/>
    <w:qFormat/>
    <w:rPr>
      <w:sz w:val="16"/>
      <w:szCs w:val="16"/>
    </w:rPr>
  </w:style>
  <w:style w:type="character" w:customStyle="1" w:styleId="EnlacedeInternet">
    <w:name w:val="Enlace de Internet"/>
    <w:rPr>
      <w:color w:val="0000FF"/>
      <w:u w:val="single"/>
    </w:rPr>
  </w:style>
  <w:style w:type="character" w:styleId="Refdecomentario">
    <w:name w:val="annotation reference"/>
    <w:qFormat/>
    <w:rPr>
      <w:sz w:val="16"/>
      <w:szCs w:val="16"/>
    </w:rPr>
  </w:style>
  <w:style w:type="character" w:customStyle="1" w:styleId="TextosinformatoCar">
    <w:name w:val="Texto sin formato Car"/>
    <w:qFormat/>
    <w:rPr>
      <w:rFonts w:ascii="Courier New" w:hAnsi="Courier New" w:cs="Courier New"/>
      <w:lang w:val="es-ES"/>
    </w:rPr>
  </w:style>
  <w:style w:type="character" w:customStyle="1" w:styleId="Ttulo7Car">
    <w:name w:val="Título 7 Car"/>
    <w:qFormat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SangradetextonormalCar">
    <w:name w:val="Sangría de texto normal Car"/>
    <w:qFormat/>
    <w:rPr>
      <w:lang w:val="es-ES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kern w:val="2"/>
      <w:sz w:val="32"/>
      <w:szCs w:val="32"/>
      <w:lang w:val="es-ES"/>
    </w:rPr>
  </w:style>
  <w:style w:type="character" w:customStyle="1" w:styleId="HTMLconformatoprevioCar">
    <w:name w:val="HTML con formato previo Car"/>
    <w:qFormat/>
    <w:rPr>
      <w:rFonts w:ascii="Courier New" w:hAnsi="Courier New" w:cs="Courier New"/>
    </w:rPr>
  </w:style>
  <w:style w:type="character" w:customStyle="1" w:styleId="EncabezadoCar">
    <w:name w:val="Encabezado Car"/>
    <w:qFormat/>
  </w:style>
  <w:style w:type="character" w:customStyle="1" w:styleId="TextoindependienteCar">
    <w:name w:val="Texto independiente Car"/>
    <w:qFormat/>
    <w:rPr>
      <w:sz w:val="24"/>
      <w:szCs w:val="24"/>
      <w:lang w:val="es-ES_tradnl"/>
    </w:rPr>
  </w:style>
  <w:style w:type="paragraph" w:styleId="Ttulo">
    <w:name w:val="Title"/>
    <w:basedOn w:val="Normal"/>
    <w:next w:val="Subttulo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360" w:lineRule="auto"/>
      <w:jc w:val="center"/>
    </w:pPr>
    <w:rPr>
      <w:b/>
      <w:sz w:val="28"/>
    </w:rPr>
  </w:style>
  <w:style w:type="paragraph" w:styleId="Textoindependiente">
    <w:name w:val="Body Text"/>
    <w:basedOn w:val="Normal"/>
    <w:pPr>
      <w:spacing w:after="120"/>
    </w:pPr>
    <w:rPr>
      <w:sz w:val="24"/>
      <w:szCs w:val="24"/>
      <w:lang w:val="es-ES_tradnl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;Arial Unicode M" w:eastAsia="DejaVu Sans;Arial Unicode MS" w:hAnsi="Liberation Sans;Arial Unicode M" w:cs="DejaVu Sans;Arial Unicode MS"/>
      <w:sz w:val="28"/>
      <w:szCs w:val="28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sinformato2">
    <w:name w:val="Texto sin formato2"/>
    <w:basedOn w:val="Normal"/>
    <w:qFormat/>
    <w:rPr>
      <w:rFonts w:ascii="Courier New" w:hAnsi="Courier New" w:cs="Courier New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Textocomentario1">
    <w:name w:val="Texto comentario1"/>
    <w:basedOn w:val="Normal"/>
    <w:qFormat/>
  </w:style>
  <w:style w:type="paragraph" w:styleId="Asuntodelcomentario">
    <w:name w:val="annotation subject"/>
    <w:basedOn w:val="Textocomentario1"/>
    <w:next w:val="Textocomentario1"/>
    <w:qFormat/>
    <w:rPr>
      <w:b/>
      <w:bCs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harChar1">
    <w:name w:val="Char Char1"/>
    <w:basedOn w:val="Normal"/>
    <w:qFormat/>
    <w:pPr>
      <w:spacing w:after="160" w:line="240" w:lineRule="exact"/>
    </w:pPr>
    <w:rPr>
      <w:rFonts w:ascii="Tahoma" w:hAnsi="Tahoma" w:cs="Tahoma"/>
      <w:lang w:val="en-US"/>
    </w:rPr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Textosinformato1">
    <w:name w:val="Texto sin formato1"/>
    <w:basedOn w:val="Normal"/>
    <w:qFormat/>
    <w:rPr>
      <w:rFonts w:ascii="Courier New" w:hAnsi="Courier New" w:cs="Courier New"/>
    </w:rPr>
  </w:style>
  <w:style w:type="paragraph" w:customStyle="1" w:styleId="Contenidodelmarco">
    <w:name w:val="Contenido del marco"/>
    <w:basedOn w:val="Textoindependiente"/>
    <w:qFormat/>
  </w:style>
  <w:style w:type="paragraph" w:customStyle="1" w:styleId="Car">
    <w:name w:val="Car"/>
    <w:basedOn w:val="Normal"/>
    <w:qFormat/>
    <w:pPr>
      <w:suppressAutoHyphens w:val="0"/>
      <w:spacing w:after="160" w:line="240" w:lineRule="exact"/>
    </w:pPr>
    <w:rPr>
      <w:rFonts w:ascii="Tahoma" w:hAnsi="Tahoma" w:cs="Tahoma"/>
      <w:lang w:val="en-US"/>
    </w:rPr>
  </w:style>
  <w:style w:type="paragraph" w:styleId="Textocomentario">
    <w:name w:val="annotation text"/>
    <w:basedOn w:val="Normal"/>
    <w:qFormat/>
  </w:style>
  <w:style w:type="paragraph" w:styleId="Textosinformato">
    <w:name w:val="Plain Text"/>
    <w:basedOn w:val="Normal"/>
    <w:qFormat/>
    <w:pPr>
      <w:suppressAutoHyphens w:val="0"/>
    </w:pPr>
    <w:rPr>
      <w:rFonts w:ascii="Courier New" w:hAnsi="Courier New" w:cs="Courier New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styleId="Sinespaciado">
    <w:name w:val="No Spacing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BodyText21">
    <w:name w:val="Body Text 21"/>
    <w:basedOn w:val="Normal"/>
    <w:qFormat/>
    <w:pPr>
      <w:tabs>
        <w:tab w:val="left" w:pos="2520"/>
      </w:tabs>
      <w:suppressAutoHyphens w:val="0"/>
      <w:ind w:left="426" w:hanging="426"/>
    </w:pPr>
    <w:rPr>
      <w:sz w:val="36"/>
      <w:lang w:val="en-U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egocio@hlg.desoft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1985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SUPLEMENTO</dc:title>
  <dc:subject/>
  <dc:creator>midiala</dc:creator>
  <cp:keywords/>
  <dc:description/>
  <cp:lastModifiedBy>Alejandro</cp:lastModifiedBy>
  <cp:revision>18</cp:revision>
  <cp:lastPrinted>2018-10-31T09:54:00Z</cp:lastPrinted>
  <dcterms:created xsi:type="dcterms:W3CDTF">2018-01-08T15:37:00Z</dcterms:created>
  <dcterms:modified xsi:type="dcterms:W3CDTF">2019-10-25T15:55:00Z</dcterms:modified>
  <dc:language>es-ES</dc:language>
</cp:coreProperties>
</file>