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AD77" w14:textId="310D0AEC" w:rsidR="00D62AA4" w:rsidRDefault="00D62AA4">
      <w:r w:rsidRPr="00D62AA4">
        <w:rPr>
          <w:b/>
          <w:bCs/>
        </w:rPr>
        <w:t>CS 499 Milestone Four Narrative</w:t>
      </w:r>
      <w:r w:rsidRPr="00D62AA4">
        <w:br/>
      </w:r>
      <w:r w:rsidRPr="00D62AA4">
        <w:rPr>
          <w:b/>
          <w:bCs/>
        </w:rPr>
        <w:t>Enhancement Three: Databases</w:t>
      </w:r>
    </w:p>
    <w:p w14:paraId="3D1AFA82" w14:textId="77777777" w:rsidR="00D62AA4" w:rsidRDefault="00D62AA4"/>
    <w:p w14:paraId="7D42A8BE" w14:textId="77777777" w:rsidR="00D62AA4" w:rsidRPr="00D62AA4" w:rsidRDefault="00D62AA4" w:rsidP="00D62AA4">
      <w:r w:rsidRPr="00D62AA4">
        <w:t xml:space="preserve">For Milestone Four, I chose my CS 340 database project CRUD as the artifact for databases category Grazioso Salvare. This artifact was originally designed in CS </w:t>
      </w:r>
      <w:proofErr w:type="gramStart"/>
      <w:r w:rsidRPr="00D62AA4">
        <w:t>340</w:t>
      </w:r>
      <w:proofErr w:type="gramEnd"/>
      <w:r w:rsidRPr="00D62AA4">
        <w:t xml:space="preserve"> and it was destined to connect with the MongoDB AAC database, then through our </w:t>
      </w:r>
      <w:proofErr w:type="spellStart"/>
      <w:r w:rsidRPr="00D62AA4">
        <w:t>AnimalShelter</w:t>
      </w:r>
      <w:proofErr w:type="spellEnd"/>
      <w:r w:rsidRPr="00D62AA4">
        <w:t xml:space="preserve"> class perform CRUD operations on an </w:t>
      </w:r>
      <w:proofErr w:type="gramStart"/>
      <w:r w:rsidRPr="00D62AA4">
        <w:t>animals</w:t>
      </w:r>
      <w:proofErr w:type="gramEnd"/>
      <w:r w:rsidRPr="00D62AA4">
        <w:t xml:space="preserve"> collection. The original artifact included methods for </w:t>
      </w:r>
      <w:proofErr w:type="gramStart"/>
      <w:r w:rsidRPr="00D62AA4">
        <w:t>create</w:t>
      </w:r>
      <w:proofErr w:type="gramEnd"/>
      <w:r w:rsidRPr="00D62AA4">
        <w:t xml:space="preserve">, </w:t>
      </w:r>
      <w:proofErr w:type="gramStart"/>
      <w:r w:rsidRPr="00D62AA4">
        <w:t>read</w:t>
      </w:r>
      <w:proofErr w:type="gramEnd"/>
      <w:r w:rsidRPr="00D62AA4">
        <w:t xml:space="preserve">, update, and </w:t>
      </w:r>
      <w:proofErr w:type="gramStart"/>
      <w:r w:rsidRPr="00D62AA4">
        <w:t>delete</w:t>
      </w:r>
      <w:proofErr w:type="gramEnd"/>
      <w:r w:rsidRPr="00D62AA4">
        <w:t xml:space="preserve">, so that the application could insert documents in collections, search through records until finding a match update existing records or delete them from a table. I chose this artifact for my </w:t>
      </w:r>
      <w:proofErr w:type="spellStart"/>
      <w:r w:rsidRPr="00D62AA4">
        <w:t>ePortfolio</w:t>
      </w:r>
      <w:proofErr w:type="spellEnd"/>
      <w:r w:rsidRPr="00D62AA4">
        <w:t xml:space="preserve"> because no other project better demonstrates the way I can work on an application influenced by databases, direct Python code at MongoDB and implement all fundamental data management operations. This artifact reflects my understanding of access to databases, processing queries, backend development and is directly involved with practical software systems.</w:t>
      </w:r>
    </w:p>
    <w:p w14:paraId="744F3610" w14:textId="77777777" w:rsidR="00D62AA4" w:rsidRPr="00D62AA4" w:rsidRDefault="00D62AA4" w:rsidP="00D62AA4">
      <w:r w:rsidRPr="00D62AA4">
        <w:t xml:space="preserve">I raised its reliability, validation, and overall maintenance compared to the original Pearl. The CRUD module in the original version connected to the database and carried out the required operations. However, it had limited validation and only basic exception handling output. In the enhanced version I improved Input validation Message filtering code Tighter connection checking safer query handling Modified the error message design and </w:t>
      </w:r>
      <w:proofErr w:type="spellStart"/>
      <w:r w:rsidRPr="00D62AA4">
        <w:t>clearls</w:t>
      </w:r>
      <w:proofErr w:type="spellEnd"/>
      <w:r w:rsidRPr="00D62AA4">
        <w:t xml:space="preserve"> showed that enhanced development brings a much improved demonstration of database skills, and the enhancement plan I announced at the outset with a view to improving query logic usability and security awareness is more visible in the artifact. From this process I also learned more about how to design database code that is not just </w:t>
      </w:r>
      <w:proofErr w:type="spellStart"/>
      <w:proofErr w:type="gramStart"/>
      <w:r w:rsidRPr="00D62AA4">
        <w:t>functionalbut</w:t>
      </w:r>
      <w:proofErr w:type="spellEnd"/>
      <w:proofErr w:type="gramEnd"/>
      <w:r w:rsidRPr="00D62AA4">
        <w:t xml:space="preserve"> reliable and more maintainable. One of the challenges I faced was to make sure Any changes I made to the code </w:t>
      </w:r>
      <w:proofErr w:type="gramStart"/>
      <w:r w:rsidRPr="00D62AA4">
        <w:t>still kept</w:t>
      </w:r>
      <w:proofErr w:type="gramEnd"/>
      <w:r w:rsidRPr="00D62AA4">
        <w:t xml:space="preserve"> its simplicity to understand, brought about meaningful improvements that built on strengths already in there and enhanced this artifact for my </w:t>
      </w:r>
      <w:proofErr w:type="spellStart"/>
      <w:r w:rsidRPr="00D62AA4">
        <w:t>ePortfolio</w:t>
      </w:r>
      <w:proofErr w:type="spellEnd"/>
      <w:r w:rsidRPr="00D62AA4">
        <w:t xml:space="preserve">. As a result, this enhancement met the course objectives related to auditing computer systems Implementing value in computing solutions Improving functionality of the database and </w:t>
      </w:r>
      <w:proofErr w:type="gramStart"/>
      <w:r w:rsidRPr="00D62AA4">
        <w:t>Tightening</w:t>
      </w:r>
      <w:proofErr w:type="gramEnd"/>
      <w:r w:rsidRPr="00D62AA4">
        <w:t xml:space="preserve"> up security mindset when working with data or system access.</w:t>
      </w:r>
    </w:p>
    <w:p w14:paraId="2B15E0E7" w14:textId="77777777" w:rsidR="00D62AA4" w:rsidRDefault="00D62AA4"/>
    <w:sectPr w:rsidR="00D62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A4"/>
    <w:rsid w:val="00D62AA4"/>
    <w:rsid w:val="00F40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5633"/>
  <w15:chartTrackingRefBased/>
  <w15:docId w15:val="{CFE9EE99-7BF7-4581-B84E-D0B663B3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AA4"/>
    <w:rPr>
      <w:rFonts w:eastAsiaTheme="majorEastAsia" w:cstheme="majorBidi"/>
      <w:color w:val="272727" w:themeColor="text1" w:themeTint="D8"/>
    </w:rPr>
  </w:style>
  <w:style w:type="paragraph" w:styleId="Title">
    <w:name w:val="Title"/>
    <w:basedOn w:val="Normal"/>
    <w:next w:val="Normal"/>
    <w:link w:val="TitleChar"/>
    <w:uiPriority w:val="10"/>
    <w:qFormat/>
    <w:rsid w:val="00D62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AA4"/>
    <w:pPr>
      <w:spacing w:before="160"/>
      <w:jc w:val="center"/>
    </w:pPr>
    <w:rPr>
      <w:i/>
      <w:iCs/>
      <w:color w:val="404040" w:themeColor="text1" w:themeTint="BF"/>
    </w:rPr>
  </w:style>
  <w:style w:type="character" w:customStyle="1" w:styleId="QuoteChar">
    <w:name w:val="Quote Char"/>
    <w:basedOn w:val="DefaultParagraphFont"/>
    <w:link w:val="Quote"/>
    <w:uiPriority w:val="29"/>
    <w:rsid w:val="00D62AA4"/>
    <w:rPr>
      <w:i/>
      <w:iCs/>
      <w:color w:val="404040" w:themeColor="text1" w:themeTint="BF"/>
    </w:rPr>
  </w:style>
  <w:style w:type="paragraph" w:styleId="ListParagraph">
    <w:name w:val="List Paragraph"/>
    <w:basedOn w:val="Normal"/>
    <w:uiPriority w:val="34"/>
    <w:qFormat/>
    <w:rsid w:val="00D62AA4"/>
    <w:pPr>
      <w:ind w:left="720"/>
      <w:contextualSpacing/>
    </w:pPr>
  </w:style>
  <w:style w:type="character" w:styleId="IntenseEmphasis">
    <w:name w:val="Intense Emphasis"/>
    <w:basedOn w:val="DefaultParagraphFont"/>
    <w:uiPriority w:val="21"/>
    <w:qFormat/>
    <w:rsid w:val="00D62AA4"/>
    <w:rPr>
      <w:i/>
      <w:iCs/>
      <w:color w:val="0F4761" w:themeColor="accent1" w:themeShade="BF"/>
    </w:rPr>
  </w:style>
  <w:style w:type="paragraph" w:styleId="IntenseQuote">
    <w:name w:val="Intense Quote"/>
    <w:basedOn w:val="Normal"/>
    <w:next w:val="Normal"/>
    <w:link w:val="IntenseQuoteChar"/>
    <w:uiPriority w:val="30"/>
    <w:qFormat/>
    <w:rsid w:val="00D62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AA4"/>
    <w:rPr>
      <w:i/>
      <w:iCs/>
      <w:color w:val="0F4761" w:themeColor="accent1" w:themeShade="BF"/>
    </w:rPr>
  </w:style>
  <w:style w:type="character" w:styleId="IntenseReference">
    <w:name w:val="Intense Reference"/>
    <w:basedOn w:val="DefaultParagraphFont"/>
    <w:uiPriority w:val="32"/>
    <w:qFormat/>
    <w:rsid w:val="00D62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270</Words>
  <Characters>2064</Characters>
  <Application>Microsoft Office Word</Application>
  <DocSecurity>0</DocSecurity>
  <Lines>103</Lines>
  <Paragraphs>89</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Yosief Kasie</dc:creator>
  <cp:keywords/>
  <dc:description/>
  <cp:lastModifiedBy>Yosief Kasie</cp:lastModifiedBy>
  <cp:revision>2</cp:revision>
  <dcterms:created xsi:type="dcterms:W3CDTF">2026-04-12T01:15:00Z</dcterms:created>
  <dcterms:modified xsi:type="dcterms:W3CDTF">2026-04-12T01:15:00Z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ddd56eaa-56c5-4e85-b64a-162ce6dcde2a</vt:lpwstr>
  </property>
</Properties>
</file>