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71E73" w:rsidRPr="00771E73" w:rsidRDefault="00771E73" w:rsidP="00771E73">
      <w:pPr>
        <w:spacing w:after="0" w:line="240" w:lineRule="auto"/>
        <w:jc w:val="center"/>
        <w:rPr>
          <w:rFonts w:ascii="Arial" w:eastAsia="Times New Roman" w:hAnsi="Arial" w:cs="Arial"/>
          <w:b/>
          <w:bCs/>
          <w:kern w:val="0"/>
          <w:sz w:val="18"/>
          <w:szCs w:val="18"/>
          <w:lang w:val="en-US" w:eastAsia="es-MX"/>
          <w14:ligatures w14:val="none"/>
        </w:rPr>
      </w:pPr>
      <w:r>
        <w:rPr>
          <w:rFonts w:ascii="Arial" w:eastAsia="Times New Roman" w:hAnsi="Arial" w:cs="Arial"/>
          <w:b/>
          <w:bCs/>
          <w:kern w:val="0"/>
          <w:sz w:val="18"/>
          <w:szCs w:val="18"/>
          <w:lang w:val="en-US" w:eastAsia="es-MX"/>
          <w14:ligatures w14:val="none"/>
        </w:rPr>
        <w:t>FEDERICO ANTUNOVIC ROBLES</w:t>
      </w:r>
      <w:r w:rsidRPr="00771E73">
        <w:rPr>
          <w:rFonts w:ascii="Arial" w:eastAsia="Times New Roman" w:hAnsi="Arial" w:cs="Arial"/>
          <w:b/>
          <w:bCs/>
          <w:kern w:val="0"/>
          <w:sz w:val="18"/>
          <w:szCs w:val="18"/>
          <w:lang w:val="en-US" w:eastAsia="es-MX"/>
          <w14:ligatures w14:val="none"/>
        </w:rPr>
        <w:t xml:space="preserve"> | +569 5322 5055 | </w:t>
      </w:r>
      <w:hyperlink r:id="rId5" w:history="1">
        <w:r w:rsidRPr="00771E73">
          <w:rPr>
            <w:rStyle w:val="Hipervnculo"/>
            <w:rFonts w:ascii="Arial" w:eastAsia="Times New Roman" w:hAnsi="Arial" w:cs="Arial"/>
            <w:b/>
            <w:bCs/>
            <w:kern w:val="0"/>
            <w:sz w:val="18"/>
            <w:szCs w:val="18"/>
            <w:lang w:val="en-US" w:eastAsia="es-MX"/>
            <w14:ligatures w14:val="none"/>
          </w:rPr>
          <w:t>fantunovic@alumni.ie.edu</w:t>
        </w:r>
      </w:hyperlink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kern w:val="0"/>
          <w:sz w:val="18"/>
          <w:szCs w:val="18"/>
          <w:lang w:val="en-US" w:eastAsia="es-MX"/>
          <w14:ligatures w14:val="none"/>
        </w:rPr>
      </w:pPr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Commercial &amp; Strategic Leader with 7+ years of experience driving B2B sales, go-to-market execution, and revenue growth across LATAM and Europe. Track record of exceeding targets in complex, consultative environments (FMCG, Construction, PropTech). Skilled in sales strategy, client acquisition, negotiation, pricing, and P&amp;L ownership. Tech-savvy and data-driven, with deep expertise in commercial process automation, pipeline management, and cross-functional team leadership.</w:t>
      </w:r>
    </w:p>
    <w:p w:rsidR="00771E73" w:rsidRPr="00771E73" w:rsidRDefault="00FB21F0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>
        <w:rPr>
          <w:rFonts w:ascii="Arial" w:eastAsia="Times New Roman" w:hAnsi="Arial" w:cs="Arial"/>
          <w:noProof/>
          <w:kern w:val="0"/>
          <w:sz w:val="16"/>
          <w:szCs w:val="16"/>
          <w:lang w:val="en-US" w:eastAsia="es-MX"/>
        </w:rPr>
        <w:pict>
          <v:rect id="_x0000_i1027" alt="" style="width:441.9pt;height:.05pt;mso-width-percent:0;mso-height-percent:0;mso-width-percent:0;mso-height-percent:0" o:hralign="center" o:hrstd="t" o:hr="t" fillcolor="#a0a0a0" stroked="f"/>
        </w:pict>
      </w:r>
    </w:p>
    <w:p w:rsidR="00771E73" w:rsidRPr="00771E73" w:rsidRDefault="00771E73" w:rsidP="00F05346">
      <w:pPr>
        <w:spacing w:after="40" w:line="240" w:lineRule="auto"/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  <w:t>PROFESSIONAL EXPERIENCE</w:t>
      </w:r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u w:val="single"/>
          <w:lang w:val="en-US" w:eastAsia="es-MX"/>
          <w14:ligatures w14:val="none"/>
        </w:rPr>
        <w:t>Co-Founder &amp; Chief Commercial Officer (CCO)</w:t>
      </w: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 xml:space="preserve"> | </w:t>
      </w: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  <w:t>Maia</w:t>
      </w: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 xml:space="preserve"> | </w:t>
      </w:r>
      <w:r w:rsidR="006D560A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>Nov</w:t>
      </w: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 xml:space="preserve"> 202</w:t>
      </w:r>
      <w:r w:rsidR="006D560A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>4</w:t>
      </w: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 xml:space="preserve"> – Present | Santiago, Chil</w:t>
      </w:r>
      <w:r w:rsidR="00F05346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>e</w:t>
      </w:r>
    </w:p>
    <w:p w:rsidR="00771E73" w:rsidRPr="00F05346" w:rsidRDefault="00F05346" w:rsidP="00F05346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Designed</w:t>
      </w:r>
      <w:r w:rsidR="00771E73"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 xml:space="preserve"> and led GTM </w:t>
      </w:r>
      <w:r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 xml:space="preserve">and </w:t>
      </w:r>
      <w:r w:rsidR="00771E73" w:rsidRPr="00F05346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commercial strategy.</w:t>
      </w:r>
    </w:p>
    <w:p w:rsidR="00771E73" w:rsidRDefault="00771E73" w:rsidP="00771E7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Developed consultative sales playbooks, pricing models, and GTM tactics for B2B acquisition</w:t>
      </w:r>
      <w:r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.</w:t>
      </w:r>
    </w:p>
    <w:p w:rsidR="00771E73" w:rsidRDefault="00771E73" w:rsidP="00771E7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Led sales, onboarding, and customer success operations, with focus on high-touch sales and product-led growth.</w:t>
      </w:r>
    </w:p>
    <w:p w:rsidR="00771E73" w:rsidRDefault="00771E73" w:rsidP="00771E7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Built internal processes for lead qualification, pipeline automation, and data-driven decision-making.</w:t>
      </w:r>
    </w:p>
    <w:p w:rsidR="00771E73" w:rsidRPr="00771E73" w:rsidRDefault="00771E73" w:rsidP="00771E73">
      <w:pPr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Represented Maia in front of potential investors and accelerators</w:t>
      </w:r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</w:p>
    <w:p w:rsidR="00771E73" w:rsidRDefault="00771E73" w:rsidP="00771E73">
      <w:pPr>
        <w:spacing w:after="0" w:line="240" w:lineRule="auto"/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u w:val="single"/>
          <w:lang w:val="en-US" w:eastAsia="es-MX"/>
          <w14:ligatures w14:val="none"/>
        </w:rPr>
        <w:t>Global Management Development Program</w:t>
      </w: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 xml:space="preserve"> | </w:t>
      </w: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  <w:t>Hilti Group</w:t>
      </w: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 xml:space="preserve"> | Jan 2023 – Oct 2024 | </w:t>
      </w:r>
      <w:r w:rsidR="00F05346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>LATAM</w:t>
      </w:r>
    </w:p>
    <w:p w:rsidR="00F05346" w:rsidRDefault="00F05346" w:rsidP="00F05346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F05346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Selected for Hilti’s elite global talent program focused on leadership development across core business functions</w:t>
      </w:r>
      <w:r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.</w:t>
      </w:r>
    </w:p>
    <w:p w:rsidR="00F05346" w:rsidRDefault="00F05346" w:rsidP="00F05346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F05346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Rotated through sales, finance, and HR projects at local and regional levels.</w:t>
      </w:r>
    </w:p>
    <w:p w:rsidR="00F05346" w:rsidRPr="00F05346" w:rsidRDefault="00F05346" w:rsidP="00F05346">
      <w:pPr>
        <w:pStyle w:val="Prrafodelista"/>
        <w:numPr>
          <w:ilvl w:val="0"/>
          <w:numId w:val="12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F05346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Trained in commercial strategy, project management, and leadership in high-performance environments.</w:t>
      </w:r>
    </w:p>
    <w:p w:rsidR="00F05346" w:rsidRDefault="00F05346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u w:val="single"/>
          <w:lang w:val="en-US" w:eastAsia="es-MX"/>
          <w14:ligatures w14:val="none"/>
        </w:rPr>
      </w:pPr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u w:val="single"/>
          <w:lang w:val="en-US" w:eastAsia="es-MX"/>
          <w14:ligatures w14:val="none"/>
        </w:rPr>
        <w:t>Account Manager</w:t>
      </w:r>
      <w:r w:rsidR="00F05346" w:rsidRPr="00F05346">
        <w:rPr>
          <w:rFonts w:ascii="Arial" w:eastAsia="Times New Roman" w:hAnsi="Arial" w:cs="Arial"/>
          <w:kern w:val="0"/>
          <w:sz w:val="16"/>
          <w:szCs w:val="16"/>
          <w:u w:val="single"/>
          <w:lang w:val="en-US" w:eastAsia="es-MX"/>
          <w14:ligatures w14:val="none"/>
        </w:rPr>
        <w:t xml:space="preserve"> </w:t>
      </w:r>
      <w:r w:rsidR="00F05346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 xml:space="preserve">| </w:t>
      </w:r>
      <w:r w:rsidR="00F05346"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  <w:t>Hilti Group</w:t>
      </w:r>
      <w:r w:rsidR="00F05346"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 xml:space="preserve"> | Jan 2023 – </w:t>
      </w:r>
      <w:r w:rsidR="00F05346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>Dec</w:t>
      </w:r>
      <w:r w:rsidR="00F05346"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 xml:space="preserve"> 202</w:t>
      </w:r>
      <w:r w:rsidR="00F05346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>3</w:t>
      </w:r>
      <w:r w:rsidR="00F05346"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 xml:space="preserve"> | </w:t>
      </w:r>
      <w:r w:rsidR="00F05346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 xml:space="preserve">Santiago, </w:t>
      </w:r>
      <w:r w:rsidR="00F05346"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>Chile</w:t>
      </w:r>
    </w:p>
    <w:p w:rsidR="00771E73" w:rsidRPr="00771E73" w:rsidRDefault="00771E73" w:rsidP="00771E7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Delivered +20% over sales target with &gt;$600K USD in revenue; ranked #1 salesperson in division.</w:t>
      </w:r>
    </w:p>
    <w:p w:rsidR="00771E73" w:rsidRPr="00771E73" w:rsidRDefault="00771E73" w:rsidP="00771E73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Led consultative sales for construction accounts, driving adoption of technical products.</w:t>
      </w:r>
    </w:p>
    <w:p w:rsidR="00F05346" w:rsidRDefault="00F05346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u w:val="single"/>
          <w:lang w:val="en-US" w:eastAsia="es-MX"/>
          <w14:ligatures w14:val="none"/>
        </w:rPr>
      </w:pPr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u w:val="single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u w:val="single"/>
          <w:lang w:val="en-US" w:eastAsia="es-MX"/>
          <w14:ligatures w14:val="none"/>
        </w:rPr>
        <w:t>Project Manager</w:t>
      </w:r>
      <w:r w:rsidR="00F05346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 xml:space="preserve"> | </w:t>
      </w:r>
      <w:r w:rsidR="00F05346" w:rsidRPr="00F05346"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  <w:t>Hilti Group</w:t>
      </w:r>
      <w:r w:rsidR="00F05346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 xml:space="preserve"> | Jan 2024 – Oct 2024</w:t>
      </w:r>
      <w:r w:rsidR="00F05346" w:rsidRPr="00F05346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 xml:space="preserve"> | </w:t>
      </w:r>
      <w:r w:rsidR="00F05346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>Panama City</w:t>
      </w:r>
      <w:r w:rsidR="00F05346" w:rsidRPr="00F05346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 xml:space="preserve">, </w:t>
      </w:r>
      <w:r w:rsidR="00F05346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>Panama</w:t>
      </w:r>
    </w:p>
    <w:p w:rsidR="00771E73" w:rsidRPr="00771E73" w:rsidRDefault="00771E73" w:rsidP="00771E73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Designed territory-level profitability tracking system used by national sales leadership.</w:t>
      </w:r>
    </w:p>
    <w:p w:rsidR="00771E73" w:rsidRDefault="00771E73" w:rsidP="00771E73">
      <w:pPr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Created and rolled out regional Sales Manager Development Program across LATAM.</w:t>
      </w:r>
    </w:p>
    <w:p w:rsidR="00F05346" w:rsidRDefault="00F05346" w:rsidP="00F05346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u w:val="single"/>
          <w:lang w:val="en-US" w:eastAsia="es-MX"/>
          <w14:ligatures w14:val="none"/>
        </w:rPr>
      </w:pPr>
    </w:p>
    <w:p w:rsidR="00F05346" w:rsidRPr="00771E73" w:rsidRDefault="00F05346" w:rsidP="00F05346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u w:val="single"/>
          <w:lang w:val="en-US" w:eastAsia="es-MX"/>
          <w14:ligatures w14:val="none"/>
        </w:rPr>
        <w:t>MBA Strategy Consultant</w:t>
      </w: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  <w:t xml:space="preserve"> </w:t>
      </w:r>
      <w:r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  <w:t xml:space="preserve">| </w:t>
      </w: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  <w:t>Recognition AMS (Fintech)</w:t>
      </w: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 xml:space="preserve"> | Oct 2022 – Feb 2023 | </w:t>
      </w:r>
      <w:r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>Madrid, Spain</w:t>
      </w:r>
    </w:p>
    <w:p w:rsidR="00F05346" w:rsidRPr="00771E73" w:rsidRDefault="00F05346" w:rsidP="00F05346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Conducted market analysis on B2B Financial SaaS; defined pricing and product mix.</w:t>
      </w:r>
    </w:p>
    <w:p w:rsidR="00F05346" w:rsidRPr="00771E73" w:rsidRDefault="00F05346" w:rsidP="00F05346">
      <w:pPr>
        <w:numPr>
          <w:ilvl w:val="0"/>
          <w:numId w:val="6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Developed GTM plan: inbound funnels, referral program, and global fintech event strategy.</w:t>
      </w:r>
    </w:p>
    <w:p w:rsidR="00F05346" w:rsidRPr="00771E73" w:rsidRDefault="00F05346" w:rsidP="00F05346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</w:p>
    <w:p w:rsidR="00F05346" w:rsidRPr="00771E73" w:rsidRDefault="00F05346" w:rsidP="00F05346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u w:val="single"/>
          <w:lang w:val="en-US" w:eastAsia="es-MX"/>
          <w14:ligatures w14:val="none"/>
        </w:rPr>
        <w:t>MBA Strategy Consultant</w:t>
      </w: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  <w:t xml:space="preserve"> | Heineken</w:t>
      </w: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 xml:space="preserve"> | Jun 2021 – Sep 2021 | Madrid, Spain</w:t>
      </w:r>
    </w:p>
    <w:p w:rsidR="00F05346" w:rsidRPr="00771E73" w:rsidRDefault="00F05346" w:rsidP="00F05346">
      <w:pPr>
        <w:numPr>
          <w:ilvl w:val="0"/>
          <w:numId w:val="7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Designed secondary distribution model to optimize stock in hospitality channel.</w:t>
      </w:r>
    </w:p>
    <w:p w:rsidR="00F05346" w:rsidRPr="00771E73" w:rsidRDefault="00F05346" w:rsidP="00F05346">
      <w:pPr>
        <w:numPr>
          <w:ilvl w:val="0"/>
          <w:numId w:val="7"/>
        </w:numPr>
        <w:spacing w:after="0" w:line="240" w:lineRule="auto"/>
        <w:ind w:left="714" w:hanging="357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Upgraded internal tools by developing commercial features and analytics dashboards.</w:t>
      </w:r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</w:pPr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u w:val="single"/>
          <w:lang w:val="en-US" w:eastAsia="es-MX"/>
          <w14:ligatures w14:val="none"/>
        </w:rPr>
        <w:t>Key Account Manager</w:t>
      </w: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  <w:t xml:space="preserve"> </w:t>
      </w: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 xml:space="preserve">| </w:t>
      </w: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  <w:t>Watt’s S.A.</w:t>
      </w: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 xml:space="preserve"> | Sep 2019 – Dec 2020 | Santiago, Chile</w:t>
      </w:r>
    </w:p>
    <w:p w:rsidR="00771E73" w:rsidRPr="00771E73" w:rsidRDefault="00771E73" w:rsidP="00771E73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Owned national commercial relationship with LATAM’s largest retailer for non-perishable portfolio.</w:t>
      </w:r>
    </w:p>
    <w:p w:rsidR="00771E73" w:rsidRPr="00771E73" w:rsidRDefault="00771E73" w:rsidP="00771E73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Achieved +50% sell-in and +40% margin growth during 2020, including 150% online sales increase.</w:t>
      </w:r>
    </w:p>
    <w:p w:rsidR="00771E73" w:rsidRPr="00771E73" w:rsidRDefault="00771E73" w:rsidP="00771E73">
      <w:pPr>
        <w:numPr>
          <w:ilvl w:val="0"/>
          <w:numId w:val="4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Managed pricing, promotions, portfolio planning, and forecast alignment with supply chain.</w:t>
      </w:r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u w:val="single"/>
          <w:lang w:val="en-US" w:eastAsia="es-MX"/>
          <w14:ligatures w14:val="none"/>
        </w:rPr>
        <w:t>Commercial Operations Manager</w:t>
      </w: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  <w:t xml:space="preserve"> | Watt’s S.A.</w:t>
      </w: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 xml:space="preserve"> | Feb 2018 – Aug 2019 | Santiago, Chile</w:t>
      </w:r>
    </w:p>
    <w:p w:rsidR="00771E73" w:rsidRPr="00771E73" w:rsidRDefault="00771E73" w:rsidP="00771E7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 xml:space="preserve">Led in-store execution for </w:t>
      </w:r>
      <w:proofErr w:type="spellStart"/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Tottus</w:t>
      </w:r>
      <w:proofErr w:type="spellEnd"/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 xml:space="preserve"> and Cencosud accounts (9 direct, 290 indirect reports).</w:t>
      </w:r>
    </w:p>
    <w:p w:rsidR="00771E73" w:rsidRPr="00771E73" w:rsidRDefault="00771E73" w:rsidP="00771E7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Delivered 95%+ shelf availability and &lt;1% ghost stock across national operations.</w:t>
      </w:r>
    </w:p>
    <w:p w:rsidR="00771E73" w:rsidRPr="00771E73" w:rsidRDefault="00771E73" w:rsidP="00771E73">
      <w:pPr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Drove +15% gross sell-out growth through field force performance management.</w:t>
      </w:r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</w:p>
    <w:p w:rsidR="00771E73" w:rsidRPr="00771E73" w:rsidRDefault="00FB21F0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>
        <w:rPr>
          <w:rFonts w:ascii="Arial" w:eastAsia="Times New Roman" w:hAnsi="Arial" w:cs="Arial"/>
          <w:noProof/>
          <w:kern w:val="0"/>
          <w:sz w:val="16"/>
          <w:szCs w:val="16"/>
          <w:lang w:val="en-US" w:eastAsia="es-MX"/>
        </w:rPr>
        <w:pict>
          <v:rect id="_x0000_i1026" alt="" style="width:441.9pt;height:.05pt;mso-width-percent:0;mso-height-percent:0;mso-width-percent:0;mso-height-percent:0" o:hralign="center" o:hrstd="t" o:hr="t" fillcolor="#a0a0a0" stroked="f"/>
        </w:pict>
      </w:r>
    </w:p>
    <w:p w:rsidR="00771E73" w:rsidRPr="00771E73" w:rsidRDefault="00771E73" w:rsidP="00F05346">
      <w:pPr>
        <w:spacing w:after="40" w:line="240" w:lineRule="auto"/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  <w:t>EDUCATION</w:t>
      </w:r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  <w:t>IE Business School | MBA</w:t>
      </w:r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>Jan 2021 – Dec 2021 | Madrid, Spain</w:t>
      </w:r>
    </w:p>
    <w:p w:rsidR="00771E73" w:rsidRPr="00771E73" w:rsidRDefault="00771E73" w:rsidP="00771E73">
      <w:pPr>
        <w:numPr>
          <w:ilvl w:val="0"/>
          <w:numId w:val="8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Concentration: Marketing | Board Member, Consumer Goods Club</w:t>
      </w:r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  <w:t xml:space="preserve">Universidad de </w:t>
      </w:r>
      <w:proofErr w:type="spellStart"/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  <w:t>los</w:t>
      </w:r>
      <w:proofErr w:type="spellEnd"/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  <w:t xml:space="preserve"> Andes | BA in Communications</w:t>
      </w:r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i/>
          <w:iCs/>
          <w:kern w:val="0"/>
          <w:sz w:val="16"/>
          <w:szCs w:val="16"/>
          <w:lang w:val="en-US" w:eastAsia="es-MX"/>
          <w14:ligatures w14:val="none"/>
        </w:rPr>
        <w:t>Aug 2013 – Jul 2017 | Santiago, Chile</w:t>
      </w:r>
    </w:p>
    <w:p w:rsidR="00771E73" w:rsidRPr="00771E73" w:rsidRDefault="00771E73" w:rsidP="00771E73">
      <w:pPr>
        <w:numPr>
          <w:ilvl w:val="0"/>
          <w:numId w:val="9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Graduated Cum Laude | Student VP | Teaching Assistant | Multiple athletic distinctions</w:t>
      </w:r>
    </w:p>
    <w:p w:rsidR="00771E73" w:rsidRPr="00771E73" w:rsidRDefault="00FB21F0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>
        <w:rPr>
          <w:rFonts w:ascii="Arial" w:eastAsia="Times New Roman" w:hAnsi="Arial" w:cs="Arial"/>
          <w:noProof/>
          <w:kern w:val="0"/>
          <w:sz w:val="16"/>
          <w:szCs w:val="16"/>
          <w:lang w:val="en-US" w:eastAsia="es-MX"/>
        </w:rPr>
        <w:pict>
          <v:rect id="_x0000_i1025" alt="" style="width:441.9pt;height:.05pt;mso-width-percent:0;mso-height-percent:0;mso-width-percent:0;mso-height-percent:0" o:hralign="center" o:hrstd="t" o:hr="t" fillcolor="#a0a0a0" stroked="f"/>
        </w:pict>
      </w:r>
    </w:p>
    <w:p w:rsidR="00771E73" w:rsidRPr="00771E73" w:rsidRDefault="00771E73" w:rsidP="00F05346">
      <w:pPr>
        <w:spacing w:after="4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  <w:t>CORE SKILLS &amp; TOOLS</w:t>
      </w:r>
    </w:p>
    <w:p w:rsidR="00771E73" w:rsidRPr="00771E73" w:rsidRDefault="00771E73" w:rsidP="00771E73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B2B Sales Strategy · Consultative Selling · Key Account Management · Pricing &amp; Promotions · P&amp;L Ownership · Client Acquisition · Negotiation · GTM Execution · Process Automation · CRM &amp; Pipeline Management</w:t>
      </w:r>
    </w:p>
    <w:p w:rsidR="00771E73" w:rsidRPr="00771E73" w:rsidRDefault="00771E73" w:rsidP="00771E73">
      <w:pPr>
        <w:numPr>
          <w:ilvl w:val="0"/>
          <w:numId w:val="10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 xml:space="preserve">Salesforce · Excel (Advanced) · </w:t>
      </w:r>
      <w:proofErr w:type="spellStart"/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Qlikview</w:t>
      </w:r>
      <w:proofErr w:type="spellEnd"/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 xml:space="preserve"> · PowerPoint · Google Suite · Apollo · Cursor · </w:t>
      </w:r>
      <w:proofErr w:type="spellStart"/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XCode</w:t>
      </w:r>
      <w:proofErr w:type="spellEnd"/>
    </w:p>
    <w:p w:rsidR="00771E73" w:rsidRPr="00771E73" w:rsidRDefault="00771E73" w:rsidP="00771E73">
      <w:p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</w:p>
    <w:p w:rsidR="00771E73" w:rsidRPr="00771E73" w:rsidRDefault="00771E73" w:rsidP="00F05346">
      <w:pPr>
        <w:spacing w:after="4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b/>
          <w:bCs/>
          <w:kern w:val="0"/>
          <w:sz w:val="16"/>
          <w:szCs w:val="16"/>
          <w:lang w:val="en-US" w:eastAsia="es-MX"/>
          <w14:ligatures w14:val="none"/>
        </w:rPr>
        <w:t>LANGUAGES</w:t>
      </w:r>
    </w:p>
    <w:p w:rsidR="006D27F7" w:rsidRPr="00771E73" w:rsidRDefault="00771E73" w:rsidP="00771E73">
      <w:pPr>
        <w:numPr>
          <w:ilvl w:val="0"/>
          <w:numId w:val="11"/>
        </w:numPr>
        <w:spacing w:after="0" w:line="240" w:lineRule="auto"/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</w:pPr>
      <w:r w:rsidRPr="00771E73">
        <w:rPr>
          <w:rFonts w:ascii="Arial" w:eastAsia="Times New Roman" w:hAnsi="Arial" w:cs="Arial"/>
          <w:kern w:val="0"/>
          <w:sz w:val="16"/>
          <w:szCs w:val="16"/>
          <w:lang w:val="en-US" w:eastAsia="es-MX"/>
          <w14:ligatures w14:val="none"/>
        </w:rPr>
        <w:t>Spanish (native) · English (native) · Portuguese (intermediate) · French (basic)</w:t>
      </w:r>
    </w:p>
    <w:sectPr w:rsidR="006D27F7" w:rsidRPr="00771E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12CC1"/>
    <w:multiLevelType w:val="multilevel"/>
    <w:tmpl w:val="42D0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B5772D"/>
    <w:multiLevelType w:val="multilevel"/>
    <w:tmpl w:val="9ADA0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C3446D5"/>
    <w:multiLevelType w:val="multilevel"/>
    <w:tmpl w:val="5E5E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827342"/>
    <w:multiLevelType w:val="multilevel"/>
    <w:tmpl w:val="006C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5CB2EBA"/>
    <w:multiLevelType w:val="multilevel"/>
    <w:tmpl w:val="C0D8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4D204F"/>
    <w:multiLevelType w:val="multilevel"/>
    <w:tmpl w:val="51BAC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490740"/>
    <w:multiLevelType w:val="multilevel"/>
    <w:tmpl w:val="C96C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A364F"/>
    <w:multiLevelType w:val="hybridMultilevel"/>
    <w:tmpl w:val="85CEDA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83876AE"/>
    <w:multiLevelType w:val="multilevel"/>
    <w:tmpl w:val="71740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D54314"/>
    <w:multiLevelType w:val="multilevel"/>
    <w:tmpl w:val="0E5A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905FB9"/>
    <w:multiLevelType w:val="multilevel"/>
    <w:tmpl w:val="1F067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B4283A"/>
    <w:multiLevelType w:val="multilevel"/>
    <w:tmpl w:val="CFC4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9657413">
    <w:abstractNumId w:val="0"/>
  </w:num>
  <w:num w:numId="2" w16cid:durableId="999311976">
    <w:abstractNumId w:val="5"/>
  </w:num>
  <w:num w:numId="3" w16cid:durableId="1565603307">
    <w:abstractNumId w:val="4"/>
  </w:num>
  <w:num w:numId="4" w16cid:durableId="468396834">
    <w:abstractNumId w:val="2"/>
  </w:num>
  <w:num w:numId="5" w16cid:durableId="1342781192">
    <w:abstractNumId w:val="9"/>
  </w:num>
  <w:num w:numId="6" w16cid:durableId="1904103693">
    <w:abstractNumId w:val="10"/>
  </w:num>
  <w:num w:numId="7" w16cid:durableId="1414744505">
    <w:abstractNumId w:val="1"/>
  </w:num>
  <w:num w:numId="8" w16cid:durableId="136264653">
    <w:abstractNumId w:val="11"/>
  </w:num>
  <w:num w:numId="9" w16cid:durableId="1965497241">
    <w:abstractNumId w:val="6"/>
  </w:num>
  <w:num w:numId="10" w16cid:durableId="1598901928">
    <w:abstractNumId w:val="8"/>
  </w:num>
  <w:num w:numId="11" w16cid:durableId="572280878">
    <w:abstractNumId w:val="3"/>
  </w:num>
  <w:num w:numId="12" w16cid:durableId="18122815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E73"/>
    <w:rsid w:val="00185911"/>
    <w:rsid w:val="002C440B"/>
    <w:rsid w:val="003A4D34"/>
    <w:rsid w:val="006D27F7"/>
    <w:rsid w:val="006D560A"/>
    <w:rsid w:val="00771E73"/>
    <w:rsid w:val="00A47D9E"/>
    <w:rsid w:val="00D50167"/>
    <w:rsid w:val="00E84E4E"/>
    <w:rsid w:val="00F05346"/>
    <w:rsid w:val="00FB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DC1F6"/>
  <w15:chartTrackingRefBased/>
  <w15:docId w15:val="{152E01A0-F9FD-1047-9F3F-ACFF3E29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1E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1E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1E7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1E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1E7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1E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1E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1E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1E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1E7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1E7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1E7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1E7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1E7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1E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1E7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1E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1E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1E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1E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1E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1E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1E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1E7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1E7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1E7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1E7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1E7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1E73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77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p2">
    <w:name w:val="p2"/>
    <w:basedOn w:val="Normal"/>
    <w:rsid w:val="0077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paragraph" w:customStyle="1" w:styleId="p3">
    <w:name w:val="p3"/>
    <w:basedOn w:val="Normal"/>
    <w:rsid w:val="00771E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  <w:style w:type="character" w:customStyle="1" w:styleId="s1">
    <w:name w:val="s1"/>
    <w:basedOn w:val="Fuentedeprrafopredeter"/>
    <w:rsid w:val="00771E73"/>
  </w:style>
  <w:style w:type="character" w:styleId="Hipervnculo">
    <w:name w:val="Hyperlink"/>
    <w:basedOn w:val="Fuentedeprrafopredeter"/>
    <w:uiPriority w:val="99"/>
    <w:unhideWhenUsed/>
    <w:rsid w:val="00771E7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1E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77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ntunovic@alumni.i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604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Antunovic</dc:creator>
  <cp:keywords/>
  <dc:description/>
  <cp:lastModifiedBy>Federico Antunovic</cp:lastModifiedBy>
  <cp:revision>2</cp:revision>
  <dcterms:created xsi:type="dcterms:W3CDTF">2025-06-12T21:06:00Z</dcterms:created>
  <dcterms:modified xsi:type="dcterms:W3CDTF">2025-06-12T23:31:00Z</dcterms:modified>
</cp:coreProperties>
</file>