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B8" w:rsidRDefault="00723D71">
      <w:pPr>
        <w:pStyle w:val="Encabezamiento"/>
      </w:pPr>
      <w:r>
        <w:t>Luc</w:t>
      </w:r>
      <w:r>
        <w:rPr>
          <w:rFonts w:ascii="Arial Unicode MS" w:hAnsi="Baskerville SemiBold"/>
        </w:rPr>
        <w:t>í</w:t>
      </w:r>
      <w:r>
        <w:t>a Pe</w:t>
      </w:r>
      <w:r>
        <w:rPr>
          <w:rFonts w:ascii="Arial Unicode MS" w:hAnsi="Baskerville SemiBold"/>
        </w:rPr>
        <w:t>ñ</w:t>
      </w:r>
      <w:r>
        <w:t>aranda Pardo NIA 100068468</w:t>
      </w:r>
    </w:p>
    <w:p w:rsidR="00A62BB8" w:rsidRDefault="00723D71">
      <w:pPr>
        <w:pStyle w:val="Encabezamiento"/>
      </w:pPr>
      <w:r>
        <w:t>Rafael Le</w:t>
      </w:r>
      <w:r>
        <w:rPr>
          <w:rFonts w:ascii="Arial Unicode MS" w:hAnsi="Baskerville SemiBold"/>
        </w:rPr>
        <w:t>ó</w:t>
      </w:r>
      <w:r>
        <w:t>n Miranda NIA 100275593</w:t>
      </w:r>
    </w:p>
    <w:p w:rsidR="00A62BB8" w:rsidRDefault="00723D71">
      <w:pPr>
        <w:pStyle w:val="Encabezamiento"/>
      </w:pPr>
      <w:r>
        <w:t>Profesor: M. Garc</w:t>
      </w:r>
      <w:r>
        <w:rPr>
          <w:rFonts w:ascii="Arial Unicode MS" w:hAnsi="Baskerville SemiBold"/>
        </w:rPr>
        <w:t>í</w:t>
      </w:r>
      <w:r>
        <w:t>a Valls</w:t>
      </w:r>
    </w:p>
    <w:p w:rsidR="00A62BB8" w:rsidRDefault="00A62BB8">
      <w:pPr>
        <w:pStyle w:val="Encabezamiento"/>
      </w:pPr>
      <w:r>
        <w:fldChar w:fldCharType="begin" w:fldLock="1"/>
      </w:r>
      <w:r w:rsidR="00723D71">
        <w:instrText xml:space="preserve"> DATE \@ "d 'de' MMMM 'de' y"</w:instrText>
      </w:r>
      <w:r>
        <w:fldChar w:fldCharType="separate"/>
      </w:r>
      <w:r w:rsidR="00723D71">
        <w:t>8 de marzo de 2015</w:t>
      </w:r>
      <w:r>
        <w:fldChar w:fldCharType="end"/>
      </w:r>
    </w:p>
    <w:p w:rsidR="00A62BB8" w:rsidRDefault="00A62BB8">
      <w:pPr>
        <w:pStyle w:val="Encabezamiento"/>
      </w:pPr>
    </w:p>
    <w:p w:rsidR="00A62BB8" w:rsidRDefault="00A62BB8">
      <w:pPr>
        <w:pStyle w:val="Encabezamiento"/>
      </w:pPr>
    </w:p>
    <w:p w:rsidR="00A62BB8" w:rsidRDefault="00723D71">
      <w:pPr>
        <w:pStyle w:val="Subttulo"/>
      </w:pPr>
      <w:r>
        <w:t>Laboratorio 3</w:t>
      </w:r>
    </w:p>
    <w:p w:rsidR="00A62BB8" w:rsidRDefault="00723D71">
      <w:pPr>
        <w:pStyle w:val="Subttulo"/>
      </w:pPr>
      <w:r>
        <w:t>Hebras POSIX: gesti</w:t>
      </w:r>
      <w:r>
        <w:rPr>
          <w:rFonts w:ascii="Arial Unicode MS" w:hAnsi="Baskerville"/>
        </w:rPr>
        <w:t>ó</w:t>
      </w:r>
      <w:r>
        <w:t>n b</w:t>
      </w:r>
      <w:r>
        <w:rPr>
          <w:rFonts w:ascii="Arial Unicode MS" w:hAnsi="Baskerville"/>
        </w:rPr>
        <w:t>á</w:t>
      </w:r>
      <w:r>
        <w:t>sica y sincronizaci</w:t>
      </w:r>
      <w:r>
        <w:rPr>
          <w:rFonts w:ascii="Arial Unicode MS" w:hAnsi="Baskerville"/>
        </w:rPr>
        <w:t>ó</w:t>
      </w:r>
      <w:r>
        <w:t>n</w:t>
      </w:r>
    </w:p>
    <w:p w:rsidR="00A62BB8" w:rsidRDefault="00A62BB8">
      <w:pPr>
        <w:pStyle w:val="Cuerpo"/>
      </w:pPr>
    </w:p>
    <w:p w:rsidR="00A62BB8" w:rsidRDefault="00723D71">
      <w:pPr>
        <w:pStyle w:val="Encabezamiento"/>
      </w:pPr>
      <w:r>
        <w:t>Explique brevemente c</w:t>
      </w:r>
      <w:r>
        <w:rPr>
          <w:rFonts w:ascii="Arial Unicode MS" w:hAnsi="Baskerville SemiBold"/>
        </w:rPr>
        <w:t>ó</w:t>
      </w:r>
      <w:r>
        <w:t xml:space="preserve">mo se sincronizan </w:t>
      </w:r>
      <w:r>
        <w:t>h_prod y h_rentab entre ellas para acceder a los vectores coefs y cuentas.</w:t>
      </w:r>
    </w:p>
    <w:p w:rsidR="00A62BB8" w:rsidRDefault="00A62BB8">
      <w:pPr>
        <w:pStyle w:val="Cuerpo2"/>
      </w:pPr>
    </w:p>
    <w:p w:rsidR="00A62BB8" w:rsidRDefault="00723D71">
      <w:pPr>
        <w:pStyle w:val="Cuerpo2"/>
      </w:pPr>
      <w:r>
        <w:tab/>
        <w:t>Ambas hebras han sido programadas para que</w:t>
      </w:r>
      <w:r>
        <w:t xml:space="preserve"> nada m</w:t>
      </w:r>
      <w:r>
        <w:rPr>
          <w:rFonts w:ascii="Arial Unicode MS" w:hAnsi="Baskerville"/>
        </w:rPr>
        <w:t>á</w:t>
      </w:r>
      <w:r>
        <w:t>s empezar a ejecutar su c</w:t>
      </w:r>
      <w:r>
        <w:rPr>
          <w:rFonts w:ascii="Arial Unicode MS" w:hAnsi="Baskerville"/>
        </w:rPr>
        <w:t>ó</w:t>
      </w:r>
      <w:r>
        <w:t xml:space="preserve">digo </w:t>
      </w:r>
      <w:r w:rsidR="00C25568">
        <w:t xml:space="preserve">se </w:t>
      </w:r>
      <w:r>
        <w:t>vayan a dormir</w:t>
      </w:r>
      <w:r w:rsidR="00C25568">
        <w:t>,</w:t>
      </w:r>
      <w:r>
        <w:t xml:space="preserve"> esperando a la misma variable de condici</w:t>
      </w:r>
      <w:r>
        <w:rPr>
          <w:rFonts w:ascii="Arial Unicode MS" w:hAnsi="Baskerville"/>
        </w:rPr>
        <w:t>ó</w:t>
      </w:r>
      <w:r>
        <w:t xml:space="preserve">n (coef_update_cv). </w:t>
      </w:r>
      <w:r w:rsidR="00C25568">
        <w:t>La hebra que ejecuta la funci</w:t>
      </w:r>
      <w:r w:rsidR="00C25568" w:rsidRPr="00C25568">
        <w:rPr>
          <w:rFonts w:asciiTheme="majorHAnsi" w:hAnsiTheme="majorHAnsi"/>
        </w:rPr>
        <w:t>ó</w:t>
      </w:r>
      <w:r w:rsidR="00C25568">
        <w:t>n h_update, cuando termina de actualizar el vector coefs despierta a h_prod y h_rentab mediante broadcast, de tal forma que, a</w:t>
      </w:r>
      <w:r>
        <w:t xml:space="preserve">mbas </w:t>
      </w:r>
      <w:r>
        <w:t>com</w:t>
      </w:r>
      <w:r w:rsidR="00C25568">
        <w:t>petir</w:t>
      </w:r>
      <w:r w:rsidR="00C25568" w:rsidRPr="00C25568">
        <w:rPr>
          <w:rFonts w:asciiTheme="majorHAnsi" w:hAnsiTheme="majorHAnsi"/>
        </w:rPr>
        <w:t>á</w:t>
      </w:r>
      <w:r w:rsidR="00C25568">
        <w:t>n</w:t>
      </w:r>
      <w:r>
        <w:t xml:space="preserve"> por el mutex</w:t>
      </w:r>
      <w:r w:rsidR="00C25568">
        <w:t xml:space="preserve"> (coefs_m)</w:t>
      </w:r>
      <w:r>
        <w:t>, a partir de ese momento</w:t>
      </w:r>
      <w:r w:rsidR="000B26B3">
        <w:t>,</w:t>
      </w:r>
      <w:r>
        <w:t xml:space="preserve"> </w:t>
      </w:r>
      <w:r w:rsidR="000B26B3">
        <w:t>acceden en exclusi</w:t>
      </w:r>
      <w:r w:rsidR="000B26B3" w:rsidRPr="000B26B3">
        <w:rPr>
          <w:rFonts w:asciiTheme="majorHAnsi" w:hAnsiTheme="majorHAnsi"/>
        </w:rPr>
        <w:t>ó</w:t>
      </w:r>
      <w:r w:rsidR="000B26B3">
        <w:t xml:space="preserve">n mutua al vector coefs y al vector de cuentas </w:t>
      </w:r>
      <w:r>
        <w:t>para saber qu</w:t>
      </w:r>
      <w:r>
        <w:rPr>
          <w:rFonts w:ascii="Arial Unicode MS" w:hAnsi="Baskerville"/>
        </w:rPr>
        <w:t>é</w:t>
      </w:r>
      <w:r>
        <w:rPr>
          <w:rFonts w:ascii="Arial Unicode MS" w:hAnsi="Baskerville"/>
        </w:rPr>
        <w:t xml:space="preserve"> </w:t>
      </w:r>
      <w:r>
        <w:t>valores han de usar</w:t>
      </w:r>
      <w:r w:rsidR="000B26B3">
        <w:t xml:space="preserve"> y</w:t>
      </w:r>
      <w:r>
        <w:t xml:space="preserve"> despu</w:t>
      </w:r>
      <w:r>
        <w:rPr>
          <w:rFonts w:ascii="Arial Unicode MS" w:hAnsi="Baskerville"/>
        </w:rPr>
        <w:t>é</w:t>
      </w:r>
      <w:r>
        <w:t>s grabar los resultados de los c</w:t>
      </w:r>
      <w:r>
        <w:rPr>
          <w:rFonts w:ascii="Arial Unicode MS" w:hAnsi="Baskerville"/>
        </w:rPr>
        <w:t>á</w:t>
      </w:r>
      <w:r>
        <w:t>lculos en cada tipo de comisi</w:t>
      </w:r>
      <w:r>
        <w:rPr>
          <w:rFonts w:ascii="Arial Unicode MS" w:hAnsi="Baskerville"/>
        </w:rPr>
        <w:t>ó</w:t>
      </w:r>
      <w:r>
        <w:t xml:space="preserve">n </w:t>
      </w:r>
      <w:r>
        <w:t>dentro de la cuenta</w:t>
      </w:r>
      <w:r w:rsidR="000B26B3">
        <w:t xml:space="preserve"> correspondiente.</w:t>
      </w:r>
      <w:r>
        <w:t xml:space="preserve"> </w:t>
      </w:r>
    </w:p>
    <w:p w:rsidR="00A62BB8" w:rsidRDefault="00723D71">
      <w:pPr>
        <w:pStyle w:val="Cuerpo2"/>
      </w:pPr>
      <w:r>
        <w:tab/>
        <w:t>Hacemos uso tambi</w:t>
      </w:r>
      <w:r>
        <w:rPr>
          <w:rFonts w:ascii="Arial Unicode MS" w:hAnsi="Baskerville"/>
        </w:rPr>
        <w:t>é</w:t>
      </w:r>
      <w:r>
        <w:t>n de una variable global de tipo entero</w:t>
      </w:r>
      <w:r w:rsidR="000B26B3">
        <w:t xml:space="preserve"> (</w:t>
      </w:r>
      <w:r>
        <w:t>update_ok</w:t>
      </w:r>
      <w:r w:rsidR="000B26B3">
        <w:rPr>
          <w:rFonts w:ascii="Arial Unicode MS" w:hAnsi="Baskerville"/>
        </w:rPr>
        <w:t xml:space="preserve">) </w:t>
      </w:r>
      <w:r>
        <w:t>para que se cumpla la condici</w:t>
      </w:r>
      <w:r>
        <w:rPr>
          <w:rFonts w:ascii="Arial Unicode MS" w:hAnsi="Baskerville"/>
        </w:rPr>
        <w:t>ó</w:t>
      </w:r>
      <w:r>
        <w:t xml:space="preserve">n de salida de la </w:t>
      </w:r>
      <w:r w:rsidR="000B26B3">
        <w:t>espera</w:t>
      </w:r>
      <w:r>
        <w:t xml:space="preserve"> </w:t>
      </w:r>
      <w:r w:rsidR="000B26B3">
        <w:t>y as</w:t>
      </w:r>
      <w:r w:rsidR="000B26B3" w:rsidRPr="000B26B3">
        <w:rPr>
          <w:rFonts w:asciiTheme="majorHAnsi" w:hAnsiTheme="majorHAnsi"/>
        </w:rPr>
        <w:t>í</w:t>
      </w:r>
      <w:r>
        <w:t xml:space="preserve"> despierten tanto h_prod como h_</w:t>
      </w:r>
      <w:r>
        <w:t xml:space="preserve">rentab. </w:t>
      </w:r>
    </w:p>
    <w:p w:rsidR="00A62BB8" w:rsidRDefault="00A62BB8">
      <w:pPr>
        <w:pStyle w:val="Encabezamiento"/>
      </w:pPr>
    </w:p>
    <w:p w:rsidR="00A62BB8" w:rsidRDefault="00723D71">
      <w:pPr>
        <w:pStyle w:val="Encabezamiento"/>
      </w:pPr>
      <w:r>
        <w:t>Explique c</w:t>
      </w:r>
      <w:r>
        <w:rPr>
          <w:rFonts w:ascii="Arial Unicode MS" w:hAnsi="Baskerville SemiBold"/>
        </w:rPr>
        <w:t>ó</w:t>
      </w:r>
      <w:r>
        <w:t>mo se sincronizan h_prod y h_rentab entre s</w:t>
      </w:r>
      <w:r>
        <w:rPr>
          <w:rFonts w:ascii="Arial Unicode MS" w:hAnsi="Baskerville SemiBold"/>
        </w:rPr>
        <w:t>í</w:t>
      </w:r>
      <w:r>
        <w:rPr>
          <w:rFonts w:ascii="Arial Unicode MS" w:hAnsi="Baskerville SemiBold"/>
        </w:rPr>
        <w:t xml:space="preserve"> </w:t>
      </w:r>
      <w:r>
        <w:t>y con h_total y qu</w:t>
      </w:r>
      <w:r>
        <w:rPr>
          <w:rFonts w:ascii="Arial Unicode MS" w:hAnsi="Baskerville SemiBold"/>
        </w:rPr>
        <w:t>é</w:t>
      </w:r>
      <w:r>
        <w:rPr>
          <w:rFonts w:ascii="Arial Unicode MS" w:hAnsi="Baskerville SemiBold"/>
        </w:rPr>
        <w:t xml:space="preserve"> </w:t>
      </w:r>
      <w:r>
        <w:t>mecanismo ha utilizado para conseguir que lo hagan adecuadamente.</w:t>
      </w:r>
    </w:p>
    <w:p w:rsidR="00A62BB8" w:rsidRDefault="00A62BB8">
      <w:pPr>
        <w:pStyle w:val="Cuerpo2"/>
      </w:pPr>
    </w:p>
    <w:p w:rsidR="00A62BB8" w:rsidRDefault="00723D71">
      <w:pPr>
        <w:pStyle w:val="Cuerpo2"/>
      </w:pPr>
      <w:r>
        <w:tab/>
        <w:t>Hemos a</w:t>
      </w:r>
      <w:r>
        <w:rPr>
          <w:rFonts w:ascii="Arial Unicode MS" w:hAnsi="Baskerville"/>
        </w:rPr>
        <w:t>ñ</w:t>
      </w:r>
      <w:r>
        <w:t>adido dos variables globales de tipo entero para usarlas como flags</w:t>
      </w:r>
      <w:r>
        <w:t>. Est</w:t>
      </w:r>
      <w:r>
        <w:rPr>
          <w:rFonts w:ascii="Arial Unicode MS" w:hAnsi="Baskerville"/>
        </w:rPr>
        <w:t>á</w:t>
      </w:r>
      <w:r>
        <w:t>s variables son: rent</w:t>
      </w:r>
      <w:r>
        <w:t xml:space="preserve">_ok y prod_ok. </w:t>
      </w:r>
      <w:r w:rsidR="000B26B3">
        <w:t>Como ambas hebras deben haber terminado su ejecuci</w:t>
      </w:r>
      <w:r w:rsidR="000B26B3" w:rsidRPr="008F2C87">
        <w:rPr>
          <w:rFonts w:asciiTheme="majorHAnsi" w:hAnsiTheme="majorHAnsi"/>
        </w:rPr>
        <w:t>ó</w:t>
      </w:r>
      <w:r w:rsidR="000B26B3">
        <w:t>n para despertar a h_total y la ejecuci</w:t>
      </w:r>
      <w:r w:rsidR="000B26B3" w:rsidRPr="000B26B3">
        <w:rPr>
          <w:rFonts w:asciiTheme="majorHAnsi" w:hAnsiTheme="majorHAnsi"/>
        </w:rPr>
        <w:t>ó</w:t>
      </w:r>
      <w:r w:rsidR="000B26B3">
        <w:t>n no lleva siempre el mis</w:t>
      </w:r>
      <w:r w:rsidR="008F2C87">
        <w:t xml:space="preserve">mo </w:t>
      </w:r>
      <w:r w:rsidR="000B26B3">
        <w:t>orden sino que depende de cu</w:t>
      </w:r>
      <w:r w:rsidR="000B26B3" w:rsidRPr="000B26B3">
        <w:rPr>
          <w:rFonts w:asciiTheme="majorHAnsi" w:hAnsiTheme="majorHAnsi"/>
        </w:rPr>
        <w:t>á</w:t>
      </w:r>
      <w:r w:rsidR="000B26B3">
        <w:t>l de las dos haya conseguido antes el mutex coefs_m, l</w:t>
      </w:r>
      <w:r>
        <w:t xml:space="preserve">o que queremos conseguir es que cada hebra sepa </w:t>
      </w:r>
      <w:r>
        <w:t>si la ejecuci</w:t>
      </w:r>
      <w:r>
        <w:rPr>
          <w:rFonts w:ascii="Arial Unicode MS" w:hAnsi="Baskerville"/>
        </w:rPr>
        <w:t>ó</w:t>
      </w:r>
      <w:r>
        <w:t>n de la otr</w:t>
      </w:r>
      <w:r w:rsidR="008F2C87">
        <w:t>a hebra ya ha tenido lugar para, de esta forma, saber si es ella la encargada</w:t>
      </w:r>
      <w:r>
        <w:t xml:space="preserve"> de despertar a h_total o no.</w:t>
      </w:r>
    </w:p>
    <w:p w:rsidR="00A62BB8" w:rsidRDefault="00723D71">
      <w:pPr>
        <w:pStyle w:val="Cuerpo2"/>
      </w:pPr>
      <w:r>
        <w:tab/>
        <w:t xml:space="preserve">Tenemos a parte de estos dos flags una </w:t>
      </w:r>
      <w:r>
        <w:t>variable de condici</w:t>
      </w:r>
      <w:r>
        <w:rPr>
          <w:rFonts w:ascii="Arial Unicode MS" w:hAnsi="Baskerville"/>
        </w:rPr>
        <w:t>ó</w:t>
      </w:r>
      <w:r>
        <w:t>n (cuentas_cv) con su correspondiente mutex (cuentas_m). Lo primero que hace h_total en su c</w:t>
      </w:r>
      <w:r>
        <w:rPr>
          <w:rFonts w:ascii="Arial Unicode MS" w:hAnsi="Baskerville"/>
        </w:rPr>
        <w:t>ó</w:t>
      </w:r>
      <w:r>
        <w:t xml:space="preserve">digo es ir a dormir esperando que la </w:t>
      </w:r>
      <w:r>
        <w:rPr>
          <w:rFonts w:ascii="Arial Unicode MS" w:hAnsi="Baskerville"/>
        </w:rPr>
        <w:t>ú</w:t>
      </w:r>
      <w:r>
        <w:t>ltima en ejecutar entre h_prod y h_rentab le despierte</w:t>
      </w:r>
      <w:r w:rsidR="008F2C87">
        <w:t xml:space="preserve"> con un signal sobre la variable de condici</w:t>
      </w:r>
      <w:r w:rsidR="008F2C87" w:rsidRPr="008F2C87">
        <w:rPr>
          <w:rFonts w:asciiTheme="majorHAnsi" w:hAnsiTheme="majorHAnsi"/>
        </w:rPr>
        <w:t>ó</w:t>
      </w:r>
      <w:r w:rsidR="008F2C87">
        <w:t>n (cuentas_cv)</w:t>
      </w:r>
      <w:r>
        <w:t>.</w:t>
      </w:r>
    </w:p>
    <w:p w:rsidR="00A62BB8" w:rsidRDefault="00723D71">
      <w:pPr>
        <w:pStyle w:val="Encabezamiento"/>
      </w:pPr>
      <w:r>
        <w:lastRenderedPageBreak/>
        <w:t>Explique brevemente c</w:t>
      </w:r>
      <w:r>
        <w:rPr>
          <w:rFonts w:ascii="Arial Unicode MS" w:hAnsi="Baskerville SemiBold"/>
        </w:rPr>
        <w:t>ó</w:t>
      </w:r>
      <w:r>
        <w:t>mo se sincroniza h_total</w:t>
      </w:r>
      <w:r>
        <w:t xml:space="preserve"> con h_update y c</w:t>
      </w:r>
      <w:r>
        <w:rPr>
          <w:rFonts w:ascii="Arial Unicode MS" w:hAnsi="Baskerville SemiBold"/>
        </w:rPr>
        <w:t>ó</w:t>
      </w:r>
      <w:r>
        <w:t>mo lo consiguen, con qu</w:t>
      </w:r>
      <w:r>
        <w:rPr>
          <w:rFonts w:ascii="Arial Unicode MS" w:hAnsi="Baskerville SemiBold"/>
        </w:rPr>
        <w:t>é</w:t>
      </w:r>
      <w:r>
        <w:rPr>
          <w:rFonts w:ascii="Arial Unicode MS" w:hAnsi="Baskerville SemiBold"/>
        </w:rPr>
        <w:t xml:space="preserve"> </w:t>
      </w:r>
      <w:r>
        <w:t>mecanismo.</w:t>
      </w:r>
    </w:p>
    <w:p w:rsidR="00A62BB8" w:rsidRDefault="00A62BB8">
      <w:pPr>
        <w:pStyle w:val="Cuerpo2"/>
      </w:pPr>
    </w:p>
    <w:p w:rsidR="00A62BB8" w:rsidRPr="00983357" w:rsidRDefault="00723D71">
      <w:pPr>
        <w:pStyle w:val="Cuerpo2"/>
        <w:rPr>
          <w:u w:val="single"/>
        </w:rPr>
      </w:pPr>
      <w:r>
        <w:tab/>
      </w:r>
      <w:r w:rsidR="008F2C87" w:rsidRPr="008F2C87">
        <w:rPr>
          <w:rFonts w:asciiTheme="majorHAnsi" w:hAnsiTheme="majorHAnsi"/>
        </w:rPr>
        <w:t>U</w:t>
      </w:r>
      <w:r w:rsidR="008F2C87">
        <w:t xml:space="preserve">na vez que la hebra </w:t>
      </w:r>
      <w:r w:rsidR="00983357">
        <w:t>h_update</w:t>
      </w:r>
      <w:r w:rsidR="008F2C87">
        <w:t xml:space="preserve"> haya acabado de actualizar los valores del vector de coeficientes</w:t>
      </w:r>
      <w:r>
        <w:t xml:space="preserve"> entra a dormir esperando </w:t>
      </w:r>
      <w:r w:rsidR="008F2C87">
        <w:t>que le despierten con un signal sobre</w:t>
      </w:r>
      <w:r>
        <w:t xml:space="preserve"> la variable de condici</w:t>
      </w:r>
      <w:r>
        <w:rPr>
          <w:rFonts w:ascii="Arial Unicode MS" w:hAnsi="Baskerville"/>
        </w:rPr>
        <w:t>ó</w:t>
      </w:r>
      <w:r>
        <w:t xml:space="preserve">n </w:t>
      </w:r>
      <w:r>
        <w:rPr>
          <w:rFonts w:ascii="Arial Unicode MS" w:hAnsi="Baskerville"/>
        </w:rPr>
        <w:t>“</w:t>
      </w:r>
      <w:r>
        <w:t>fin_calculo_cv</w:t>
      </w:r>
      <w:r>
        <w:t>. La se</w:t>
      </w:r>
      <w:r>
        <w:rPr>
          <w:rFonts w:ascii="Arial Unicode MS" w:hAnsi="Baskerville"/>
        </w:rPr>
        <w:t>ñ</w:t>
      </w:r>
      <w:r>
        <w:t>alizaci</w:t>
      </w:r>
      <w:r>
        <w:rPr>
          <w:rFonts w:ascii="Arial Unicode MS" w:hAnsi="Baskerville"/>
        </w:rPr>
        <w:t>ó</w:t>
      </w:r>
      <w:r>
        <w:t>n a esta variable s</w:t>
      </w:r>
      <w:r>
        <w:rPr>
          <w:rFonts w:ascii="Arial Unicode MS" w:hAnsi="Baskerville"/>
        </w:rPr>
        <w:t>ó</w:t>
      </w:r>
      <w:r w:rsidR="00983357">
        <w:t>lo es realizada</w:t>
      </w:r>
      <w:r>
        <w:t xml:space="preserve"> por la hebra h_total </w:t>
      </w:r>
      <w:r w:rsidR="00983357">
        <w:t>una vez</w:t>
      </w:r>
      <w:r>
        <w:t xml:space="preserve"> concluido el c</w:t>
      </w:r>
      <w:r>
        <w:rPr>
          <w:rFonts w:ascii="Arial Unicode MS" w:hAnsi="Baskerville"/>
        </w:rPr>
        <w:t>á</w:t>
      </w:r>
      <w:r>
        <w:t xml:space="preserve">lculo de las comisiones totales </w:t>
      </w:r>
      <w:r w:rsidR="00983357">
        <w:t>que modifica el valor del campo correspondiente en el vector</w:t>
      </w:r>
      <w:r>
        <w:t xml:space="preserve"> de cuentas corrientes.</w:t>
      </w:r>
    </w:p>
    <w:sectPr w:rsidR="00A62BB8" w:rsidRPr="00983357" w:rsidSect="00A62BB8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D71" w:rsidRDefault="00723D71" w:rsidP="00A62BB8">
      <w:r>
        <w:separator/>
      </w:r>
    </w:p>
  </w:endnote>
  <w:endnote w:type="continuationSeparator" w:id="1">
    <w:p w:rsidR="00723D71" w:rsidRDefault="00723D71" w:rsidP="00A62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BB8" w:rsidRDefault="00723D71">
    <w:pPr>
      <w:pStyle w:val="Cabeceraypie"/>
      <w:tabs>
        <w:tab w:val="center" w:pos="4510"/>
      </w:tabs>
    </w:pPr>
    <w:r>
      <w:t>laboratorio 3</w:t>
    </w:r>
    <w:r>
      <w:tab/>
    </w:r>
    <w:r>
      <w:tab/>
    </w:r>
    <w:r w:rsidR="00A62BB8">
      <w:fldChar w:fldCharType="begin"/>
    </w:r>
    <w:r>
      <w:instrText xml:space="preserve"> PAGE </w:instrText>
    </w:r>
    <w:r w:rsidR="00A62BB8">
      <w:fldChar w:fldCharType="separate"/>
    </w:r>
    <w:r w:rsidR="00983357">
      <w:rPr>
        <w:noProof/>
      </w:rPr>
      <w:t>2</w:t>
    </w:r>
    <w:r w:rsidR="00A62BB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D71" w:rsidRDefault="00723D71" w:rsidP="00A62BB8">
      <w:r>
        <w:separator/>
      </w:r>
    </w:p>
  </w:footnote>
  <w:footnote w:type="continuationSeparator" w:id="1">
    <w:p w:rsidR="00723D71" w:rsidRDefault="00723D71" w:rsidP="00A62B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BB8" w:rsidRDefault="00A62BB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2BB8"/>
    <w:rsid w:val="000B26B3"/>
    <w:rsid w:val="00723D71"/>
    <w:rsid w:val="008F2C87"/>
    <w:rsid w:val="00983357"/>
    <w:rsid w:val="00A62BB8"/>
    <w:rsid w:val="00C2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2BB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62BB8"/>
    <w:rPr>
      <w:u w:val="single"/>
    </w:rPr>
  </w:style>
  <w:style w:type="table" w:customStyle="1" w:styleId="TableNormal">
    <w:name w:val="Table Normal"/>
    <w:rsid w:val="00A62B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A62BB8"/>
    <w:pPr>
      <w:keepNext/>
      <w:tabs>
        <w:tab w:val="right" w:pos="9020"/>
      </w:tabs>
    </w:pPr>
    <w:rPr>
      <w:rFonts w:ascii="Baskerville" w:hAnsi="Arial Unicode MS" w:cs="Arial Unicode MS"/>
      <w:caps/>
      <w:color w:val="000000"/>
      <w:lang w:val="es-ES_tradnl"/>
    </w:rPr>
  </w:style>
  <w:style w:type="paragraph" w:customStyle="1" w:styleId="Encabezamiento">
    <w:name w:val="Encabezamiento"/>
    <w:next w:val="Cuerpo2"/>
    <w:rsid w:val="00A62BB8"/>
    <w:pPr>
      <w:spacing w:line="312" w:lineRule="auto"/>
      <w:outlineLvl w:val="0"/>
    </w:pPr>
    <w:rPr>
      <w:rFonts w:ascii="Baskerville SemiBold" w:hAnsi="Arial Unicode MS" w:cs="Arial Unicode MS"/>
      <w:color w:val="000000"/>
      <w:sz w:val="26"/>
      <w:szCs w:val="26"/>
      <w:lang w:val="es-ES_tradnl"/>
    </w:rPr>
  </w:style>
  <w:style w:type="paragraph" w:customStyle="1" w:styleId="Cuerpo2">
    <w:name w:val="Cuerpo 2"/>
    <w:rsid w:val="00A62BB8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  <w:lang w:val="es-ES_tradnl"/>
    </w:rPr>
  </w:style>
  <w:style w:type="paragraph" w:styleId="Subttulo">
    <w:name w:val="Subtitle"/>
    <w:next w:val="Cuerpo2"/>
    <w:rsid w:val="00A62BB8"/>
    <w:pPr>
      <w:keepNext/>
      <w:spacing w:after="160"/>
      <w:jc w:val="center"/>
      <w:outlineLvl w:val="0"/>
    </w:pPr>
    <w:rPr>
      <w:rFonts w:ascii="Baskerville" w:hAnsi="Arial Unicode MS" w:cs="Arial Unicode MS"/>
      <w:color w:val="5B422A"/>
      <w:sz w:val="36"/>
      <w:szCs w:val="36"/>
      <w:lang w:val="es-ES_tradnl"/>
    </w:rPr>
  </w:style>
  <w:style w:type="paragraph" w:customStyle="1" w:styleId="Cuerpo">
    <w:name w:val="Cuerpo"/>
    <w:rsid w:val="00A62BB8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5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5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</cp:lastModifiedBy>
  <cp:revision>2</cp:revision>
  <dcterms:created xsi:type="dcterms:W3CDTF">2015-03-08T17:20:00Z</dcterms:created>
  <dcterms:modified xsi:type="dcterms:W3CDTF">2015-03-08T17:54:00Z</dcterms:modified>
</cp:coreProperties>
</file>