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75610" w14:textId="1B76508E" w:rsidR="00E0447E" w:rsidRPr="009523FC" w:rsidRDefault="00E0447E" w:rsidP="009523FC">
      <w:pPr>
        <w:pStyle w:val="Heading1"/>
        <w:rPr>
          <w:rFonts w:ascii="Times New Roman" w:hAnsi="Times New Roman" w:cs="Times New Roman"/>
          <w:smallCaps/>
          <w:color w:val="auto"/>
          <w:sz w:val="22"/>
          <w:szCs w:val="22"/>
        </w:rPr>
      </w:pPr>
      <w:commentRangeStart w:id="0"/>
      <w:r w:rsidRPr="009523FC">
        <w:rPr>
          <w:rFonts w:ascii="Times New Roman" w:hAnsi="Times New Roman" w:cs="Times New Roman"/>
          <w:smallCaps/>
          <w:color w:val="auto"/>
          <w:sz w:val="22"/>
          <w:szCs w:val="22"/>
        </w:rPr>
        <w:t xml:space="preserve">The Impact of Endoscopic </w:t>
      </w:r>
      <w:r w:rsidR="0079161F" w:rsidRPr="009523FC">
        <w:rPr>
          <w:rFonts w:ascii="Times New Roman" w:hAnsi="Times New Roman" w:cs="Times New Roman"/>
          <w:smallCaps/>
          <w:color w:val="auto"/>
          <w:sz w:val="22"/>
          <w:szCs w:val="22"/>
        </w:rPr>
        <w:t>E</w:t>
      </w:r>
      <w:r w:rsidR="007B5DD2" w:rsidRPr="009523FC">
        <w:rPr>
          <w:rFonts w:ascii="Times New Roman" w:hAnsi="Times New Roman" w:cs="Times New Roman"/>
          <w:smallCaps/>
          <w:color w:val="auto"/>
          <w:sz w:val="22"/>
          <w:szCs w:val="22"/>
        </w:rPr>
        <w:t xml:space="preserve">radication </w:t>
      </w:r>
      <w:r w:rsidRPr="009523FC">
        <w:rPr>
          <w:rFonts w:ascii="Times New Roman" w:hAnsi="Times New Roman" w:cs="Times New Roman"/>
          <w:smallCaps/>
          <w:color w:val="auto"/>
          <w:sz w:val="22"/>
          <w:szCs w:val="22"/>
        </w:rPr>
        <w:t>for Barrett’s Esophagus on</w:t>
      </w:r>
      <w:r w:rsidR="0036029E" w:rsidRPr="009523FC">
        <w:rPr>
          <w:rFonts w:ascii="Times New Roman" w:hAnsi="Times New Roman" w:cs="Times New Roman"/>
          <w:smallCaps/>
          <w:color w:val="auto"/>
          <w:sz w:val="22"/>
          <w:szCs w:val="22"/>
        </w:rPr>
        <w:t xml:space="preserve"> </w:t>
      </w:r>
      <w:r w:rsidRPr="009523FC">
        <w:rPr>
          <w:rFonts w:ascii="Times New Roman" w:hAnsi="Times New Roman" w:cs="Times New Roman"/>
          <w:smallCaps/>
          <w:color w:val="auto"/>
          <w:sz w:val="22"/>
          <w:szCs w:val="22"/>
        </w:rPr>
        <w:t>Esophageal Adenocarcinoma</w:t>
      </w:r>
      <w:r w:rsidR="00FF7FC0" w:rsidRPr="009523FC">
        <w:rPr>
          <w:rFonts w:ascii="Times New Roman" w:hAnsi="Times New Roman" w:cs="Times New Roman"/>
          <w:smallCaps/>
          <w:color w:val="auto"/>
          <w:sz w:val="22"/>
          <w:szCs w:val="22"/>
        </w:rPr>
        <w:t xml:space="preserve">: a Comparative Modeling </w:t>
      </w:r>
      <w:r w:rsidR="00974FCD" w:rsidRPr="009523FC">
        <w:rPr>
          <w:rFonts w:ascii="Times New Roman" w:hAnsi="Times New Roman" w:cs="Times New Roman"/>
          <w:smallCaps/>
          <w:color w:val="auto"/>
          <w:sz w:val="22"/>
          <w:szCs w:val="22"/>
        </w:rPr>
        <w:t>Analysis</w:t>
      </w:r>
      <w:commentRangeEnd w:id="0"/>
      <w:r w:rsidR="00177C01" w:rsidRPr="009523FC">
        <w:rPr>
          <w:rStyle w:val="CommentReference"/>
          <w:rFonts w:ascii="Times New Roman" w:eastAsiaTheme="minorHAnsi" w:hAnsi="Times New Roman" w:cs="Times New Roman"/>
          <w:b w:val="0"/>
          <w:bCs w:val="0"/>
          <w:color w:val="auto"/>
          <w:sz w:val="22"/>
          <w:szCs w:val="22"/>
        </w:rPr>
        <w:commentReference w:id="0"/>
      </w:r>
    </w:p>
    <w:p w14:paraId="5CBD8EE2" w14:textId="77777777" w:rsidR="00BA66FF" w:rsidRPr="009523FC" w:rsidRDefault="00BA66FF" w:rsidP="009523FC">
      <w:pPr>
        <w:rPr>
          <w:rFonts w:ascii="Times New Roman" w:hAnsi="Times New Roman" w:cs="Times New Roman"/>
          <w:i/>
          <w:smallCaps/>
          <w:color w:val="000000" w:themeColor="text1"/>
        </w:rPr>
      </w:pPr>
    </w:p>
    <w:p w14:paraId="6F1F6398" w14:textId="326A7713" w:rsidR="00273C05" w:rsidRPr="009523FC" w:rsidRDefault="00273C05" w:rsidP="009523FC">
      <w:pPr>
        <w:rPr>
          <w:rFonts w:ascii="Times New Roman" w:hAnsi="Times New Roman" w:cs="Times New Roman"/>
          <w:i/>
          <w:color w:val="000000" w:themeColor="text1"/>
        </w:rPr>
        <w:sectPr w:rsidR="00273C05" w:rsidRPr="009523FC" w:rsidSect="005F5EFE">
          <w:headerReference w:type="default" r:id="rId10"/>
          <w:footerReference w:type="default" r:id="rId11"/>
          <w:pgSz w:w="12240" w:h="15840"/>
          <w:pgMar w:top="864" w:right="1440" w:bottom="1440" w:left="1152" w:header="706" w:footer="706" w:gutter="0"/>
          <w:cols w:space="708"/>
          <w:docGrid w:linePitch="360"/>
        </w:sectPr>
      </w:pPr>
      <w:r w:rsidRPr="009523FC">
        <w:rPr>
          <w:rFonts w:ascii="Times New Roman" w:hAnsi="Times New Roman" w:cs="Times New Roman"/>
          <w:i/>
          <w:color w:val="000000" w:themeColor="text1"/>
        </w:rPr>
        <w:t>Short title: Endoscopic eradication</w:t>
      </w:r>
      <w:r w:rsidR="008574F4" w:rsidRPr="009523FC">
        <w:rPr>
          <w:rFonts w:ascii="Times New Roman" w:hAnsi="Times New Roman" w:cs="Times New Roman"/>
          <w:i/>
          <w:color w:val="000000" w:themeColor="text1"/>
        </w:rPr>
        <w:t xml:space="preserve"> </w:t>
      </w:r>
      <w:r w:rsidR="00177C01" w:rsidRPr="009523FC">
        <w:rPr>
          <w:rFonts w:ascii="Times New Roman" w:hAnsi="Times New Roman" w:cs="Times New Roman"/>
          <w:i/>
          <w:color w:val="000000" w:themeColor="text1"/>
        </w:rPr>
        <w:t>of Barrett’s Esophagus</w:t>
      </w:r>
    </w:p>
    <w:p w14:paraId="223CA2D9" w14:textId="301A52D5" w:rsidR="007A5D54" w:rsidRPr="009523FC" w:rsidRDefault="007A5D54" w:rsidP="009523FC">
      <w:pPr>
        <w:rPr>
          <w:rFonts w:ascii="Times New Roman" w:hAnsi="Times New Roman" w:cs="Times New Roman"/>
        </w:rPr>
      </w:pPr>
      <w:r w:rsidRPr="009523FC">
        <w:rPr>
          <w:rFonts w:ascii="Times New Roman" w:hAnsi="Times New Roman" w:cs="Times New Roman"/>
        </w:rPr>
        <w:lastRenderedPageBreak/>
        <w:t>Sonja Kroep</w:t>
      </w:r>
      <w:r w:rsidR="00084313" w:rsidRPr="009523FC">
        <w:rPr>
          <w:rFonts w:ascii="Times New Roman" w:hAnsi="Times New Roman" w:cs="Times New Roman"/>
        </w:rPr>
        <w:t xml:space="preserve"> </w:t>
      </w:r>
      <w:r w:rsidR="00D3353F" w:rsidRPr="009523FC">
        <w:rPr>
          <w:rFonts w:ascii="Times New Roman" w:hAnsi="Times New Roman" w:cs="Times New Roman"/>
        </w:rPr>
        <w:t>PhD</w:t>
      </w:r>
      <w:r w:rsidR="00D3353F" w:rsidRPr="009523FC">
        <w:rPr>
          <w:rFonts w:ascii="Times New Roman" w:hAnsi="Times New Roman" w:cs="Times New Roman"/>
          <w:vertAlign w:val="superscript"/>
        </w:rPr>
        <w:t>1</w:t>
      </w:r>
    </w:p>
    <w:p w14:paraId="0B403694" w14:textId="7ED6FF84" w:rsidR="007A5D54" w:rsidRPr="009523FC" w:rsidRDefault="007A5D54" w:rsidP="009523FC">
      <w:pPr>
        <w:rPr>
          <w:rFonts w:ascii="Times New Roman" w:hAnsi="Times New Roman" w:cs="Times New Roman"/>
          <w:vertAlign w:val="superscript"/>
        </w:rPr>
      </w:pPr>
      <w:r w:rsidRPr="009523FC">
        <w:rPr>
          <w:rFonts w:ascii="Times New Roman" w:hAnsi="Times New Roman" w:cs="Times New Roman"/>
        </w:rPr>
        <w:t>Kit Curtius</w:t>
      </w:r>
      <w:r w:rsidR="005F2E3D" w:rsidRPr="009523FC">
        <w:rPr>
          <w:rFonts w:ascii="Times New Roman" w:hAnsi="Times New Roman" w:cs="Times New Roman"/>
        </w:rPr>
        <w:t xml:space="preserve"> </w:t>
      </w:r>
      <w:r w:rsidR="00A929CB" w:rsidRPr="009523FC">
        <w:rPr>
          <w:rFonts w:ascii="Times New Roman" w:hAnsi="Times New Roman" w:cs="Times New Roman"/>
        </w:rPr>
        <w:t>PhD</w:t>
      </w:r>
      <w:r w:rsidR="00A929CB" w:rsidRPr="009523FC">
        <w:rPr>
          <w:rFonts w:ascii="Times New Roman" w:hAnsi="Times New Roman" w:cs="Times New Roman"/>
          <w:vertAlign w:val="superscript"/>
        </w:rPr>
        <w:t>2</w:t>
      </w:r>
    </w:p>
    <w:p w14:paraId="397A73C7" w14:textId="77777777" w:rsidR="007A5D54" w:rsidRPr="009523FC" w:rsidRDefault="007A5D54" w:rsidP="009523FC">
      <w:pPr>
        <w:rPr>
          <w:rFonts w:ascii="Times New Roman" w:hAnsi="Times New Roman" w:cs="Times New Roman"/>
        </w:rPr>
      </w:pPr>
      <w:r w:rsidRPr="009523FC">
        <w:rPr>
          <w:rFonts w:ascii="Times New Roman" w:hAnsi="Times New Roman" w:cs="Times New Roman"/>
        </w:rPr>
        <w:t>Curtis R. Heberle</w:t>
      </w:r>
      <w:r w:rsidR="005F2E3D" w:rsidRPr="009523FC">
        <w:rPr>
          <w:rFonts w:ascii="Times New Roman" w:hAnsi="Times New Roman" w:cs="Times New Roman"/>
        </w:rPr>
        <w:t xml:space="preserve"> </w:t>
      </w:r>
      <w:r w:rsidR="006072A1" w:rsidRPr="009523FC">
        <w:rPr>
          <w:rFonts w:ascii="Times New Roman" w:hAnsi="Times New Roman" w:cs="Times New Roman"/>
        </w:rPr>
        <w:t>BS</w:t>
      </w:r>
      <w:r w:rsidR="006072A1" w:rsidRPr="009523FC">
        <w:rPr>
          <w:rFonts w:ascii="Times New Roman" w:hAnsi="Times New Roman" w:cs="Times New Roman"/>
          <w:vertAlign w:val="superscript"/>
        </w:rPr>
        <w:t>3</w:t>
      </w:r>
      <w:r w:rsidRPr="009523FC">
        <w:rPr>
          <w:rFonts w:ascii="Times New Roman" w:hAnsi="Times New Roman" w:cs="Times New Roman"/>
          <w:vertAlign w:val="superscript"/>
        </w:rPr>
        <w:t>,4</w:t>
      </w:r>
    </w:p>
    <w:p w14:paraId="29B872FC" w14:textId="77777777" w:rsidR="007A5D54" w:rsidRPr="009523FC" w:rsidRDefault="007A5D54" w:rsidP="009523FC">
      <w:pPr>
        <w:rPr>
          <w:rFonts w:ascii="Times New Roman" w:hAnsi="Times New Roman" w:cs="Times New Roman"/>
          <w:vertAlign w:val="superscript"/>
        </w:rPr>
      </w:pPr>
      <w:r w:rsidRPr="009523FC">
        <w:rPr>
          <w:rFonts w:ascii="Times New Roman" w:hAnsi="Times New Roman" w:cs="Times New Roman"/>
        </w:rPr>
        <w:t>W.</w:t>
      </w:r>
      <w:r w:rsidR="00357ED5" w:rsidRPr="009523FC">
        <w:rPr>
          <w:rFonts w:ascii="Times New Roman" w:hAnsi="Times New Roman" w:cs="Times New Roman"/>
        </w:rPr>
        <w:t xml:space="preserve"> </w:t>
      </w:r>
      <w:r w:rsidR="00E178C9" w:rsidRPr="009523FC">
        <w:rPr>
          <w:rFonts w:ascii="Times New Roman" w:hAnsi="Times New Roman" w:cs="Times New Roman"/>
        </w:rPr>
        <w:t>A</w:t>
      </w:r>
      <w:r w:rsidR="00C50C28" w:rsidRPr="009523FC">
        <w:rPr>
          <w:rFonts w:ascii="Times New Roman" w:hAnsi="Times New Roman" w:cs="Times New Roman"/>
        </w:rPr>
        <w:t>sher</w:t>
      </w:r>
      <w:r w:rsidRPr="009523FC">
        <w:rPr>
          <w:rFonts w:ascii="Times New Roman" w:hAnsi="Times New Roman" w:cs="Times New Roman"/>
        </w:rPr>
        <w:t xml:space="preserve"> Wolf</w:t>
      </w:r>
      <w:r w:rsidR="00C50C28" w:rsidRPr="009523FC">
        <w:rPr>
          <w:rFonts w:ascii="Times New Roman" w:hAnsi="Times New Roman" w:cs="Times New Roman"/>
        </w:rPr>
        <w:t xml:space="preserve"> MD MPH</w:t>
      </w:r>
      <w:r w:rsidR="00E178C9" w:rsidRPr="009523FC">
        <w:rPr>
          <w:rFonts w:ascii="Times New Roman" w:hAnsi="Times New Roman" w:cs="Times New Roman"/>
          <w:vertAlign w:val="superscript"/>
        </w:rPr>
        <w:t>5</w:t>
      </w:r>
    </w:p>
    <w:p w14:paraId="241FF149" w14:textId="77777777" w:rsidR="007A5D54" w:rsidRPr="009523FC" w:rsidRDefault="007A5D54" w:rsidP="009523FC">
      <w:pPr>
        <w:rPr>
          <w:rFonts w:ascii="Times New Roman" w:hAnsi="Times New Roman" w:cs="Times New Roman"/>
          <w:vertAlign w:val="superscript"/>
        </w:rPr>
      </w:pPr>
      <w:r w:rsidRPr="009523FC">
        <w:rPr>
          <w:rFonts w:ascii="Times New Roman" w:hAnsi="Times New Roman" w:cs="Times New Roman"/>
        </w:rPr>
        <w:t>N.</w:t>
      </w:r>
      <w:r w:rsidR="00E178C9" w:rsidRPr="009523FC">
        <w:rPr>
          <w:rFonts w:ascii="Times New Roman" w:hAnsi="Times New Roman" w:cs="Times New Roman"/>
        </w:rPr>
        <w:t>J.</w:t>
      </w:r>
      <w:r w:rsidRPr="009523FC">
        <w:rPr>
          <w:rFonts w:ascii="Times New Roman" w:hAnsi="Times New Roman" w:cs="Times New Roman"/>
        </w:rPr>
        <w:t xml:space="preserve"> </w:t>
      </w:r>
      <w:proofErr w:type="spellStart"/>
      <w:r w:rsidRPr="009523FC">
        <w:rPr>
          <w:rFonts w:ascii="Times New Roman" w:hAnsi="Times New Roman" w:cs="Times New Roman"/>
        </w:rPr>
        <w:t>Shaheen</w:t>
      </w:r>
      <w:proofErr w:type="spellEnd"/>
      <w:r w:rsidR="00576D39" w:rsidRPr="009523FC">
        <w:rPr>
          <w:rFonts w:ascii="Times New Roman" w:hAnsi="Times New Roman" w:cs="Times New Roman"/>
        </w:rPr>
        <w:t xml:space="preserve"> MD MPH</w:t>
      </w:r>
      <w:r w:rsidR="00E178C9" w:rsidRPr="009523FC">
        <w:rPr>
          <w:rFonts w:ascii="Times New Roman" w:hAnsi="Times New Roman" w:cs="Times New Roman"/>
          <w:vertAlign w:val="superscript"/>
        </w:rPr>
        <w:t>5</w:t>
      </w:r>
    </w:p>
    <w:p w14:paraId="787838C9" w14:textId="77777777" w:rsidR="007A5D54" w:rsidRPr="009523FC" w:rsidRDefault="007A5D54" w:rsidP="009523FC">
      <w:pPr>
        <w:rPr>
          <w:rFonts w:ascii="Times New Roman" w:hAnsi="Times New Roman" w:cs="Times New Roman"/>
        </w:rPr>
      </w:pPr>
      <w:r w:rsidRPr="009523FC">
        <w:rPr>
          <w:rFonts w:ascii="Times New Roman" w:hAnsi="Times New Roman" w:cs="Times New Roman"/>
        </w:rPr>
        <w:t>S.</w:t>
      </w:r>
      <w:r w:rsidR="00D749F1" w:rsidRPr="009523FC">
        <w:rPr>
          <w:rFonts w:ascii="Times New Roman" w:hAnsi="Times New Roman" w:cs="Times New Roman"/>
        </w:rPr>
        <w:t xml:space="preserve">J. </w:t>
      </w:r>
      <w:proofErr w:type="spellStart"/>
      <w:r w:rsidRPr="009523FC">
        <w:rPr>
          <w:rFonts w:ascii="Times New Roman" w:hAnsi="Times New Roman" w:cs="Times New Roman"/>
        </w:rPr>
        <w:t>Spech</w:t>
      </w:r>
      <w:r w:rsidR="00CC3F70" w:rsidRPr="009523FC">
        <w:rPr>
          <w:rFonts w:ascii="Times New Roman" w:hAnsi="Times New Roman" w:cs="Times New Roman"/>
        </w:rPr>
        <w:t>l</w:t>
      </w:r>
      <w:r w:rsidRPr="009523FC">
        <w:rPr>
          <w:rFonts w:ascii="Times New Roman" w:hAnsi="Times New Roman" w:cs="Times New Roman"/>
        </w:rPr>
        <w:t>er</w:t>
      </w:r>
      <w:proofErr w:type="spellEnd"/>
      <w:r w:rsidR="00FC3B4D" w:rsidRPr="009523FC">
        <w:rPr>
          <w:rFonts w:ascii="Times New Roman" w:hAnsi="Times New Roman" w:cs="Times New Roman"/>
        </w:rPr>
        <w:t xml:space="preserve"> MD</w:t>
      </w:r>
      <w:r w:rsidR="00D749F1" w:rsidRPr="009523FC">
        <w:rPr>
          <w:rFonts w:ascii="Times New Roman" w:hAnsi="Times New Roman" w:cs="Times New Roman"/>
          <w:vertAlign w:val="superscript"/>
        </w:rPr>
        <w:t>6</w:t>
      </w:r>
    </w:p>
    <w:p w14:paraId="37276ADC" w14:textId="77777777" w:rsidR="007A5D54" w:rsidRPr="009523FC" w:rsidRDefault="007A5D54" w:rsidP="009523FC">
      <w:pPr>
        <w:rPr>
          <w:rFonts w:ascii="Times New Roman" w:hAnsi="Times New Roman" w:cs="Times New Roman"/>
          <w:lang w:val="nl-NL"/>
        </w:rPr>
      </w:pPr>
      <w:r w:rsidRPr="009523FC">
        <w:rPr>
          <w:rFonts w:ascii="Times New Roman" w:hAnsi="Times New Roman" w:cs="Times New Roman"/>
          <w:lang w:val="nl-NL"/>
        </w:rPr>
        <w:t>J.</w:t>
      </w:r>
      <w:r w:rsidR="00D749F1" w:rsidRPr="009523FC">
        <w:rPr>
          <w:rFonts w:ascii="Times New Roman" w:hAnsi="Times New Roman" w:cs="Times New Roman"/>
          <w:lang w:val="nl-NL"/>
        </w:rPr>
        <w:t>H.</w:t>
      </w:r>
      <w:r w:rsidRPr="009523FC">
        <w:rPr>
          <w:rFonts w:ascii="Times New Roman" w:hAnsi="Times New Roman" w:cs="Times New Roman"/>
          <w:lang w:val="nl-NL"/>
        </w:rPr>
        <w:t xml:space="preserve"> </w:t>
      </w:r>
      <w:proofErr w:type="spellStart"/>
      <w:r w:rsidRPr="009523FC">
        <w:rPr>
          <w:rFonts w:ascii="Times New Roman" w:hAnsi="Times New Roman" w:cs="Times New Roman"/>
          <w:lang w:val="nl-NL"/>
        </w:rPr>
        <w:t>Rubenstein</w:t>
      </w:r>
      <w:proofErr w:type="spellEnd"/>
      <w:r w:rsidR="00B73D24" w:rsidRPr="009523FC">
        <w:rPr>
          <w:rFonts w:ascii="Times New Roman" w:hAnsi="Times New Roman" w:cs="Times New Roman"/>
          <w:lang w:val="nl-NL"/>
        </w:rPr>
        <w:t xml:space="preserve"> MD MS</w:t>
      </w:r>
      <w:r w:rsidR="00D749F1" w:rsidRPr="009523FC">
        <w:rPr>
          <w:rFonts w:ascii="Times New Roman" w:hAnsi="Times New Roman" w:cs="Times New Roman"/>
          <w:vertAlign w:val="superscript"/>
          <w:lang w:val="nl-NL"/>
        </w:rPr>
        <w:t>7</w:t>
      </w:r>
    </w:p>
    <w:p w14:paraId="7E3B4CDD" w14:textId="77777777" w:rsidR="007A5D54" w:rsidRPr="009523FC" w:rsidRDefault="007A5D54" w:rsidP="009523FC">
      <w:pPr>
        <w:rPr>
          <w:rFonts w:ascii="Times New Roman" w:hAnsi="Times New Roman" w:cs="Times New Roman"/>
          <w:lang w:val="nl-NL"/>
        </w:rPr>
      </w:pPr>
      <w:r w:rsidRPr="009523FC">
        <w:rPr>
          <w:rFonts w:ascii="Times New Roman" w:hAnsi="Times New Roman" w:cs="Times New Roman"/>
          <w:lang w:val="nl-NL"/>
        </w:rPr>
        <w:t>Iris Lansdorp-Vogelaar</w:t>
      </w:r>
      <w:r w:rsidR="00C6031D" w:rsidRPr="009523FC">
        <w:rPr>
          <w:rFonts w:ascii="Times New Roman" w:hAnsi="Times New Roman" w:cs="Times New Roman"/>
          <w:lang w:val="nl-NL"/>
        </w:rPr>
        <w:t xml:space="preserve"> PhD</w:t>
      </w:r>
      <w:r w:rsidRPr="009523FC">
        <w:rPr>
          <w:rFonts w:ascii="Times New Roman" w:hAnsi="Times New Roman" w:cs="Times New Roman"/>
          <w:vertAlign w:val="superscript"/>
          <w:lang w:val="nl-NL"/>
        </w:rPr>
        <w:t>1</w:t>
      </w:r>
      <w:r w:rsidR="007F7AE4" w:rsidRPr="009523FC">
        <w:rPr>
          <w:rFonts w:ascii="Times New Roman" w:hAnsi="Times New Roman" w:cs="Times New Roman"/>
          <w:vertAlign w:val="superscript"/>
          <w:lang w:val="nl-NL"/>
        </w:rPr>
        <w:t xml:space="preserve"> </w:t>
      </w:r>
    </w:p>
    <w:p w14:paraId="4400BD69" w14:textId="77777777" w:rsidR="00A722AF" w:rsidRPr="009523FC" w:rsidRDefault="007F7AE4" w:rsidP="009523FC">
      <w:pPr>
        <w:rPr>
          <w:rFonts w:ascii="Times New Roman" w:hAnsi="Times New Roman" w:cs="Times New Roman"/>
          <w:lang w:val="de-DE"/>
        </w:rPr>
      </w:pPr>
      <w:r w:rsidRPr="009523FC">
        <w:rPr>
          <w:rFonts w:ascii="Times New Roman" w:hAnsi="Times New Roman" w:cs="Times New Roman"/>
          <w:lang w:val="de-DE"/>
        </w:rPr>
        <w:t xml:space="preserve">Norman S. </w:t>
      </w:r>
      <w:proofErr w:type="spellStart"/>
      <w:r w:rsidRPr="009523FC">
        <w:rPr>
          <w:rFonts w:ascii="Times New Roman" w:hAnsi="Times New Roman" w:cs="Times New Roman"/>
          <w:lang w:val="de-DE"/>
        </w:rPr>
        <w:t>Nishioka</w:t>
      </w:r>
      <w:proofErr w:type="spellEnd"/>
      <w:r w:rsidR="004604C7" w:rsidRPr="009523FC">
        <w:rPr>
          <w:rFonts w:ascii="Times New Roman" w:hAnsi="Times New Roman" w:cs="Times New Roman"/>
          <w:lang w:val="de-DE"/>
        </w:rPr>
        <w:t xml:space="preserve"> MD</w:t>
      </w:r>
      <w:r w:rsidR="002A2334" w:rsidRPr="009523FC">
        <w:rPr>
          <w:rFonts w:ascii="Times New Roman" w:hAnsi="Times New Roman" w:cs="Times New Roman"/>
          <w:vertAlign w:val="superscript"/>
          <w:lang w:val="de-DE"/>
        </w:rPr>
        <w:t>4</w:t>
      </w:r>
      <w:r w:rsidRPr="009523FC">
        <w:rPr>
          <w:rFonts w:ascii="Times New Roman" w:hAnsi="Times New Roman" w:cs="Times New Roman"/>
          <w:vertAlign w:val="superscript"/>
          <w:lang w:val="de-DE"/>
        </w:rPr>
        <w:t>,8</w:t>
      </w:r>
    </w:p>
    <w:p w14:paraId="6B6F3A30" w14:textId="77777777" w:rsidR="00C54F45" w:rsidRPr="009523FC" w:rsidRDefault="00C54F45" w:rsidP="009523FC">
      <w:pPr>
        <w:rPr>
          <w:rFonts w:ascii="Times New Roman" w:hAnsi="Times New Roman" w:cs="Times New Roman"/>
          <w:lang w:val="de-DE"/>
        </w:rPr>
      </w:pPr>
    </w:p>
    <w:p w14:paraId="2518237F" w14:textId="77777777" w:rsidR="00CC69D2" w:rsidRPr="009523FC" w:rsidRDefault="00CC69D2" w:rsidP="009523FC">
      <w:pPr>
        <w:rPr>
          <w:rFonts w:ascii="Times New Roman" w:hAnsi="Times New Roman" w:cs="Times New Roman"/>
          <w:lang w:val="de-DE"/>
        </w:rPr>
      </w:pPr>
      <w:r w:rsidRPr="009523FC">
        <w:rPr>
          <w:rFonts w:ascii="Times New Roman" w:hAnsi="Times New Roman" w:cs="Times New Roman"/>
          <w:lang w:val="de-DE"/>
        </w:rPr>
        <w:lastRenderedPageBreak/>
        <w:t xml:space="preserve">Stephen </w:t>
      </w:r>
      <w:r w:rsidR="00FB0AF2" w:rsidRPr="009523FC">
        <w:rPr>
          <w:rFonts w:ascii="Times New Roman" w:hAnsi="Times New Roman" w:cs="Times New Roman"/>
          <w:lang w:val="de-DE"/>
        </w:rPr>
        <w:t xml:space="preserve">J. </w:t>
      </w:r>
      <w:r w:rsidRPr="009523FC">
        <w:rPr>
          <w:rFonts w:ascii="Times New Roman" w:hAnsi="Times New Roman" w:cs="Times New Roman"/>
          <w:lang w:val="de-DE"/>
        </w:rPr>
        <w:t>Meltzer, MD</w:t>
      </w:r>
      <w:r w:rsidR="00F523CA" w:rsidRPr="009523FC">
        <w:rPr>
          <w:rFonts w:ascii="Times New Roman" w:hAnsi="Times New Roman" w:cs="Times New Roman"/>
          <w:vertAlign w:val="superscript"/>
          <w:lang w:val="de-DE"/>
        </w:rPr>
        <w:t>9</w:t>
      </w:r>
    </w:p>
    <w:p w14:paraId="2A1693E2" w14:textId="77777777" w:rsidR="007A5D54" w:rsidRPr="009523FC" w:rsidRDefault="007A5D54" w:rsidP="009523FC">
      <w:pPr>
        <w:rPr>
          <w:rFonts w:ascii="Times New Roman" w:hAnsi="Times New Roman" w:cs="Times New Roman"/>
          <w:lang w:val="de-DE"/>
        </w:rPr>
      </w:pPr>
      <w:r w:rsidRPr="009523FC">
        <w:rPr>
          <w:rFonts w:ascii="Times New Roman" w:hAnsi="Times New Roman" w:cs="Times New Roman"/>
          <w:lang w:val="de-DE"/>
        </w:rPr>
        <w:t xml:space="preserve">William D. </w:t>
      </w:r>
      <w:proofErr w:type="spellStart"/>
      <w:r w:rsidR="00357ED5" w:rsidRPr="009523FC">
        <w:rPr>
          <w:rFonts w:ascii="Times New Roman" w:hAnsi="Times New Roman" w:cs="Times New Roman"/>
          <w:lang w:val="de-DE"/>
        </w:rPr>
        <w:t>Hazelton</w:t>
      </w:r>
      <w:proofErr w:type="spellEnd"/>
      <w:r w:rsidR="00FC3B4D" w:rsidRPr="009523FC">
        <w:rPr>
          <w:rFonts w:ascii="Times New Roman" w:hAnsi="Times New Roman" w:cs="Times New Roman"/>
          <w:lang w:val="de-DE"/>
        </w:rPr>
        <w:t xml:space="preserve"> PhD</w:t>
      </w:r>
      <w:r w:rsidR="00F523CA" w:rsidRPr="009523FC">
        <w:rPr>
          <w:rFonts w:ascii="Times New Roman" w:hAnsi="Times New Roman" w:cs="Times New Roman"/>
          <w:vertAlign w:val="superscript"/>
          <w:lang w:val="de-DE"/>
        </w:rPr>
        <w:t>10</w:t>
      </w:r>
    </w:p>
    <w:p w14:paraId="3F340949" w14:textId="77777777" w:rsidR="007A5D54" w:rsidRPr="009523FC" w:rsidRDefault="007A5D54" w:rsidP="009523FC">
      <w:pPr>
        <w:rPr>
          <w:rFonts w:ascii="Times New Roman" w:hAnsi="Times New Roman" w:cs="Times New Roman"/>
          <w:lang w:val="de-DE"/>
        </w:rPr>
      </w:pPr>
      <w:r w:rsidRPr="009523FC">
        <w:rPr>
          <w:rFonts w:ascii="Times New Roman" w:hAnsi="Times New Roman" w:cs="Times New Roman"/>
          <w:lang w:val="de-DE"/>
        </w:rPr>
        <w:t>Chung Yin Kong</w:t>
      </w:r>
      <w:r w:rsidR="00FC3B4D" w:rsidRPr="009523FC">
        <w:rPr>
          <w:rFonts w:ascii="Times New Roman" w:hAnsi="Times New Roman" w:cs="Times New Roman"/>
          <w:lang w:val="de-DE"/>
        </w:rPr>
        <w:t xml:space="preserve"> PhD</w:t>
      </w:r>
      <w:r w:rsidR="00D749F1" w:rsidRPr="009523FC">
        <w:rPr>
          <w:rFonts w:ascii="Times New Roman" w:hAnsi="Times New Roman" w:cs="Times New Roman"/>
          <w:vertAlign w:val="superscript"/>
          <w:lang w:val="de-DE"/>
        </w:rPr>
        <w:t>3,8</w:t>
      </w:r>
    </w:p>
    <w:p w14:paraId="4A551A99" w14:textId="77777777" w:rsidR="007A5D54" w:rsidRPr="009523FC" w:rsidRDefault="007A5D54" w:rsidP="009523FC">
      <w:pPr>
        <w:rPr>
          <w:rFonts w:ascii="Times New Roman" w:hAnsi="Times New Roman" w:cs="Times New Roman"/>
          <w:vertAlign w:val="superscript"/>
          <w:lang w:val="de-DE"/>
        </w:rPr>
      </w:pPr>
      <w:proofErr w:type="spellStart"/>
      <w:r w:rsidRPr="009523FC">
        <w:rPr>
          <w:rFonts w:ascii="Times New Roman" w:hAnsi="Times New Roman" w:cs="Times New Roman"/>
          <w:lang w:val="de-DE"/>
        </w:rPr>
        <w:t>Marjolein</w:t>
      </w:r>
      <w:proofErr w:type="spellEnd"/>
      <w:r w:rsidRPr="009523FC">
        <w:rPr>
          <w:rFonts w:ascii="Times New Roman" w:hAnsi="Times New Roman" w:cs="Times New Roman"/>
          <w:lang w:val="de-DE"/>
        </w:rPr>
        <w:t xml:space="preserve"> van Ballegooijen</w:t>
      </w:r>
      <w:r w:rsidR="00C6031D" w:rsidRPr="009523FC">
        <w:rPr>
          <w:rFonts w:ascii="Times New Roman" w:hAnsi="Times New Roman" w:cs="Times New Roman"/>
          <w:lang w:val="de-DE"/>
        </w:rPr>
        <w:t xml:space="preserve"> MD PhD</w:t>
      </w:r>
      <w:r w:rsidRPr="009523FC">
        <w:rPr>
          <w:rFonts w:ascii="Times New Roman" w:hAnsi="Times New Roman" w:cs="Times New Roman"/>
          <w:vertAlign w:val="superscript"/>
          <w:lang w:val="de-DE"/>
        </w:rPr>
        <w:t>1</w:t>
      </w:r>
    </w:p>
    <w:p w14:paraId="3DEA3AB2" w14:textId="77777777" w:rsidR="007A5D54" w:rsidRPr="009523FC" w:rsidRDefault="007A5D54" w:rsidP="009523FC">
      <w:pPr>
        <w:rPr>
          <w:rFonts w:ascii="Times New Roman" w:hAnsi="Times New Roman" w:cs="Times New Roman"/>
          <w:vertAlign w:val="superscript"/>
          <w:lang w:val="de-DE"/>
        </w:rPr>
      </w:pPr>
      <w:r w:rsidRPr="009523FC">
        <w:rPr>
          <w:rFonts w:ascii="Times New Roman" w:hAnsi="Times New Roman" w:cs="Times New Roman"/>
          <w:lang w:val="de-DE"/>
        </w:rPr>
        <w:t>E. Georg Luebeck</w:t>
      </w:r>
      <w:r w:rsidR="00FC3B4D" w:rsidRPr="009523FC">
        <w:rPr>
          <w:rFonts w:ascii="Times New Roman" w:hAnsi="Times New Roman" w:cs="Times New Roman"/>
          <w:lang w:val="de-DE"/>
        </w:rPr>
        <w:t xml:space="preserve"> PhD</w:t>
      </w:r>
      <w:r w:rsidR="00F523CA" w:rsidRPr="009523FC">
        <w:rPr>
          <w:rFonts w:ascii="Times New Roman" w:hAnsi="Times New Roman" w:cs="Times New Roman"/>
          <w:vertAlign w:val="superscript"/>
          <w:lang w:val="de-DE"/>
        </w:rPr>
        <w:t>10</w:t>
      </w:r>
    </w:p>
    <w:p w14:paraId="5DDA93B5" w14:textId="77777777" w:rsidR="007A5D54" w:rsidRPr="009523FC" w:rsidRDefault="007A5D54" w:rsidP="009523FC">
      <w:pPr>
        <w:rPr>
          <w:rFonts w:ascii="Times New Roman" w:hAnsi="Times New Roman" w:cs="Times New Roman"/>
          <w:vertAlign w:val="superscript"/>
        </w:rPr>
      </w:pPr>
      <w:r w:rsidRPr="009523FC">
        <w:rPr>
          <w:rFonts w:ascii="Times New Roman" w:hAnsi="Times New Roman" w:cs="Times New Roman"/>
        </w:rPr>
        <w:t>A.</w:t>
      </w:r>
      <w:r w:rsidR="00793F56" w:rsidRPr="009523FC">
        <w:rPr>
          <w:rFonts w:ascii="Times New Roman" w:hAnsi="Times New Roman" w:cs="Times New Roman"/>
        </w:rPr>
        <w:t xml:space="preserve">C. </w:t>
      </w:r>
      <w:proofErr w:type="spellStart"/>
      <w:r w:rsidRPr="009523FC">
        <w:rPr>
          <w:rFonts w:ascii="Times New Roman" w:hAnsi="Times New Roman" w:cs="Times New Roman"/>
        </w:rPr>
        <w:t>Tramontano</w:t>
      </w:r>
      <w:proofErr w:type="spellEnd"/>
      <w:r w:rsidR="004604C7" w:rsidRPr="009523FC">
        <w:rPr>
          <w:rFonts w:ascii="Times New Roman" w:hAnsi="Times New Roman" w:cs="Times New Roman"/>
        </w:rPr>
        <w:t xml:space="preserve"> MPH</w:t>
      </w:r>
      <w:r w:rsidRPr="009523FC">
        <w:rPr>
          <w:rFonts w:ascii="Times New Roman" w:hAnsi="Times New Roman" w:cs="Times New Roman"/>
          <w:vertAlign w:val="superscript"/>
        </w:rPr>
        <w:t>3</w:t>
      </w:r>
    </w:p>
    <w:p w14:paraId="256166D0" w14:textId="77777777" w:rsidR="00820ACD" w:rsidRPr="009523FC" w:rsidRDefault="00820ACD" w:rsidP="009523FC">
      <w:pPr>
        <w:rPr>
          <w:rFonts w:ascii="Times New Roman" w:hAnsi="Times New Roman" w:cs="Times New Roman"/>
        </w:rPr>
      </w:pPr>
      <w:r w:rsidRPr="009523FC">
        <w:rPr>
          <w:rFonts w:ascii="Times New Roman" w:hAnsi="Times New Roman" w:cs="Times New Roman"/>
        </w:rPr>
        <w:t>G. Scott Gazelle</w:t>
      </w:r>
      <w:r w:rsidR="004604C7" w:rsidRPr="009523FC">
        <w:rPr>
          <w:rFonts w:ascii="Times New Roman" w:hAnsi="Times New Roman" w:cs="Times New Roman"/>
        </w:rPr>
        <w:t xml:space="preserve"> MD, MPH, PhD</w:t>
      </w:r>
      <w:r w:rsidRPr="009523FC">
        <w:rPr>
          <w:rFonts w:ascii="Times New Roman" w:hAnsi="Times New Roman" w:cs="Times New Roman"/>
          <w:vertAlign w:val="superscript"/>
        </w:rPr>
        <w:t>3,8</w:t>
      </w:r>
    </w:p>
    <w:p w14:paraId="24B20E29" w14:textId="19155EDF" w:rsidR="00CC3F70" w:rsidRPr="009523FC" w:rsidRDefault="00CC3F70" w:rsidP="009523FC">
      <w:pPr>
        <w:rPr>
          <w:rFonts w:ascii="Times New Roman" w:hAnsi="Times New Roman" w:cs="Times New Roman"/>
        </w:rPr>
      </w:pPr>
      <w:r w:rsidRPr="009523FC">
        <w:rPr>
          <w:rFonts w:ascii="Times New Roman" w:hAnsi="Times New Roman" w:cs="Times New Roman"/>
        </w:rPr>
        <w:t>John M. Inadomi</w:t>
      </w:r>
      <w:r w:rsidR="00FC3B4D" w:rsidRPr="009523FC">
        <w:rPr>
          <w:rFonts w:ascii="Times New Roman" w:hAnsi="Times New Roman" w:cs="Times New Roman"/>
        </w:rPr>
        <w:t xml:space="preserve"> MD</w:t>
      </w:r>
      <w:r w:rsidR="00A929CB" w:rsidRPr="009523FC">
        <w:rPr>
          <w:rFonts w:ascii="Times New Roman" w:hAnsi="Times New Roman" w:cs="Times New Roman"/>
          <w:vertAlign w:val="superscript"/>
        </w:rPr>
        <w:t>2</w:t>
      </w:r>
    </w:p>
    <w:p w14:paraId="5DD5F124" w14:textId="77777777" w:rsidR="004666A0" w:rsidRPr="009523FC" w:rsidRDefault="007A5D54" w:rsidP="009523FC">
      <w:pPr>
        <w:rPr>
          <w:rFonts w:ascii="Times New Roman" w:hAnsi="Times New Roman" w:cs="Times New Roman"/>
        </w:rPr>
        <w:sectPr w:rsidR="004666A0" w:rsidRPr="009523FC" w:rsidSect="00BA66FF">
          <w:type w:val="continuous"/>
          <w:pgSz w:w="12240" w:h="15840"/>
          <w:pgMar w:top="864" w:right="1440" w:bottom="1440" w:left="1152" w:header="706" w:footer="706" w:gutter="0"/>
          <w:cols w:num="2" w:space="708"/>
          <w:docGrid w:linePitch="360"/>
        </w:sectPr>
      </w:pPr>
      <w:r w:rsidRPr="009523FC">
        <w:rPr>
          <w:rFonts w:ascii="Times New Roman" w:hAnsi="Times New Roman" w:cs="Times New Roman"/>
        </w:rPr>
        <w:t>Chin Hur</w:t>
      </w:r>
      <w:r w:rsidR="006B74A9" w:rsidRPr="009523FC">
        <w:rPr>
          <w:rFonts w:ascii="Times New Roman" w:hAnsi="Times New Roman" w:cs="Times New Roman"/>
        </w:rPr>
        <w:t xml:space="preserve"> MD</w:t>
      </w:r>
      <w:r w:rsidR="008574F4" w:rsidRPr="009523FC">
        <w:rPr>
          <w:rFonts w:ascii="Times New Roman" w:hAnsi="Times New Roman" w:cs="Times New Roman"/>
        </w:rPr>
        <w:t xml:space="preserve"> MPH</w:t>
      </w:r>
      <w:r w:rsidR="00D749F1" w:rsidRPr="009523FC">
        <w:rPr>
          <w:rFonts w:ascii="Times New Roman" w:hAnsi="Times New Roman" w:cs="Times New Roman"/>
          <w:vertAlign w:val="superscript"/>
        </w:rPr>
        <w:t>3,4,8</w:t>
      </w:r>
    </w:p>
    <w:p w14:paraId="7390DF65" w14:textId="77777777" w:rsidR="007A5D54" w:rsidRPr="009523FC" w:rsidRDefault="007A5D54"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lastRenderedPageBreak/>
        <w:t>Department of Public Health, Erasmus MC, Rotterdam, The Netherlands</w:t>
      </w:r>
    </w:p>
    <w:p w14:paraId="17D7266C" w14:textId="77777777" w:rsidR="00A929CB" w:rsidRPr="009523FC" w:rsidRDefault="00A929CB"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t>Division of Gastroenterology, Department of Medicine, University of Washington School of Medicine, Seattle, WA, USA</w:t>
      </w:r>
    </w:p>
    <w:p w14:paraId="278903A7" w14:textId="77777777" w:rsidR="007A5D54" w:rsidRPr="009523FC" w:rsidRDefault="007A5D54"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t>Institute for Technology Assessment, Massachusetts General Hospital, Boston, MA, USA</w:t>
      </w:r>
    </w:p>
    <w:p w14:paraId="4E5DE646" w14:textId="77777777" w:rsidR="007A5D54" w:rsidRPr="009523FC" w:rsidRDefault="007A5D54"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t>Gastrointestinal Unit, Massachusetts General Hospital, Boston, MA, USA</w:t>
      </w:r>
    </w:p>
    <w:p w14:paraId="0357E5A6" w14:textId="77777777" w:rsidR="00E178C9" w:rsidRPr="009523FC" w:rsidRDefault="00E178C9"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t xml:space="preserve">Center for Esophageal Diseases and Swallowing, Division of Gastroenterology and Hepatology, University of North Carolina, Chapel Hill, North Carolina, </w:t>
      </w:r>
      <w:r w:rsidR="00915205" w:rsidRPr="009523FC">
        <w:rPr>
          <w:rFonts w:ascii="Times New Roman" w:hAnsi="Times New Roman" w:cs="Times New Roman"/>
        </w:rPr>
        <w:t>USA</w:t>
      </w:r>
    </w:p>
    <w:p w14:paraId="5E11B917" w14:textId="77777777" w:rsidR="00D749F1" w:rsidRPr="009523FC" w:rsidRDefault="00D749F1"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t>Esophageal Diseases Center, Department of Medicine, Veterans Affairs (VA) North Texas Health Care System, and the University of Texas Southwestern Medical Center, Dallas</w:t>
      </w:r>
      <w:r w:rsidR="00915205" w:rsidRPr="009523FC">
        <w:rPr>
          <w:rFonts w:ascii="Times New Roman" w:hAnsi="Times New Roman" w:cs="Times New Roman"/>
        </w:rPr>
        <w:t>, USA</w:t>
      </w:r>
    </w:p>
    <w:p w14:paraId="68F69280" w14:textId="77777777" w:rsidR="00D749F1" w:rsidRPr="009523FC" w:rsidRDefault="00B73D24"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t xml:space="preserve">Veterans Affairs Center for Clinical Management Research, Ann Arbor, MI, and </w:t>
      </w:r>
      <w:r w:rsidR="00D749F1" w:rsidRPr="009523FC">
        <w:rPr>
          <w:rFonts w:ascii="Times New Roman" w:hAnsi="Times New Roman" w:cs="Times New Roman"/>
        </w:rPr>
        <w:t xml:space="preserve">Division of Gastroenterology University of Michigan Medical School Ann Arbor, </w:t>
      </w:r>
      <w:r w:rsidRPr="009523FC">
        <w:rPr>
          <w:rFonts w:ascii="Times New Roman" w:hAnsi="Times New Roman" w:cs="Times New Roman"/>
        </w:rPr>
        <w:t>MI</w:t>
      </w:r>
      <w:r w:rsidR="00915205" w:rsidRPr="009523FC">
        <w:rPr>
          <w:rFonts w:ascii="Times New Roman" w:hAnsi="Times New Roman" w:cs="Times New Roman"/>
        </w:rPr>
        <w:t>, USA</w:t>
      </w:r>
    </w:p>
    <w:p w14:paraId="565F2EF6" w14:textId="77777777" w:rsidR="007A5D54" w:rsidRPr="009523FC" w:rsidRDefault="007A5D54"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t>Harvard Medical School, Boston, MA, USA</w:t>
      </w:r>
    </w:p>
    <w:p w14:paraId="1C9973E1" w14:textId="77777777" w:rsidR="00CC69D2" w:rsidRPr="009523FC" w:rsidRDefault="00CC69D2"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t>Johns Hopkins Medical School, Baltimore, USA</w:t>
      </w:r>
    </w:p>
    <w:p w14:paraId="45FF306A" w14:textId="77777777" w:rsidR="00D749F1" w:rsidRPr="009523FC" w:rsidRDefault="00D749F1" w:rsidP="009523FC">
      <w:pPr>
        <w:pStyle w:val="NoSpacing"/>
        <w:numPr>
          <w:ilvl w:val="0"/>
          <w:numId w:val="20"/>
        </w:numPr>
        <w:spacing w:line="276" w:lineRule="auto"/>
        <w:ind w:left="630" w:hanging="540"/>
        <w:rPr>
          <w:rFonts w:ascii="Times New Roman" w:hAnsi="Times New Roman" w:cs="Times New Roman"/>
        </w:rPr>
      </w:pPr>
      <w:r w:rsidRPr="009523FC">
        <w:rPr>
          <w:rFonts w:ascii="Times New Roman" w:hAnsi="Times New Roman" w:cs="Times New Roman"/>
        </w:rPr>
        <w:t>Program in Biostatistics and Biomathematics, Fred Hutchinson Cancer Research Center, Seattle, WA, USA</w:t>
      </w:r>
    </w:p>
    <w:p w14:paraId="66B4A7AE" w14:textId="77777777" w:rsidR="00A5109C" w:rsidRPr="009523FC" w:rsidRDefault="00A5109C" w:rsidP="009523FC">
      <w:pPr>
        <w:spacing w:after="0"/>
        <w:rPr>
          <w:rFonts w:ascii="Times New Roman" w:hAnsi="Times New Roman" w:cs="Times New Roman"/>
          <w:b/>
        </w:rPr>
      </w:pPr>
    </w:p>
    <w:p w14:paraId="3B91A9CF" w14:textId="06C8A657" w:rsidR="00A5109C" w:rsidRPr="009523FC" w:rsidRDefault="00EB6D65" w:rsidP="009523FC">
      <w:pPr>
        <w:spacing w:after="0"/>
        <w:rPr>
          <w:rFonts w:ascii="Times New Roman" w:hAnsi="Times New Roman" w:cs="Times New Roman"/>
          <w:b/>
        </w:rPr>
      </w:pPr>
      <w:r w:rsidRPr="009523FC">
        <w:rPr>
          <w:rFonts w:ascii="Times New Roman" w:hAnsi="Times New Roman" w:cs="Times New Roman"/>
        </w:rPr>
        <w:t>Word count</w:t>
      </w:r>
      <w:r w:rsidR="00B17FE0" w:rsidRPr="009523FC">
        <w:rPr>
          <w:rFonts w:ascii="Times New Roman" w:hAnsi="Times New Roman" w:cs="Times New Roman"/>
        </w:rPr>
        <w:t>:</w:t>
      </w:r>
      <w:r w:rsidR="00B17FE0" w:rsidRPr="009523FC">
        <w:rPr>
          <w:rFonts w:ascii="Times New Roman" w:hAnsi="Times New Roman" w:cs="Times New Roman"/>
          <w:b/>
        </w:rPr>
        <w:t xml:space="preserve"> </w:t>
      </w:r>
      <w:r w:rsidR="001E3323" w:rsidRPr="009523FC">
        <w:rPr>
          <w:rStyle w:val="CommentReference"/>
          <w:rFonts w:ascii="Times New Roman" w:hAnsi="Times New Roman" w:cs="Times New Roman"/>
          <w:sz w:val="22"/>
          <w:szCs w:val="22"/>
        </w:rPr>
        <w:commentReference w:id="1"/>
      </w:r>
    </w:p>
    <w:p w14:paraId="5E2C3DBE" w14:textId="77777777" w:rsidR="00A722AF" w:rsidRPr="009523FC" w:rsidRDefault="00A722AF" w:rsidP="009523FC">
      <w:pPr>
        <w:spacing w:after="0"/>
        <w:rPr>
          <w:rFonts w:ascii="Times New Roman" w:eastAsia="Times New Roman" w:hAnsi="Times New Roman" w:cs="Times New Roman"/>
          <w:bCs/>
        </w:rPr>
      </w:pPr>
    </w:p>
    <w:p w14:paraId="6249902B" w14:textId="77777777" w:rsidR="001D2F44" w:rsidRPr="009523FC" w:rsidRDefault="001D2F44" w:rsidP="009523FC">
      <w:pPr>
        <w:spacing w:after="0"/>
        <w:rPr>
          <w:rFonts w:ascii="Times New Roman" w:eastAsia="Times New Roman" w:hAnsi="Times New Roman" w:cs="Times New Roman"/>
          <w:bCs/>
        </w:rPr>
      </w:pPr>
      <w:r w:rsidRPr="009523FC">
        <w:rPr>
          <w:rFonts w:ascii="Times New Roman" w:eastAsia="Times New Roman" w:hAnsi="Times New Roman" w:cs="Times New Roman"/>
          <w:bCs/>
        </w:rPr>
        <w:t>The study was supported by the National Cancer Institute. The funding source had no role in the study design, conduct, and reporting.</w:t>
      </w:r>
    </w:p>
    <w:p w14:paraId="3B2C9BE9" w14:textId="77777777" w:rsidR="00770266" w:rsidRPr="009523FC" w:rsidRDefault="00770266" w:rsidP="009523FC">
      <w:pPr>
        <w:spacing w:after="0"/>
        <w:rPr>
          <w:rFonts w:ascii="Times New Roman" w:hAnsi="Times New Roman" w:cs="Times New Roman"/>
          <w:i/>
        </w:rPr>
      </w:pPr>
    </w:p>
    <w:p w14:paraId="39660EC4" w14:textId="77777777" w:rsidR="00EB6D65" w:rsidRPr="009523FC" w:rsidRDefault="00D749F1" w:rsidP="009523FC">
      <w:pPr>
        <w:spacing w:after="0"/>
        <w:rPr>
          <w:rFonts w:ascii="Times New Roman" w:hAnsi="Times New Roman" w:cs="Times New Roman"/>
          <w:i/>
        </w:rPr>
      </w:pPr>
      <w:r w:rsidRPr="009523FC">
        <w:rPr>
          <w:rFonts w:ascii="Times New Roman" w:hAnsi="Times New Roman" w:cs="Times New Roman"/>
          <w:i/>
        </w:rPr>
        <w:lastRenderedPageBreak/>
        <w:t>Corresponding author:</w:t>
      </w:r>
    </w:p>
    <w:p w14:paraId="1B5135DE" w14:textId="77777777" w:rsidR="00D749F1" w:rsidRPr="009523FC" w:rsidRDefault="00D749F1" w:rsidP="009523FC">
      <w:pPr>
        <w:spacing w:after="0"/>
        <w:rPr>
          <w:rFonts w:ascii="Times New Roman" w:hAnsi="Times New Roman" w:cs="Times New Roman"/>
        </w:rPr>
      </w:pPr>
      <w:r w:rsidRPr="009523FC">
        <w:rPr>
          <w:rFonts w:ascii="Times New Roman" w:hAnsi="Times New Roman" w:cs="Times New Roman"/>
          <w:color w:val="000000"/>
        </w:rPr>
        <w:t>Sonja Kroep</w:t>
      </w:r>
      <w:r w:rsidR="00A722AF" w:rsidRPr="009523FC">
        <w:rPr>
          <w:rFonts w:ascii="Times New Roman" w:hAnsi="Times New Roman" w:cs="Times New Roman"/>
          <w:color w:val="000000"/>
        </w:rPr>
        <w:t xml:space="preserve">, </w:t>
      </w:r>
      <w:r w:rsidRPr="009523FC">
        <w:rPr>
          <w:rFonts w:ascii="Times New Roman" w:hAnsi="Times New Roman" w:cs="Times New Roman"/>
          <w:color w:val="000000"/>
        </w:rPr>
        <w:t>Department of Public Health, Erasmus MC</w:t>
      </w:r>
    </w:p>
    <w:p w14:paraId="158C5620" w14:textId="77777777" w:rsidR="00D749F1" w:rsidRPr="009523FC" w:rsidRDefault="00D749F1" w:rsidP="009523FC">
      <w:pPr>
        <w:spacing w:after="0"/>
        <w:rPr>
          <w:rFonts w:ascii="Times New Roman" w:hAnsi="Times New Roman" w:cs="Times New Roman"/>
        </w:rPr>
      </w:pPr>
      <w:r w:rsidRPr="009523FC">
        <w:rPr>
          <w:rFonts w:ascii="Times New Roman" w:hAnsi="Times New Roman" w:cs="Times New Roman"/>
          <w:color w:val="000000"/>
        </w:rPr>
        <w:t>PO Box 2040</w:t>
      </w:r>
      <w:r w:rsidR="00E87DCC" w:rsidRPr="009523FC">
        <w:rPr>
          <w:rFonts w:ascii="Times New Roman" w:hAnsi="Times New Roman" w:cs="Times New Roman"/>
          <w:color w:val="000000"/>
        </w:rPr>
        <w:t xml:space="preserve">, </w:t>
      </w:r>
      <w:r w:rsidRPr="009523FC">
        <w:rPr>
          <w:rFonts w:ascii="Times New Roman" w:hAnsi="Times New Roman" w:cs="Times New Roman"/>
          <w:color w:val="000000"/>
        </w:rPr>
        <w:t>3000 CA Rotterdam</w:t>
      </w:r>
      <w:r w:rsidR="00E87DCC" w:rsidRPr="009523FC">
        <w:rPr>
          <w:rFonts w:ascii="Times New Roman" w:hAnsi="Times New Roman" w:cs="Times New Roman"/>
          <w:color w:val="000000"/>
        </w:rPr>
        <w:t xml:space="preserve">, </w:t>
      </w:r>
      <w:r w:rsidRPr="009523FC">
        <w:rPr>
          <w:rFonts w:ascii="Times New Roman" w:hAnsi="Times New Roman" w:cs="Times New Roman"/>
          <w:color w:val="000000"/>
        </w:rPr>
        <w:t>The Netherlands</w:t>
      </w:r>
    </w:p>
    <w:p w14:paraId="43D0C03F" w14:textId="77777777" w:rsidR="00A04619" w:rsidRPr="009523FC" w:rsidRDefault="007F2C5D" w:rsidP="009523FC">
      <w:pPr>
        <w:spacing w:after="0"/>
        <w:rPr>
          <w:rFonts w:ascii="Times New Roman" w:eastAsiaTheme="majorEastAsia" w:hAnsi="Times New Roman" w:cs="Times New Roman"/>
          <w:b/>
          <w:bCs/>
          <w:color w:val="365F91" w:themeColor="accent1" w:themeShade="BF"/>
        </w:rPr>
      </w:pPr>
      <w:hyperlink r:id="rId12" w:tgtFrame="_blank" w:history="1">
        <w:r w:rsidR="00D749F1" w:rsidRPr="009523FC">
          <w:rPr>
            <w:rStyle w:val="Hyperlink"/>
            <w:rFonts w:ascii="Times New Roman" w:hAnsi="Times New Roman" w:cs="Times New Roman"/>
          </w:rPr>
          <w:t>s.kroep@erasmusmc.nl</w:t>
        </w:r>
      </w:hyperlink>
      <w:r w:rsidR="00E87DCC" w:rsidRPr="009523FC">
        <w:rPr>
          <w:rStyle w:val="Hyperlink"/>
          <w:rFonts w:ascii="Times New Roman" w:hAnsi="Times New Roman" w:cs="Times New Roman"/>
        </w:rPr>
        <w:t xml:space="preserve">, </w:t>
      </w:r>
      <w:r w:rsidR="00D749F1" w:rsidRPr="009523FC">
        <w:rPr>
          <w:rFonts w:ascii="Times New Roman" w:hAnsi="Times New Roman" w:cs="Times New Roman"/>
          <w:color w:val="000000"/>
        </w:rPr>
        <w:t>+31 107038453</w:t>
      </w:r>
      <w:r w:rsidR="00A04619" w:rsidRPr="009523FC">
        <w:rPr>
          <w:rFonts w:ascii="Times New Roman" w:hAnsi="Times New Roman" w:cs="Times New Roman"/>
        </w:rPr>
        <w:br w:type="page"/>
      </w:r>
    </w:p>
    <w:p w14:paraId="3A6C1AB0" w14:textId="492EA639" w:rsidR="007E7B14" w:rsidRPr="009523FC" w:rsidRDefault="007E7B14" w:rsidP="009523FC">
      <w:pPr>
        <w:shd w:val="clear" w:color="auto" w:fill="FFFFFF"/>
        <w:spacing w:after="240"/>
        <w:rPr>
          <w:rFonts w:ascii="Times New Roman" w:eastAsia="Times New Roman" w:hAnsi="Times New Roman" w:cs="Times New Roman"/>
          <w:b/>
          <w:bCs/>
        </w:rPr>
      </w:pPr>
      <w:commentRangeStart w:id="2"/>
      <w:r w:rsidRPr="009523FC">
        <w:rPr>
          <w:rFonts w:ascii="Times New Roman" w:eastAsia="Times New Roman" w:hAnsi="Times New Roman" w:cs="Times New Roman"/>
          <w:b/>
          <w:bCs/>
        </w:rPr>
        <w:lastRenderedPageBreak/>
        <w:t>Abstract</w:t>
      </w:r>
      <w:r w:rsidR="00B43A7D" w:rsidRPr="009523FC">
        <w:rPr>
          <w:rFonts w:ascii="Times New Roman" w:eastAsia="Times New Roman" w:hAnsi="Times New Roman" w:cs="Times New Roman"/>
          <w:b/>
          <w:bCs/>
        </w:rPr>
        <w:t xml:space="preserve"> </w:t>
      </w:r>
      <w:r w:rsidR="00177C01" w:rsidRPr="009523FC">
        <w:rPr>
          <w:rFonts w:ascii="Times New Roman" w:eastAsia="Times New Roman" w:hAnsi="Times New Roman" w:cs="Times New Roman"/>
          <w:b/>
          <w:bCs/>
        </w:rPr>
        <w:t>(260 words)</w:t>
      </w:r>
      <w:commentRangeEnd w:id="2"/>
      <w:r w:rsidR="00392D29" w:rsidRPr="009523FC">
        <w:rPr>
          <w:rStyle w:val="CommentReference"/>
          <w:rFonts w:ascii="Times New Roman" w:hAnsi="Times New Roman" w:cs="Times New Roman"/>
          <w:sz w:val="22"/>
          <w:szCs w:val="22"/>
        </w:rPr>
        <w:commentReference w:id="2"/>
      </w:r>
    </w:p>
    <w:p w14:paraId="604897B2" w14:textId="64271FAA" w:rsidR="00815748" w:rsidRPr="009523FC" w:rsidRDefault="00814627" w:rsidP="009523FC">
      <w:pPr>
        <w:shd w:val="clear" w:color="auto" w:fill="FFFFFF"/>
        <w:spacing w:after="240"/>
        <w:rPr>
          <w:rFonts w:ascii="Times New Roman" w:hAnsi="Times New Roman" w:cs="Times New Roman"/>
        </w:rPr>
      </w:pPr>
      <w:bookmarkStart w:id="3" w:name="_GoBack"/>
      <w:r w:rsidRPr="009523FC">
        <w:rPr>
          <w:rFonts w:ascii="Times New Roman" w:hAnsi="Times New Roman" w:cs="Times New Roman"/>
          <w:b/>
        </w:rPr>
        <w:t>Background</w:t>
      </w:r>
      <w:r w:rsidR="00177C01" w:rsidRPr="009523FC">
        <w:rPr>
          <w:rFonts w:ascii="Times New Roman" w:hAnsi="Times New Roman" w:cs="Times New Roman"/>
          <w:b/>
        </w:rPr>
        <w:t xml:space="preserve"> &amp; Aims</w:t>
      </w:r>
      <w:r w:rsidRPr="009523FC">
        <w:rPr>
          <w:rFonts w:ascii="Times New Roman" w:hAnsi="Times New Roman" w:cs="Times New Roman"/>
          <w:b/>
        </w:rPr>
        <w:t xml:space="preserve">: </w:t>
      </w:r>
      <w:r w:rsidR="00815748" w:rsidRPr="009523FC">
        <w:rPr>
          <w:rFonts w:ascii="Times New Roman" w:eastAsia="Times New Roman" w:hAnsi="Times New Roman" w:cs="Times New Roman"/>
          <w:color w:val="333333"/>
        </w:rPr>
        <w:t xml:space="preserve">Esophageal adenocarcinoma (EAC) incidence increased dramatically over the past 40 years </w:t>
      </w:r>
      <w:r w:rsidR="00815748" w:rsidRPr="009523FC">
        <w:rPr>
          <w:rFonts w:ascii="Times New Roman" w:hAnsi="Times New Roman" w:cs="Times New Roman"/>
        </w:rPr>
        <w:t>in Western countries and neither EAC incidence nor mortality has plateaued.</w:t>
      </w:r>
      <w:r w:rsidR="00815748" w:rsidRPr="009523FC">
        <w:rPr>
          <w:rFonts w:ascii="Times New Roman" w:eastAsia="Times New Roman" w:hAnsi="Times New Roman" w:cs="Times New Roman"/>
          <w:color w:val="333333"/>
        </w:rPr>
        <w:t xml:space="preserve"> </w:t>
      </w:r>
      <w:r w:rsidR="00815748" w:rsidRPr="009523FC">
        <w:rPr>
          <w:rFonts w:ascii="Times New Roman" w:hAnsi="Times New Roman" w:cs="Times New Roman"/>
        </w:rPr>
        <w:t xml:space="preserve">New techniques for endoscopic eradication of the EAC precursor Barrett’s esophagus (BE) such as radiofrequency ablation (RFA) are utilized to prevent progression to EAC. The efficacy and durability of endoscopic eradication are reported, but the </w:t>
      </w:r>
      <w:r w:rsidR="004F7F11" w:rsidRPr="009523FC">
        <w:rPr>
          <w:rFonts w:ascii="Times New Roman" w:hAnsi="Times New Roman" w:cs="Times New Roman"/>
        </w:rPr>
        <w:t>intermediate</w:t>
      </w:r>
      <w:r w:rsidR="00815748" w:rsidRPr="009523FC">
        <w:rPr>
          <w:rFonts w:ascii="Times New Roman" w:hAnsi="Times New Roman" w:cs="Times New Roman"/>
        </w:rPr>
        <w:t>-term impact of eradicative treatment and recurrent disease on EAC incidence and overall mortality reduction has not been analyzed with comprehensive and robust simulation models using this recently updated clinical data. In this study we analyzed the impact of RFA for endoscopic eradication of BE with or without dysplasia on EAC incidence and mortality using a comparative simulation modeling approach.</w:t>
      </w:r>
    </w:p>
    <w:p w14:paraId="5BF0659F" w14:textId="382B88B5" w:rsidR="001640F6" w:rsidRPr="009523FC" w:rsidRDefault="00177C01" w:rsidP="009523FC">
      <w:pPr>
        <w:shd w:val="clear" w:color="auto" w:fill="FFFFFF"/>
        <w:spacing w:after="240"/>
        <w:rPr>
          <w:rFonts w:ascii="Times New Roman" w:hAnsi="Times New Roman" w:cs="Times New Roman"/>
        </w:rPr>
      </w:pPr>
      <w:r w:rsidRPr="009523FC">
        <w:rPr>
          <w:rFonts w:ascii="Times New Roman" w:hAnsi="Times New Roman" w:cs="Times New Roman"/>
          <w:b/>
        </w:rPr>
        <w:t>Methods</w:t>
      </w:r>
      <w:r w:rsidR="00F456EE" w:rsidRPr="009523FC">
        <w:rPr>
          <w:rFonts w:ascii="Times New Roman" w:hAnsi="Times New Roman" w:cs="Times New Roman"/>
          <w:b/>
        </w:rPr>
        <w:t xml:space="preserve">: </w:t>
      </w:r>
      <w:r w:rsidR="00CA7E4A" w:rsidRPr="009523FC">
        <w:rPr>
          <w:rFonts w:ascii="Times New Roman" w:hAnsi="Times New Roman" w:cs="Times New Roman"/>
        </w:rPr>
        <w:t>This study includes the p</w:t>
      </w:r>
      <w:r w:rsidR="001640F6" w:rsidRPr="009523FC">
        <w:rPr>
          <w:rFonts w:ascii="Times New Roman" w:hAnsi="Times New Roman" w:cs="Times New Roman"/>
        </w:rPr>
        <w:t>redictive modeling of endoscopic eradicative treatment</w:t>
      </w:r>
      <w:r w:rsidR="00D04258" w:rsidRPr="009523FC">
        <w:rPr>
          <w:rFonts w:ascii="Times New Roman" w:hAnsi="Times New Roman" w:cs="Times New Roman"/>
        </w:rPr>
        <w:t xml:space="preserve"> (EET) </w:t>
      </w:r>
      <w:r w:rsidR="001640F6" w:rsidRPr="009523FC">
        <w:rPr>
          <w:rFonts w:ascii="Times New Roman" w:hAnsi="Times New Roman" w:cs="Times New Roman"/>
        </w:rPr>
        <w:t xml:space="preserve">using three previously established population-based EAC models calibrated to NCI-SEER data. </w:t>
      </w:r>
      <w:r w:rsidR="00CA7E4A" w:rsidRPr="009523FC">
        <w:rPr>
          <w:rFonts w:ascii="Times New Roman" w:hAnsi="Times New Roman" w:cs="Times New Roman"/>
        </w:rPr>
        <w:t>The m</w:t>
      </w:r>
      <w:r w:rsidR="001640F6" w:rsidRPr="009523FC">
        <w:rPr>
          <w:rFonts w:ascii="Times New Roman" w:hAnsi="Times New Roman" w:cs="Times New Roman"/>
        </w:rPr>
        <w:t xml:space="preserve">odeling of clinical aspects of </w:t>
      </w:r>
      <w:r w:rsidR="00D04258" w:rsidRPr="009523FC">
        <w:rPr>
          <w:rFonts w:ascii="Times New Roman" w:hAnsi="Times New Roman" w:cs="Times New Roman"/>
        </w:rPr>
        <w:t xml:space="preserve">EET </w:t>
      </w:r>
      <w:r w:rsidR="001640F6" w:rsidRPr="009523FC">
        <w:rPr>
          <w:rFonts w:ascii="Times New Roman" w:hAnsi="Times New Roman" w:cs="Times New Roman"/>
        </w:rPr>
        <w:t>was based on available clinical data</w:t>
      </w:r>
      <w:r w:rsidR="00D04258" w:rsidRPr="009523FC">
        <w:rPr>
          <w:rFonts w:ascii="Times New Roman" w:hAnsi="Times New Roman" w:cs="Times New Roman"/>
        </w:rPr>
        <w:t xml:space="preserve"> for RFA and endoscopic mucosal resection (EMR)</w:t>
      </w:r>
      <w:r w:rsidR="001640F6" w:rsidRPr="009523FC">
        <w:rPr>
          <w:rFonts w:ascii="Times New Roman" w:hAnsi="Times New Roman" w:cs="Times New Roman"/>
        </w:rPr>
        <w:t xml:space="preserve">. </w:t>
      </w:r>
      <w:r w:rsidR="00CA7E4A" w:rsidRPr="009523FC">
        <w:rPr>
          <w:rFonts w:ascii="Times New Roman" w:hAnsi="Times New Roman" w:cs="Times New Roman"/>
        </w:rPr>
        <w:t>We simulated a</w:t>
      </w:r>
      <w:r w:rsidR="001640F6" w:rsidRPr="009523FC">
        <w:rPr>
          <w:rFonts w:ascii="Times New Roman" w:hAnsi="Times New Roman" w:cs="Times New Roman"/>
        </w:rPr>
        <w:t xml:space="preserve"> hypothetical cohort of </w:t>
      </w:r>
      <w:r w:rsidR="00C030BA" w:rsidRPr="009523FC">
        <w:rPr>
          <w:rFonts w:ascii="Times New Roman" w:hAnsi="Times New Roman" w:cs="Times New Roman"/>
        </w:rPr>
        <w:t>60-year-old</w:t>
      </w:r>
      <w:r w:rsidR="001640F6" w:rsidRPr="009523FC">
        <w:rPr>
          <w:rFonts w:ascii="Times New Roman" w:hAnsi="Times New Roman" w:cs="Times New Roman"/>
        </w:rPr>
        <w:t xml:space="preserve"> patients with BE for whom multiple management strategies were tested, select</w:t>
      </w:r>
      <w:r w:rsidR="00CA7E4A" w:rsidRPr="009523FC">
        <w:rPr>
          <w:rFonts w:ascii="Times New Roman" w:hAnsi="Times New Roman" w:cs="Times New Roman"/>
        </w:rPr>
        <w:t>ed on initial dysplasia status and evaluated the simulation outcomes for</w:t>
      </w:r>
      <w:r w:rsidR="001640F6" w:rsidRPr="009523FC">
        <w:rPr>
          <w:rFonts w:ascii="Times New Roman" w:hAnsi="Times New Roman" w:cs="Times New Roman"/>
        </w:rPr>
        <w:t xml:space="preserve"> EAC incidence and mortality reduction; required surveillance endoscopies and treatments</w:t>
      </w:r>
      <w:r w:rsidR="00D04258" w:rsidRPr="009523FC">
        <w:rPr>
          <w:rFonts w:ascii="Times New Roman" w:hAnsi="Times New Roman" w:cs="Times New Roman"/>
        </w:rPr>
        <w:t xml:space="preserve"> including RFA and EMR</w:t>
      </w:r>
      <w:r w:rsidR="000A610C" w:rsidRPr="009523FC">
        <w:rPr>
          <w:rFonts w:ascii="Times New Roman" w:hAnsi="Times New Roman" w:cs="Times New Roman"/>
        </w:rPr>
        <w:t xml:space="preserve"> and</w:t>
      </w:r>
      <w:r w:rsidR="001640F6" w:rsidRPr="009523FC">
        <w:rPr>
          <w:rFonts w:ascii="Times New Roman" w:hAnsi="Times New Roman" w:cs="Times New Roman"/>
        </w:rPr>
        <w:t xml:space="preserve"> </w:t>
      </w:r>
      <w:r w:rsidR="00BF53A0" w:rsidRPr="009523FC">
        <w:rPr>
          <w:rFonts w:ascii="Times New Roman" w:hAnsi="Times New Roman" w:cs="Times New Roman"/>
        </w:rPr>
        <w:t>numbers of treatment</w:t>
      </w:r>
      <w:r w:rsidR="00D04258" w:rsidRPr="009523FC">
        <w:rPr>
          <w:rFonts w:ascii="Times New Roman" w:hAnsi="Times New Roman" w:cs="Times New Roman"/>
        </w:rPr>
        <w:t>s</w:t>
      </w:r>
      <w:r w:rsidR="00BF53A0" w:rsidRPr="009523FC">
        <w:rPr>
          <w:rFonts w:ascii="Times New Roman" w:hAnsi="Times New Roman" w:cs="Times New Roman"/>
        </w:rPr>
        <w:t xml:space="preserve"> needed to avert one EAC death </w:t>
      </w:r>
      <w:r w:rsidR="001640F6" w:rsidRPr="009523FC">
        <w:rPr>
          <w:rFonts w:ascii="Times New Roman" w:hAnsi="Times New Roman" w:cs="Times New Roman"/>
        </w:rPr>
        <w:t xml:space="preserve">(NNT/death). </w:t>
      </w:r>
      <w:r w:rsidR="00C030BA" w:rsidRPr="009523FC">
        <w:rPr>
          <w:rFonts w:ascii="Times New Roman" w:hAnsi="Times New Roman" w:cs="Times New Roman"/>
        </w:rPr>
        <w:t>Additionally,</w:t>
      </w:r>
      <w:r w:rsidR="00072392" w:rsidRPr="009523FC">
        <w:rPr>
          <w:rFonts w:ascii="Times New Roman" w:hAnsi="Times New Roman" w:cs="Times New Roman"/>
        </w:rPr>
        <w:t xml:space="preserve"> we calculated the incremental cost effectiveness ratio</w:t>
      </w:r>
      <w:r w:rsidR="000D7F87" w:rsidRPr="009523FC">
        <w:rPr>
          <w:rFonts w:ascii="Times New Roman" w:hAnsi="Times New Roman" w:cs="Times New Roman"/>
        </w:rPr>
        <w:t xml:space="preserve"> (ICER)</w:t>
      </w:r>
      <w:r w:rsidR="00072392" w:rsidRPr="009523FC">
        <w:rPr>
          <w:rFonts w:ascii="Times New Roman" w:hAnsi="Times New Roman" w:cs="Times New Roman"/>
        </w:rPr>
        <w:t xml:space="preserve"> for the varying management strategies</w:t>
      </w:r>
      <w:r w:rsidR="000D7F87" w:rsidRPr="009523FC">
        <w:rPr>
          <w:rFonts w:ascii="Times New Roman" w:hAnsi="Times New Roman" w:cs="Times New Roman"/>
        </w:rPr>
        <w:t xml:space="preserve"> in costs per quality-ad</w:t>
      </w:r>
      <w:r w:rsidR="00044D71" w:rsidRPr="009523FC">
        <w:rPr>
          <w:rFonts w:ascii="Times New Roman" w:hAnsi="Times New Roman" w:cs="Times New Roman"/>
        </w:rPr>
        <w:t>j</w:t>
      </w:r>
      <w:r w:rsidR="000D7F87" w:rsidRPr="009523FC">
        <w:rPr>
          <w:rFonts w:ascii="Times New Roman" w:hAnsi="Times New Roman" w:cs="Times New Roman"/>
        </w:rPr>
        <w:t>usted life-year (QALY).</w:t>
      </w:r>
    </w:p>
    <w:p w14:paraId="30777C6C" w14:textId="0E300D6E" w:rsidR="007E1B23" w:rsidRDefault="00177C01" w:rsidP="009523FC">
      <w:pPr>
        <w:rPr>
          <w:rFonts w:ascii="Times New Roman" w:hAnsi="Times New Roman" w:cs="Times New Roman"/>
        </w:rPr>
      </w:pPr>
      <w:r w:rsidRPr="00D643A0">
        <w:rPr>
          <w:rFonts w:ascii="Times New Roman" w:hAnsi="Times New Roman" w:cs="Times New Roman"/>
          <w:b/>
        </w:rPr>
        <w:t>Results</w:t>
      </w:r>
      <w:r w:rsidRPr="00D643A0">
        <w:rPr>
          <w:rFonts w:ascii="Times New Roman" w:hAnsi="Times New Roman" w:cs="Times New Roman"/>
        </w:rPr>
        <w:t xml:space="preserve">: </w:t>
      </w:r>
      <w:r w:rsidR="001640F6" w:rsidRPr="00D643A0">
        <w:rPr>
          <w:rFonts w:ascii="Times New Roman" w:hAnsi="Times New Roman" w:cs="Times New Roman"/>
        </w:rPr>
        <w:t xml:space="preserve">A strategy to endoscopically eradicate BE with high-grade dysplasia will decrease EAC incidence by </w:t>
      </w:r>
      <w:r w:rsidR="00D643A0" w:rsidRPr="00D643A0">
        <w:rPr>
          <w:rFonts w:ascii="Times New Roman" w:hAnsi="Times New Roman" w:cs="Times New Roman"/>
        </w:rPr>
        <w:t>52</w:t>
      </w:r>
      <w:r w:rsidR="001640F6" w:rsidRPr="00D643A0">
        <w:rPr>
          <w:rFonts w:ascii="Times New Roman" w:hAnsi="Times New Roman" w:cs="Times New Roman"/>
        </w:rPr>
        <w:t xml:space="preserve">% (range </w:t>
      </w:r>
      <w:r w:rsidR="00D643A0" w:rsidRPr="00D643A0">
        <w:rPr>
          <w:rFonts w:ascii="Times New Roman" w:hAnsi="Times New Roman" w:cs="Times New Roman"/>
        </w:rPr>
        <w:t xml:space="preserve">48%-53%) </w:t>
      </w:r>
      <w:r w:rsidR="001640F6" w:rsidRPr="00D643A0">
        <w:rPr>
          <w:rFonts w:ascii="Times New Roman" w:hAnsi="Times New Roman" w:cs="Times New Roman"/>
        </w:rPr>
        <w:t xml:space="preserve">and EAC mortality by </w:t>
      </w:r>
      <w:r w:rsidR="00D643A0" w:rsidRPr="00D643A0">
        <w:rPr>
          <w:rFonts w:ascii="Times New Roman" w:hAnsi="Times New Roman" w:cs="Times New Roman"/>
        </w:rPr>
        <w:t xml:space="preserve">of 45% </w:t>
      </w:r>
      <w:r w:rsidR="001640F6" w:rsidRPr="00D643A0">
        <w:rPr>
          <w:rFonts w:ascii="Times New Roman" w:hAnsi="Times New Roman" w:cs="Times New Roman"/>
        </w:rPr>
        <w:t>(</w:t>
      </w:r>
      <w:r w:rsidR="00D643A0" w:rsidRPr="00D643A0">
        <w:rPr>
          <w:rFonts w:ascii="Times New Roman" w:hAnsi="Times New Roman" w:cs="Times New Roman"/>
        </w:rPr>
        <w:t xml:space="preserve">41%-48%). </w:t>
      </w:r>
      <w:r w:rsidR="001640F6" w:rsidRPr="00D643A0">
        <w:rPr>
          <w:rFonts w:ascii="Times New Roman" w:hAnsi="Times New Roman" w:cs="Times New Roman"/>
        </w:rPr>
        <w:t xml:space="preserve">with NNT/death of </w:t>
      </w:r>
      <w:r w:rsidR="00D643A0" w:rsidRPr="00D643A0">
        <w:rPr>
          <w:rFonts w:ascii="Times New Roman" w:hAnsi="Times New Roman" w:cs="Times New Roman"/>
        </w:rPr>
        <w:t>47</w:t>
      </w:r>
      <w:r w:rsidR="001640F6" w:rsidRPr="00D643A0">
        <w:rPr>
          <w:rFonts w:ascii="Times New Roman" w:hAnsi="Times New Roman" w:cs="Times New Roman"/>
        </w:rPr>
        <w:t xml:space="preserve"> (</w:t>
      </w:r>
      <w:r w:rsidR="00D643A0" w:rsidRPr="00D643A0">
        <w:rPr>
          <w:rFonts w:ascii="Times New Roman" w:hAnsi="Times New Roman" w:cs="Times New Roman"/>
        </w:rPr>
        <w:t>18</w:t>
      </w:r>
      <w:r w:rsidR="001640F6" w:rsidRPr="00D643A0">
        <w:rPr>
          <w:rFonts w:ascii="Times New Roman" w:hAnsi="Times New Roman" w:cs="Times New Roman"/>
        </w:rPr>
        <w:t>-</w:t>
      </w:r>
      <w:r w:rsidR="00844298" w:rsidRPr="00D643A0">
        <w:rPr>
          <w:rFonts w:ascii="Times New Roman" w:hAnsi="Times New Roman" w:cs="Times New Roman"/>
        </w:rPr>
        <w:t>4</w:t>
      </w:r>
      <w:r w:rsidR="00D643A0" w:rsidRPr="00D643A0">
        <w:rPr>
          <w:rFonts w:ascii="Times New Roman" w:hAnsi="Times New Roman" w:cs="Times New Roman"/>
        </w:rPr>
        <w:t>7</w:t>
      </w:r>
      <w:r w:rsidR="001640F6" w:rsidRPr="00D643A0">
        <w:rPr>
          <w:rFonts w:ascii="Times New Roman" w:hAnsi="Times New Roman" w:cs="Times New Roman"/>
        </w:rPr>
        <w:t>).</w:t>
      </w:r>
      <w:r w:rsidR="00613631" w:rsidRPr="00D643A0">
        <w:rPr>
          <w:rFonts w:ascii="Times New Roman" w:hAnsi="Times New Roman" w:cs="Times New Roman"/>
        </w:rPr>
        <w:t xml:space="preserve"> </w:t>
      </w:r>
      <w:r w:rsidR="001640F6" w:rsidRPr="00D643A0">
        <w:rPr>
          <w:rFonts w:ascii="Times New Roman" w:hAnsi="Times New Roman" w:cs="Times New Roman"/>
        </w:rPr>
        <w:t xml:space="preserve">If all BE (dysplastic and non-dysplastic) were eradicated, EAC incidence would incrementally decrease by </w:t>
      </w:r>
      <w:r w:rsidR="00D643A0" w:rsidRPr="00D643A0">
        <w:rPr>
          <w:rFonts w:ascii="Times New Roman" w:hAnsi="Times New Roman" w:cs="Times New Roman"/>
        </w:rPr>
        <w:t>78</w:t>
      </w:r>
      <w:r w:rsidR="007E1B23" w:rsidRPr="00D643A0">
        <w:rPr>
          <w:rFonts w:ascii="Times New Roman" w:hAnsi="Times New Roman" w:cs="Times New Roman"/>
        </w:rPr>
        <w:t>% (</w:t>
      </w:r>
      <w:r w:rsidR="00D643A0" w:rsidRPr="00D643A0">
        <w:rPr>
          <w:rFonts w:ascii="Times New Roman" w:hAnsi="Times New Roman" w:cs="Times New Roman"/>
        </w:rPr>
        <w:t xml:space="preserve">73%-89%) </w:t>
      </w:r>
      <w:r w:rsidR="001640F6" w:rsidRPr="00D643A0">
        <w:rPr>
          <w:rFonts w:ascii="Times New Roman" w:hAnsi="Times New Roman" w:cs="Times New Roman"/>
        </w:rPr>
        <w:t xml:space="preserve">and </w:t>
      </w:r>
      <w:r w:rsidR="00D643A0" w:rsidRPr="00D643A0">
        <w:rPr>
          <w:rFonts w:ascii="Times New Roman" w:hAnsi="Times New Roman" w:cs="Times New Roman"/>
        </w:rPr>
        <w:t xml:space="preserve">also </w:t>
      </w:r>
      <w:r w:rsidR="001640F6" w:rsidRPr="00D643A0">
        <w:rPr>
          <w:rFonts w:ascii="Times New Roman" w:hAnsi="Times New Roman" w:cs="Times New Roman"/>
        </w:rPr>
        <w:t xml:space="preserve">mortality by </w:t>
      </w:r>
      <w:r w:rsidR="00D643A0" w:rsidRPr="00D643A0">
        <w:rPr>
          <w:rFonts w:ascii="Times New Roman" w:hAnsi="Times New Roman" w:cs="Times New Roman"/>
        </w:rPr>
        <w:t xml:space="preserve">78% </w:t>
      </w:r>
      <w:r w:rsidR="007E1B23" w:rsidRPr="00D643A0">
        <w:rPr>
          <w:rFonts w:ascii="Times New Roman" w:hAnsi="Times New Roman" w:cs="Times New Roman"/>
        </w:rPr>
        <w:t>(</w:t>
      </w:r>
      <w:r w:rsidR="00D643A0" w:rsidRPr="00D643A0">
        <w:rPr>
          <w:rFonts w:ascii="Times New Roman" w:hAnsi="Times New Roman" w:cs="Times New Roman"/>
        </w:rPr>
        <w:t xml:space="preserve">72%-85%) </w:t>
      </w:r>
      <w:r w:rsidR="001640F6" w:rsidRPr="00D643A0">
        <w:rPr>
          <w:rFonts w:ascii="Times New Roman" w:hAnsi="Times New Roman" w:cs="Times New Roman"/>
        </w:rPr>
        <w:t>However, this reduction in</w:t>
      </w:r>
      <w:r w:rsidR="007E1B23" w:rsidRPr="00D643A0">
        <w:rPr>
          <w:rFonts w:ascii="Times New Roman" w:hAnsi="Times New Roman" w:cs="Times New Roman"/>
        </w:rPr>
        <w:t xml:space="preserve"> EAC was associated with a f</w:t>
      </w:r>
      <w:r w:rsidR="00844298" w:rsidRPr="00D643A0">
        <w:rPr>
          <w:rFonts w:ascii="Times New Roman" w:hAnsi="Times New Roman" w:cs="Times New Roman"/>
        </w:rPr>
        <w:t>ive</w:t>
      </w:r>
      <w:r w:rsidR="007E1B23" w:rsidRPr="00D643A0">
        <w:rPr>
          <w:rFonts w:ascii="Times New Roman" w:hAnsi="Times New Roman" w:cs="Times New Roman"/>
        </w:rPr>
        <w:t>-fold increase in the</w:t>
      </w:r>
      <w:r w:rsidR="001640F6" w:rsidRPr="00D643A0">
        <w:rPr>
          <w:rFonts w:ascii="Times New Roman" w:hAnsi="Times New Roman" w:cs="Times New Roman"/>
        </w:rPr>
        <w:t xml:space="preserve"> number of treatments </w:t>
      </w:r>
      <w:r w:rsidR="007E1B23" w:rsidRPr="00D643A0">
        <w:rPr>
          <w:rFonts w:ascii="Times New Roman" w:hAnsi="Times New Roman" w:cs="Times New Roman"/>
        </w:rPr>
        <w:t xml:space="preserve">with an </w:t>
      </w:r>
      <w:r w:rsidR="001640F6" w:rsidRPr="00D643A0">
        <w:rPr>
          <w:rFonts w:ascii="Times New Roman" w:hAnsi="Times New Roman" w:cs="Times New Roman"/>
        </w:rPr>
        <w:t>incremental NNT/death of</w:t>
      </w:r>
      <w:r w:rsidR="00263CD6" w:rsidRPr="00D643A0">
        <w:rPr>
          <w:rFonts w:ascii="Times New Roman" w:hAnsi="Times New Roman" w:cs="Times New Roman"/>
        </w:rPr>
        <w:t xml:space="preserve"> </w:t>
      </w:r>
      <w:r w:rsidR="00D643A0" w:rsidRPr="00D643A0">
        <w:rPr>
          <w:rFonts w:ascii="Times New Roman" w:hAnsi="Times New Roman" w:cs="Times New Roman"/>
        </w:rPr>
        <w:t>300</w:t>
      </w:r>
      <w:r w:rsidR="001640F6" w:rsidRPr="00D643A0">
        <w:rPr>
          <w:rFonts w:ascii="Times New Roman" w:hAnsi="Times New Roman" w:cs="Times New Roman"/>
        </w:rPr>
        <w:t>(</w:t>
      </w:r>
      <w:r w:rsidR="00D643A0" w:rsidRPr="00D643A0">
        <w:rPr>
          <w:rFonts w:ascii="Times New Roman" w:hAnsi="Times New Roman" w:cs="Times New Roman"/>
        </w:rPr>
        <w:t>127</w:t>
      </w:r>
      <w:r w:rsidR="001640F6" w:rsidRPr="00D643A0">
        <w:rPr>
          <w:rFonts w:ascii="Times New Roman" w:hAnsi="Times New Roman" w:cs="Times New Roman"/>
        </w:rPr>
        <w:t>-</w:t>
      </w:r>
      <w:r w:rsidR="00263CD6" w:rsidRPr="00D643A0">
        <w:rPr>
          <w:rFonts w:ascii="Times New Roman" w:hAnsi="Times New Roman" w:cs="Times New Roman"/>
        </w:rPr>
        <w:t>3</w:t>
      </w:r>
      <w:r w:rsidR="00D643A0" w:rsidRPr="00D643A0">
        <w:rPr>
          <w:rFonts w:ascii="Times New Roman" w:hAnsi="Times New Roman" w:cs="Times New Roman"/>
        </w:rPr>
        <w:t>51</w:t>
      </w:r>
      <w:r w:rsidR="001640F6" w:rsidRPr="00D643A0">
        <w:rPr>
          <w:rFonts w:ascii="Times New Roman" w:hAnsi="Times New Roman" w:cs="Times New Roman"/>
        </w:rPr>
        <w:t>)</w:t>
      </w:r>
      <w:r w:rsidR="00844298" w:rsidRPr="00D643A0">
        <w:rPr>
          <w:rFonts w:ascii="Times New Roman" w:hAnsi="Times New Roman" w:cs="Times New Roman"/>
        </w:rPr>
        <w:t>. Dominant strategies</w:t>
      </w:r>
      <w:r w:rsidR="000E1835" w:rsidRPr="00D643A0">
        <w:rPr>
          <w:rFonts w:ascii="Times New Roman" w:hAnsi="Times New Roman" w:cs="Times New Roman"/>
        </w:rPr>
        <w:t xml:space="preserve"> when assuming a 3% discount rate,</w:t>
      </w:r>
      <w:r w:rsidR="00844298" w:rsidRPr="00D643A0">
        <w:rPr>
          <w:rFonts w:ascii="Times New Roman" w:hAnsi="Times New Roman" w:cs="Times New Roman"/>
        </w:rPr>
        <w:t xml:space="preserve"> </w:t>
      </w:r>
      <w:r w:rsidR="001E3323" w:rsidRPr="00D643A0">
        <w:rPr>
          <w:rFonts w:ascii="Times New Roman" w:hAnsi="Times New Roman" w:cs="Times New Roman"/>
        </w:rPr>
        <w:t xml:space="preserve">in the models including simulation of dysplastic treatment, </w:t>
      </w:r>
      <w:r w:rsidR="00844298" w:rsidRPr="00D643A0">
        <w:rPr>
          <w:rFonts w:ascii="Times New Roman" w:hAnsi="Times New Roman" w:cs="Times New Roman"/>
        </w:rPr>
        <w:t xml:space="preserve">were HGD treatment, dysplastic treatment and all BE treatment with ICERS of </w:t>
      </w:r>
      <w:r w:rsidR="00D643A0" w:rsidRPr="00D643A0">
        <w:rPr>
          <w:rFonts w:ascii="Times New Roman" w:hAnsi="Times New Roman" w:cs="Times New Roman"/>
        </w:rPr>
        <w:t>$18,586</w:t>
      </w:r>
      <w:r w:rsidR="00D643A0" w:rsidRPr="00D643A0">
        <w:rPr>
          <w:rFonts w:ascii="Times New Roman" w:hAnsi="Times New Roman" w:cs="Times New Roman"/>
        </w:rPr>
        <w:t>-</w:t>
      </w:r>
      <w:r w:rsidR="00D643A0" w:rsidRPr="00D643A0">
        <w:rPr>
          <w:rFonts w:ascii="Times New Roman" w:hAnsi="Times New Roman" w:cs="Times New Roman"/>
        </w:rPr>
        <w:t xml:space="preserve">$22,104 </w:t>
      </w:r>
      <w:r w:rsidR="00844298" w:rsidRPr="00D643A0">
        <w:rPr>
          <w:rFonts w:ascii="Times New Roman" w:hAnsi="Times New Roman" w:cs="Times New Roman"/>
        </w:rPr>
        <w:t xml:space="preserve">, </w:t>
      </w:r>
      <w:r w:rsidR="00D643A0" w:rsidRPr="00D643A0">
        <w:rPr>
          <w:rFonts w:ascii="Times New Roman" w:hAnsi="Times New Roman" w:cs="Times New Roman"/>
        </w:rPr>
        <w:t>$178,955</w:t>
      </w:r>
      <w:r w:rsidR="00D643A0" w:rsidRPr="00D643A0">
        <w:rPr>
          <w:rFonts w:ascii="Times New Roman" w:hAnsi="Times New Roman" w:cs="Times New Roman"/>
        </w:rPr>
        <w:t>-</w:t>
      </w:r>
      <w:r w:rsidR="00D643A0" w:rsidRPr="00D643A0">
        <w:rPr>
          <w:rFonts w:ascii="Times New Roman" w:hAnsi="Times New Roman" w:cs="Times New Roman"/>
        </w:rPr>
        <w:t xml:space="preserve"> $30,219</w:t>
      </w:r>
      <w:r w:rsidR="00844298" w:rsidRPr="00D643A0">
        <w:rPr>
          <w:rFonts w:ascii="Times New Roman" w:hAnsi="Times New Roman" w:cs="Times New Roman"/>
        </w:rPr>
        <w:t xml:space="preserve">, and </w:t>
      </w:r>
      <w:r w:rsidR="00D643A0" w:rsidRPr="00D643A0">
        <w:rPr>
          <w:rFonts w:ascii="Times New Roman" w:hAnsi="Times New Roman" w:cs="Times New Roman"/>
        </w:rPr>
        <w:t>$194,160</w:t>
      </w:r>
      <w:r w:rsidR="00D643A0" w:rsidRPr="00D643A0">
        <w:rPr>
          <w:rFonts w:ascii="Times New Roman" w:hAnsi="Times New Roman" w:cs="Times New Roman"/>
        </w:rPr>
        <w:t>-</w:t>
      </w:r>
      <w:r w:rsidR="00D643A0" w:rsidRPr="00D643A0">
        <w:rPr>
          <w:rFonts w:ascii="Times New Roman" w:hAnsi="Times New Roman" w:cs="Times New Roman"/>
        </w:rPr>
        <w:t>$395,557</w:t>
      </w:r>
      <w:r w:rsidR="00844298" w:rsidRPr="00D643A0">
        <w:rPr>
          <w:rFonts w:ascii="Times New Roman" w:hAnsi="Times New Roman" w:cs="Times New Roman"/>
        </w:rPr>
        <w:t>respectively</w:t>
      </w:r>
      <w:r w:rsidR="00D643A0" w:rsidRPr="00D643A0">
        <w:rPr>
          <w:rFonts w:ascii="Times New Roman" w:hAnsi="Times New Roman" w:cs="Times New Roman"/>
        </w:rPr>
        <w:t xml:space="preserve"> for the MGH and Erasmus/UW model</w:t>
      </w:r>
      <w:r w:rsidR="00844298" w:rsidRPr="00D643A0">
        <w:rPr>
          <w:rFonts w:ascii="Times New Roman" w:hAnsi="Times New Roman" w:cs="Times New Roman"/>
        </w:rPr>
        <w:t xml:space="preserve">. </w:t>
      </w:r>
      <w:r w:rsidR="00D74824" w:rsidRPr="00D643A0">
        <w:rPr>
          <w:rFonts w:ascii="Times New Roman" w:hAnsi="Times New Roman" w:cs="Times New Roman"/>
        </w:rPr>
        <w:t>The model only including HGD and all BE treatment resulted in a dominant strategy of ND treatment with an ICER of $</w:t>
      </w:r>
      <w:r w:rsidR="00D643A0" w:rsidRPr="00D643A0">
        <w:rPr>
          <w:rFonts w:ascii="Times New Roman" w:hAnsi="Times New Roman" w:cs="Times New Roman"/>
        </w:rPr>
        <w:t>15,834</w:t>
      </w:r>
      <w:r w:rsidR="00D74824" w:rsidRPr="00D643A0">
        <w:rPr>
          <w:rFonts w:ascii="Times New Roman" w:hAnsi="Times New Roman" w:cs="Times New Roman"/>
        </w:rPr>
        <w:t xml:space="preserve">. </w:t>
      </w:r>
      <w:r w:rsidR="00844298" w:rsidRPr="00D643A0">
        <w:rPr>
          <w:rFonts w:ascii="Times New Roman" w:hAnsi="Times New Roman" w:cs="Times New Roman"/>
        </w:rPr>
        <w:t>H</w:t>
      </w:r>
      <w:r w:rsidR="007E1B23" w:rsidRPr="00D643A0">
        <w:rPr>
          <w:rFonts w:ascii="Times New Roman" w:hAnsi="Times New Roman" w:cs="Times New Roman"/>
        </w:rPr>
        <w:t xml:space="preserve">alting post-treatment surveillance </w:t>
      </w:r>
      <w:r w:rsidR="007E1B23" w:rsidRPr="00D643A0">
        <w:rPr>
          <w:rFonts w:ascii="Times New Roman" w:eastAsia="Times New Roman" w:hAnsi="Times New Roman" w:cs="Times New Roman"/>
        </w:rPr>
        <w:t xml:space="preserve">after a recurrence-free period of 5-10 years </w:t>
      </w:r>
      <w:r w:rsidR="007E1B23" w:rsidRPr="00D643A0">
        <w:rPr>
          <w:rFonts w:ascii="Times New Roman" w:hAnsi="Times New Roman" w:cs="Times New Roman"/>
        </w:rPr>
        <w:t>has a negligible influence on NNT/death when eradicating only patients with HGD.</w:t>
      </w:r>
      <w:r w:rsidR="00F456EE" w:rsidRPr="00D643A0">
        <w:rPr>
          <w:rFonts w:ascii="Times New Roman" w:hAnsi="Times New Roman" w:cs="Times New Roman"/>
        </w:rPr>
        <w:t xml:space="preserve"> The main limitation of our study is the ex</w:t>
      </w:r>
      <w:r w:rsidR="007E1B23" w:rsidRPr="00D643A0">
        <w:rPr>
          <w:rFonts w:ascii="Times New Roman" w:hAnsi="Times New Roman" w:cs="Times New Roman"/>
        </w:rPr>
        <w:t>trapolation of shorter-term EET clinical data to long-term results.</w:t>
      </w:r>
      <w:r w:rsidR="007E1B23" w:rsidRPr="009523FC">
        <w:rPr>
          <w:rFonts w:ascii="Times New Roman" w:hAnsi="Times New Roman" w:cs="Times New Roman"/>
        </w:rPr>
        <w:t xml:space="preserve">  </w:t>
      </w:r>
    </w:p>
    <w:p w14:paraId="0CC42646" w14:textId="77777777" w:rsidR="001463E6" w:rsidRPr="009523FC" w:rsidRDefault="001463E6" w:rsidP="009523FC">
      <w:pPr>
        <w:rPr>
          <w:rFonts w:ascii="Times New Roman" w:hAnsi="Times New Roman" w:cs="Times New Roman"/>
        </w:rPr>
      </w:pPr>
      <w:r w:rsidRPr="009523FC">
        <w:rPr>
          <w:rFonts w:ascii="Times New Roman" w:hAnsi="Times New Roman" w:cs="Times New Roman"/>
          <w:b/>
        </w:rPr>
        <w:t>Conclusions:</w:t>
      </w:r>
      <w:r w:rsidRPr="009523FC">
        <w:rPr>
          <w:rFonts w:ascii="Times New Roman" w:hAnsi="Times New Roman" w:cs="Times New Roman"/>
        </w:rPr>
        <w:t xml:space="preserve"> </w:t>
      </w:r>
      <w:commentRangeStart w:id="4"/>
      <w:r w:rsidRPr="009523FC">
        <w:rPr>
          <w:rFonts w:ascii="Times New Roman" w:hAnsi="Times New Roman" w:cs="Times New Roman"/>
        </w:rPr>
        <w:t>The</w:t>
      </w:r>
      <w:commentRangeEnd w:id="4"/>
      <w:r w:rsidR="007350E0" w:rsidRPr="009523FC">
        <w:rPr>
          <w:rStyle w:val="CommentReference"/>
          <w:rFonts w:ascii="Times New Roman" w:hAnsi="Times New Roman" w:cs="Times New Roman"/>
          <w:sz w:val="22"/>
          <w:szCs w:val="22"/>
        </w:rPr>
        <w:commentReference w:id="4"/>
      </w:r>
      <w:r w:rsidRPr="009523FC">
        <w:rPr>
          <w:rFonts w:ascii="Times New Roman" w:hAnsi="Times New Roman" w:cs="Times New Roman"/>
        </w:rPr>
        <w:t xml:space="preserve"> resources needed to achieve EAC mortality reduction increase substantially as patients with lower severity of disease are selected for treatment. </w:t>
      </w:r>
      <w:commentRangeStart w:id="5"/>
      <w:r w:rsidRPr="009523FC">
        <w:rPr>
          <w:rFonts w:ascii="Times New Roman" w:hAnsi="Times New Roman" w:cs="Times New Roman"/>
        </w:rPr>
        <w:t>From a resource efficiency perspective, the large NNT/death</w:t>
      </w:r>
      <w:r w:rsidR="00613631" w:rsidRPr="009523FC">
        <w:rPr>
          <w:rFonts w:ascii="Times New Roman" w:hAnsi="Times New Roman" w:cs="Times New Roman"/>
        </w:rPr>
        <w:t xml:space="preserve"> and the results of our cost-effectiveness analysis</w:t>
      </w:r>
      <w:r w:rsidRPr="009523FC">
        <w:rPr>
          <w:rFonts w:ascii="Times New Roman" w:hAnsi="Times New Roman" w:cs="Times New Roman"/>
        </w:rPr>
        <w:t xml:space="preserve"> suggests that treatment benefits justify endoscopic eradication only among BE patients with HGD.</w:t>
      </w:r>
      <w:commentRangeEnd w:id="5"/>
      <w:r w:rsidR="00AB65BF">
        <w:rPr>
          <w:rStyle w:val="CommentReference"/>
        </w:rPr>
        <w:commentReference w:id="5"/>
      </w:r>
    </w:p>
    <w:bookmarkEnd w:id="3"/>
    <w:p w14:paraId="5BFD1562" w14:textId="5AE9E06B" w:rsidR="00A5109C" w:rsidRPr="009523FC" w:rsidRDefault="00177C01" w:rsidP="009523FC">
      <w:pPr>
        <w:rPr>
          <w:rFonts w:ascii="Times New Roman" w:hAnsi="Times New Roman" w:cs="Times New Roman"/>
          <w:i/>
        </w:rPr>
      </w:pPr>
      <w:r w:rsidRPr="009523FC">
        <w:rPr>
          <w:rFonts w:ascii="Times New Roman" w:hAnsi="Times New Roman" w:cs="Times New Roman"/>
          <w:i/>
        </w:rPr>
        <w:t>Key words: Radiofrequency ablation; Simulation modeling; Cost effectiveness</w:t>
      </w:r>
    </w:p>
    <w:p w14:paraId="172A3528" w14:textId="77777777" w:rsidR="00E520FE" w:rsidRPr="009523FC" w:rsidRDefault="00FC0B59" w:rsidP="009523FC">
      <w:pPr>
        <w:pStyle w:val="Heading1"/>
        <w:spacing w:before="0"/>
        <w:rPr>
          <w:rFonts w:ascii="Times New Roman" w:hAnsi="Times New Roman" w:cs="Times New Roman"/>
          <w:color w:val="auto"/>
          <w:sz w:val="22"/>
          <w:szCs w:val="22"/>
        </w:rPr>
      </w:pPr>
      <w:r w:rsidRPr="009523FC">
        <w:rPr>
          <w:rFonts w:ascii="Times New Roman" w:hAnsi="Times New Roman" w:cs="Times New Roman"/>
          <w:color w:val="auto"/>
          <w:sz w:val="22"/>
          <w:szCs w:val="22"/>
        </w:rPr>
        <w:t>I</w:t>
      </w:r>
      <w:r w:rsidR="00E520FE" w:rsidRPr="009523FC">
        <w:rPr>
          <w:rFonts w:ascii="Times New Roman" w:hAnsi="Times New Roman" w:cs="Times New Roman"/>
          <w:color w:val="auto"/>
          <w:sz w:val="22"/>
          <w:szCs w:val="22"/>
        </w:rPr>
        <w:t>ntroduction</w:t>
      </w:r>
    </w:p>
    <w:p w14:paraId="4946103B" w14:textId="11B54185" w:rsidR="008437E0" w:rsidRPr="009523FC" w:rsidRDefault="00326A12" w:rsidP="009523FC">
      <w:pPr>
        <w:spacing w:after="0"/>
        <w:rPr>
          <w:rFonts w:ascii="Times New Roman" w:hAnsi="Times New Roman" w:cs="Times New Roman"/>
        </w:rPr>
      </w:pPr>
      <w:r w:rsidRPr="009523FC">
        <w:rPr>
          <w:rFonts w:ascii="Times New Roman" w:hAnsi="Times New Roman" w:cs="Times New Roman"/>
        </w:rPr>
        <w:t>The incidence of e</w:t>
      </w:r>
      <w:r w:rsidR="00C42ACB" w:rsidRPr="009523FC">
        <w:rPr>
          <w:rFonts w:ascii="Times New Roman" w:hAnsi="Times New Roman" w:cs="Times New Roman"/>
        </w:rPr>
        <w:t>sophageal</w:t>
      </w:r>
      <w:r w:rsidR="008437E0" w:rsidRPr="009523FC">
        <w:rPr>
          <w:rFonts w:ascii="Times New Roman" w:hAnsi="Times New Roman" w:cs="Times New Roman"/>
        </w:rPr>
        <w:t xml:space="preserve"> adenocarcinoma</w:t>
      </w:r>
      <w:r w:rsidR="00C42ACB" w:rsidRPr="009523FC">
        <w:rPr>
          <w:rFonts w:ascii="Times New Roman" w:hAnsi="Times New Roman" w:cs="Times New Roman"/>
        </w:rPr>
        <w:t xml:space="preserve"> </w:t>
      </w:r>
      <w:r w:rsidR="003E0F1C" w:rsidRPr="009523FC">
        <w:rPr>
          <w:rFonts w:ascii="Times New Roman" w:hAnsi="Times New Roman" w:cs="Times New Roman"/>
        </w:rPr>
        <w:t xml:space="preserve">(EAC) </w:t>
      </w:r>
      <w:r w:rsidR="00C42ACB" w:rsidRPr="009523FC">
        <w:rPr>
          <w:rFonts w:ascii="Times New Roman" w:hAnsi="Times New Roman" w:cs="Times New Roman"/>
        </w:rPr>
        <w:t xml:space="preserve">has </w:t>
      </w:r>
      <w:r w:rsidR="003E0F1C" w:rsidRPr="009523FC">
        <w:rPr>
          <w:rFonts w:ascii="Times New Roman" w:hAnsi="Times New Roman" w:cs="Times New Roman"/>
        </w:rPr>
        <w:t xml:space="preserve">risen </w:t>
      </w:r>
      <w:r w:rsidR="00C42ACB" w:rsidRPr="009523FC">
        <w:rPr>
          <w:rFonts w:ascii="Times New Roman" w:hAnsi="Times New Roman" w:cs="Times New Roman"/>
        </w:rPr>
        <w:t>dramatic</w:t>
      </w:r>
      <w:r w:rsidR="003E0F1C" w:rsidRPr="009523FC">
        <w:rPr>
          <w:rFonts w:ascii="Times New Roman" w:hAnsi="Times New Roman" w:cs="Times New Roman"/>
        </w:rPr>
        <w:t xml:space="preserve">ally </w:t>
      </w:r>
      <w:r w:rsidR="00C42ACB" w:rsidRPr="009523FC">
        <w:rPr>
          <w:rFonts w:ascii="Times New Roman" w:hAnsi="Times New Roman" w:cs="Times New Roman"/>
        </w:rPr>
        <w:t>over the past four decades in the U</w:t>
      </w:r>
      <w:r w:rsidR="00390FC9" w:rsidRPr="009523FC">
        <w:rPr>
          <w:rFonts w:ascii="Times New Roman" w:hAnsi="Times New Roman" w:cs="Times New Roman"/>
        </w:rPr>
        <w:t>.</w:t>
      </w:r>
      <w:r w:rsidR="00C42ACB" w:rsidRPr="009523FC">
        <w:rPr>
          <w:rFonts w:ascii="Times New Roman" w:hAnsi="Times New Roman" w:cs="Times New Roman"/>
        </w:rPr>
        <w:t>S</w:t>
      </w:r>
      <w:r w:rsidR="00390FC9" w:rsidRPr="009523FC">
        <w:rPr>
          <w:rFonts w:ascii="Times New Roman" w:hAnsi="Times New Roman" w:cs="Times New Roman"/>
        </w:rPr>
        <w:t>.</w:t>
      </w:r>
      <w:r w:rsidR="00C42ACB" w:rsidRPr="009523FC">
        <w:rPr>
          <w:rFonts w:ascii="Times New Roman" w:hAnsi="Times New Roman" w:cs="Times New Roman"/>
        </w:rPr>
        <w:t xml:space="preserve"> and much of the </w:t>
      </w:r>
      <w:r w:rsidR="002142CB" w:rsidRPr="009523FC">
        <w:rPr>
          <w:rFonts w:ascii="Times New Roman" w:hAnsi="Times New Roman" w:cs="Times New Roman"/>
        </w:rPr>
        <w:t>W</w:t>
      </w:r>
      <w:r w:rsidR="00C42ACB" w:rsidRPr="009523FC">
        <w:rPr>
          <w:rFonts w:ascii="Times New Roman" w:hAnsi="Times New Roman" w:cs="Times New Roman"/>
        </w:rPr>
        <w:t>estern world</w:t>
      </w:r>
      <w:r w:rsidRPr="009523FC">
        <w:rPr>
          <w:rFonts w:ascii="Times New Roman" w:hAnsi="Times New Roman" w:cs="Times New Roman"/>
        </w:rPr>
        <w:t>,</w:t>
      </w:r>
      <w:r w:rsidR="00C42ACB" w:rsidRPr="009523FC">
        <w:rPr>
          <w:rFonts w:ascii="Times New Roman" w:hAnsi="Times New Roman" w:cs="Times New Roman"/>
        </w:rPr>
        <w:t xml:space="preserve"> </w:t>
      </w:r>
      <w:r w:rsidR="00AC6859" w:rsidRPr="009523FC">
        <w:rPr>
          <w:rFonts w:ascii="Times New Roman" w:hAnsi="Times New Roman" w:cs="Times New Roman"/>
        </w:rPr>
        <w:t>and</w:t>
      </w:r>
      <w:r w:rsidR="004A7B75" w:rsidRPr="009523FC">
        <w:rPr>
          <w:rFonts w:ascii="Times New Roman" w:hAnsi="Times New Roman" w:cs="Times New Roman"/>
        </w:rPr>
        <w:t xml:space="preserve"> </w:t>
      </w:r>
      <w:r w:rsidR="004D37D6" w:rsidRPr="009523FC">
        <w:rPr>
          <w:rFonts w:ascii="Times New Roman" w:hAnsi="Times New Roman" w:cs="Times New Roman"/>
        </w:rPr>
        <w:t xml:space="preserve">unlike many other cancers, neither </w:t>
      </w:r>
      <w:r w:rsidR="003E0F1C" w:rsidRPr="009523FC">
        <w:rPr>
          <w:rFonts w:ascii="Times New Roman" w:hAnsi="Times New Roman" w:cs="Times New Roman"/>
        </w:rPr>
        <w:t xml:space="preserve">EAC </w:t>
      </w:r>
      <w:r w:rsidR="004D37D6" w:rsidRPr="009523FC">
        <w:rPr>
          <w:rFonts w:ascii="Times New Roman" w:hAnsi="Times New Roman" w:cs="Times New Roman"/>
        </w:rPr>
        <w:t xml:space="preserve">incidence </w:t>
      </w:r>
      <w:r w:rsidR="002142CB" w:rsidRPr="009523FC">
        <w:rPr>
          <w:rFonts w:ascii="Times New Roman" w:hAnsi="Times New Roman" w:cs="Times New Roman"/>
        </w:rPr>
        <w:t>n</w:t>
      </w:r>
      <w:r w:rsidR="004D37D6" w:rsidRPr="009523FC">
        <w:rPr>
          <w:rFonts w:ascii="Times New Roman" w:hAnsi="Times New Roman" w:cs="Times New Roman"/>
        </w:rPr>
        <w:t>or mortality ha</w:t>
      </w:r>
      <w:r w:rsidR="003E0F1C" w:rsidRPr="009523FC">
        <w:rPr>
          <w:rFonts w:ascii="Times New Roman" w:hAnsi="Times New Roman" w:cs="Times New Roman"/>
        </w:rPr>
        <w:t>s</w:t>
      </w:r>
      <w:r w:rsidR="004D37D6" w:rsidRPr="009523FC">
        <w:rPr>
          <w:rFonts w:ascii="Times New Roman" w:hAnsi="Times New Roman" w:cs="Times New Roman"/>
        </w:rPr>
        <w:t xml:space="preserve"> </w:t>
      </w:r>
      <w:r w:rsidR="00C42ACB" w:rsidRPr="009523FC">
        <w:rPr>
          <w:rFonts w:ascii="Times New Roman" w:hAnsi="Times New Roman" w:cs="Times New Roman"/>
        </w:rPr>
        <w:t>plateaued</w:t>
      </w:r>
      <w:r w:rsidR="00086CE3" w:rsidRPr="009523FC">
        <w:rPr>
          <w:rFonts w:ascii="Times New Roman" w:hAnsi="Times New Roman" w:cs="Times New Roman"/>
        </w:rPr>
        <w:t>.</w:t>
      </w:r>
      <w:r w:rsidR="00505926" w:rsidRPr="009523FC">
        <w:rPr>
          <w:rFonts w:ascii="Times New Roman" w:hAnsi="Times New Roman" w:cs="Times New Roman"/>
        </w:rPr>
        <w:fldChar w:fldCharType="begin"/>
      </w:r>
      <w:r w:rsidR="009523FC">
        <w:rPr>
          <w:rFonts w:ascii="Times New Roman" w:hAnsi="Times New Roman" w:cs="Times New Roman"/>
        </w:rPr>
        <w:instrText xml:space="preserve"> ADDIN EN.CITE &lt;EndNote&gt;&lt;Cite&gt;&lt;Author&gt;Hur&lt;/Author&gt;&lt;Year&gt;2013&lt;/Year&gt;&lt;RecNum&gt;1&lt;/RecNum&gt;&lt;DisplayText&gt;(1)&lt;/DisplayText&gt;&lt;record&gt;&lt;rec-number&gt;1&lt;/rec-number&gt;&lt;foreign-keys&gt;&lt;key app="EN" db-id="xpzv0ax5vt25vmeefv2xppfbfvazzx0w5zsd" timestamp="1457694824"&gt;1&lt;/key&gt;&lt;/foreign-keys&gt;&lt;ref-type name="Journal Article"&gt;17&lt;/ref-type&gt;&lt;contributors&gt;&lt;authors&gt;&lt;author&gt;Hur, C.&lt;/author&gt;&lt;author&gt;Miller, M.&lt;/author&gt;&lt;author&gt;Kong, C. Y.&lt;/author&gt;&lt;author&gt;Dowling, E. C.&lt;/author&gt;&lt;author&gt;Nattinger, K. J.&lt;/author&gt;&lt;author&gt;Dunn, M.&lt;/author&gt;&lt;author&gt;Feuer, E. J.&lt;/author&gt;&lt;/authors&gt;&lt;/contributors&gt;&lt;auth-address&gt;Institute for Technology Assessment, Massachusetts General Hospital, Boston, Massachusetts, USA. chur@partners.org&lt;/auth-address&gt;&lt;titles&gt;&lt;title&gt;Trends in esophageal adenocarcinoma incidence and mortality&lt;/title&gt;&lt;secondary-title&gt;Cancer&lt;/secondary-title&gt;&lt;alt-title&gt;Cancer&lt;/alt-title&gt;&lt;/titles&gt;&lt;periodical&gt;&lt;full-title&gt;Cancer&lt;/full-title&gt;&lt;abbr-1&gt;Cancer&lt;/abbr-1&gt;&lt;/periodical&gt;&lt;alt-periodical&gt;&lt;full-title&gt;Cancer&lt;/full-title&gt;&lt;abbr-1&gt;Cancer&lt;/abbr-1&gt;&lt;/alt-periodical&gt;&lt;pages&gt;1149-58&lt;/pages&gt;&lt;volume&gt;119&lt;/volume&gt;&lt;number&gt;6&lt;/number&gt;&lt;edition&gt;2013/01/11&lt;/edition&gt;&lt;keywords&gt;&lt;keyword&gt;Adenocarcinoma/*epidemiology/mortality&lt;/keyword&gt;&lt;keyword&gt;Esophageal Neoplasms/*epidemiology/mortality&lt;/keyword&gt;&lt;keyword&gt;Female&lt;/keyword&gt;&lt;keyword&gt;Humans&lt;/keyword&gt;&lt;keyword&gt;Incidence&lt;/keyword&gt;&lt;keyword&gt;Male&lt;/keyword&gt;&lt;keyword&gt;SEER Program&lt;/keyword&gt;&lt;keyword&gt;Sex Factors&lt;/keyword&gt;&lt;keyword&gt;United States/epidemiology&lt;/keyword&gt;&lt;/keywords&gt;&lt;dates&gt;&lt;year&gt;2013&lt;/year&gt;&lt;pub-dates&gt;&lt;date&gt;Mar 15&lt;/date&gt;&lt;/pub-dates&gt;&lt;/dates&gt;&lt;isbn&gt;1097-0142 (Electronic)&amp;#xD;0008-543X (Linking)&lt;/isbn&gt;&lt;accession-num&gt;23303625&lt;/accession-num&gt;&lt;work-type&gt;Research Support, N.I.H., Extramural&lt;/work-type&gt;&lt;urls&gt;&lt;related-urls&gt;&lt;url&gt;http://www.ncbi.nlm.nih.gov/pubmed/23303625&lt;/url&gt;&lt;/related-urls&gt;&lt;/urls&gt;&lt;custom2&gt;3744155&lt;/custom2&gt;&lt;electronic-resource-num&gt;10.1002/cncr.27834&lt;/electronic-resource-num&gt;&lt;language&gt;eng&lt;/language&gt;&lt;/record&gt;&lt;/Cite&gt;&lt;/EndNote&gt;</w:instrText>
      </w:r>
      <w:r w:rsidR="00505926" w:rsidRPr="009523FC">
        <w:rPr>
          <w:rFonts w:ascii="Times New Roman" w:hAnsi="Times New Roman" w:cs="Times New Roman"/>
        </w:rPr>
        <w:fldChar w:fldCharType="separate"/>
      </w:r>
      <w:r w:rsidR="00F23D90" w:rsidRPr="009523FC">
        <w:rPr>
          <w:rFonts w:ascii="Times New Roman" w:hAnsi="Times New Roman" w:cs="Times New Roman"/>
          <w:noProof/>
        </w:rPr>
        <w:t>(</w:t>
      </w:r>
      <w:hyperlink w:anchor="_ENREF_1" w:tooltip="Hur, 2013 #1" w:history="1">
        <w:r w:rsidR="00174C87" w:rsidRPr="009523FC">
          <w:rPr>
            <w:rFonts w:ascii="Times New Roman" w:hAnsi="Times New Roman" w:cs="Times New Roman"/>
            <w:noProof/>
          </w:rPr>
          <w:t>1</w:t>
        </w:r>
      </w:hyperlink>
      <w:r w:rsidR="00F23D90" w:rsidRPr="009523FC">
        <w:rPr>
          <w:rFonts w:ascii="Times New Roman" w:hAnsi="Times New Roman" w:cs="Times New Roman"/>
          <w:noProof/>
        </w:rPr>
        <w:t>)</w:t>
      </w:r>
      <w:r w:rsidR="00505926" w:rsidRPr="009523FC">
        <w:rPr>
          <w:rFonts w:ascii="Times New Roman" w:hAnsi="Times New Roman" w:cs="Times New Roman"/>
        </w:rPr>
        <w:fldChar w:fldCharType="end"/>
      </w:r>
      <w:r w:rsidR="008437E0" w:rsidRPr="009523FC">
        <w:rPr>
          <w:rFonts w:ascii="Times New Roman" w:hAnsi="Times New Roman" w:cs="Times New Roman"/>
        </w:rPr>
        <w:t xml:space="preserve"> </w:t>
      </w:r>
      <w:r w:rsidR="00A52628" w:rsidRPr="009523FC">
        <w:rPr>
          <w:rFonts w:ascii="Times New Roman" w:hAnsi="Times New Roman" w:cs="Times New Roman"/>
        </w:rPr>
        <w:t>Barrett’s Esophagus (BE)</w:t>
      </w:r>
      <w:r w:rsidR="003E0F1C" w:rsidRPr="009523FC">
        <w:rPr>
          <w:rFonts w:ascii="Times New Roman" w:hAnsi="Times New Roman" w:cs="Times New Roman"/>
        </w:rPr>
        <w:t xml:space="preserve">, in which the normal squamous epithelium of the distal esophagus is replaced by an intestinal-type columnar epithelium, </w:t>
      </w:r>
      <w:r w:rsidR="00A52628" w:rsidRPr="009523FC">
        <w:rPr>
          <w:rFonts w:ascii="Times New Roman" w:hAnsi="Times New Roman" w:cs="Times New Roman"/>
        </w:rPr>
        <w:t>is</w:t>
      </w:r>
      <w:r w:rsidR="00195F7E" w:rsidRPr="009523FC">
        <w:rPr>
          <w:rFonts w:ascii="Times New Roman" w:hAnsi="Times New Roman" w:cs="Times New Roman"/>
        </w:rPr>
        <w:t xml:space="preserve"> a</w:t>
      </w:r>
      <w:r w:rsidR="00A52628" w:rsidRPr="009523FC">
        <w:rPr>
          <w:rFonts w:ascii="Times New Roman" w:hAnsi="Times New Roman" w:cs="Times New Roman"/>
        </w:rPr>
        <w:t xml:space="preserve"> </w:t>
      </w:r>
      <w:r w:rsidR="00AC6859" w:rsidRPr="009523FC">
        <w:rPr>
          <w:rFonts w:ascii="Times New Roman" w:hAnsi="Times New Roman" w:cs="Times New Roman"/>
        </w:rPr>
        <w:t>precursor for</w:t>
      </w:r>
      <w:r w:rsidR="00470484" w:rsidRPr="009523FC">
        <w:rPr>
          <w:rFonts w:ascii="Times New Roman" w:hAnsi="Times New Roman" w:cs="Times New Roman"/>
        </w:rPr>
        <w:t xml:space="preserve"> </w:t>
      </w:r>
      <w:r w:rsidR="00A52628" w:rsidRPr="009523FC">
        <w:rPr>
          <w:rFonts w:ascii="Times New Roman" w:hAnsi="Times New Roman" w:cs="Times New Roman"/>
        </w:rPr>
        <w:t>EAC</w:t>
      </w:r>
      <w:r w:rsidR="00086CE3" w:rsidRPr="009523FC">
        <w:rPr>
          <w:rFonts w:ascii="Times New Roman" w:hAnsi="Times New Roman" w:cs="Times New Roman"/>
        </w:rPr>
        <w:t>.</w:t>
      </w:r>
      <w:r w:rsidR="00505926" w:rsidRPr="009523FC">
        <w:rPr>
          <w:rFonts w:ascii="Times New Roman" w:hAnsi="Times New Roman" w:cs="Times New Roman"/>
        </w:rPr>
        <w:fldChar w:fldCharType="begin"/>
      </w:r>
      <w:r w:rsidR="009523FC">
        <w:rPr>
          <w:rFonts w:ascii="Times New Roman" w:hAnsi="Times New Roman" w:cs="Times New Roman"/>
        </w:rPr>
        <w:instrText xml:space="preserve"> ADDIN EN.CITE &lt;EndNote&gt;&lt;Cite&gt;&lt;Author&gt;Sampliner&lt;/Author&gt;&lt;Year&gt;1998&lt;/Year&gt;&lt;RecNum&gt;2&lt;/RecNum&gt;&lt;DisplayText&gt;(2)&lt;/DisplayText&gt;&lt;record&gt;&lt;rec-number&gt;2&lt;/rec-number&gt;&lt;foreign-keys&gt;&lt;key app="EN" db-id="xpzv0ax5vt25vmeefv2xppfbfvazzx0w5zsd" timestamp="1457694825"&gt;2&lt;/key&gt;&lt;/foreign-keys&gt;&lt;ref-type name="Journal Article"&gt;17&lt;/ref-type&gt;&lt;contributors&gt;&lt;authors&gt;&lt;author&gt;Sampliner, R. E.&lt;/author&gt;&lt;/authors&gt;&lt;/contributors&gt;&lt;titles&gt;&lt;title&gt;Practice guidelines on the diagnosis, surveillance, and therapy of Barrett&amp;apos;s esophagus. The Practice Parameters Committee of the American College of Gastroenterology&lt;/title&gt;&lt;secondary-title&gt;Am J Gastroenterol&lt;/secondary-title&gt;&lt;/titles&gt;&lt;periodical&gt;&lt;full-title&gt;Am J Gastroenterol&lt;/full-title&gt;&lt;/periodical&gt;&lt;pages&gt;1028-32.&lt;/pages&gt;&lt;volume&gt;93&lt;/volume&gt;&lt;number&gt;7&lt;/number&gt;&lt;keywords&gt;&lt;keyword&gt;Age Factors&lt;/keyword&gt;&lt;keyword&gt;Barrett Esophagus/complications/*diagnosis/pathology/physiopathology/therapy&lt;/keyword&gt;&lt;keyword&gt;Biopsy&lt;/keyword&gt;&lt;keyword&gt;Cell Transformation, Neoplastic/pathology&lt;/keyword&gt;&lt;keyword&gt;Esophageal Neoplasms/prevention &amp;amp; control&lt;/keyword&gt;&lt;keyword&gt;Esophagoscopy&lt;/keyword&gt;&lt;keyword&gt;Female&lt;/keyword&gt;&lt;keyword&gt;Follow-Up Studies&lt;/keyword&gt;&lt;keyword&gt;Gastroesophageal Reflux/etiology&lt;/keyword&gt;&lt;keyword&gt;Human&lt;/keyword&gt;&lt;keyword&gt;Male&lt;/keyword&gt;&lt;keyword&gt;Middle Age&lt;/keyword&gt;&lt;keyword&gt;Sex Factors&lt;/keyword&gt;&lt;/keywords&gt;&lt;dates&gt;&lt;year&gt;1998&lt;/year&gt;&lt;/dates&gt;&lt;label&gt;98336068&lt;/label&gt;&lt;urls&gt;&lt;/urls&gt;&lt;/record&gt;&lt;/Cite&gt;&lt;/EndNote&gt;</w:instrText>
      </w:r>
      <w:r w:rsidR="00505926" w:rsidRPr="009523FC">
        <w:rPr>
          <w:rFonts w:ascii="Times New Roman" w:hAnsi="Times New Roman" w:cs="Times New Roman"/>
        </w:rPr>
        <w:fldChar w:fldCharType="separate"/>
      </w:r>
      <w:r w:rsidR="00F23D90" w:rsidRPr="009523FC">
        <w:rPr>
          <w:rFonts w:ascii="Times New Roman" w:hAnsi="Times New Roman" w:cs="Times New Roman"/>
          <w:noProof/>
        </w:rPr>
        <w:t>(</w:t>
      </w:r>
      <w:hyperlink w:anchor="_ENREF_2" w:tooltip="Sampliner, 1998 #2" w:history="1">
        <w:r w:rsidR="00174C87" w:rsidRPr="009523FC">
          <w:rPr>
            <w:rFonts w:ascii="Times New Roman" w:hAnsi="Times New Roman" w:cs="Times New Roman"/>
            <w:noProof/>
          </w:rPr>
          <w:t>2</w:t>
        </w:r>
      </w:hyperlink>
      <w:r w:rsidR="00F23D90" w:rsidRPr="009523FC">
        <w:rPr>
          <w:rFonts w:ascii="Times New Roman" w:hAnsi="Times New Roman" w:cs="Times New Roman"/>
          <w:noProof/>
        </w:rPr>
        <w:t>)</w:t>
      </w:r>
      <w:r w:rsidR="00505926" w:rsidRPr="009523FC">
        <w:rPr>
          <w:rFonts w:ascii="Times New Roman" w:hAnsi="Times New Roman" w:cs="Times New Roman"/>
        </w:rPr>
        <w:fldChar w:fldCharType="end"/>
      </w:r>
      <w:r w:rsidR="00A52628" w:rsidRPr="009523FC">
        <w:rPr>
          <w:rFonts w:ascii="Times New Roman" w:hAnsi="Times New Roman" w:cs="Times New Roman"/>
        </w:rPr>
        <w:t xml:space="preserve"> </w:t>
      </w:r>
      <w:r w:rsidR="003E0F1C" w:rsidRPr="009523FC">
        <w:rPr>
          <w:rFonts w:ascii="Times New Roman" w:hAnsi="Times New Roman" w:cs="Times New Roman"/>
        </w:rPr>
        <w:t>M</w:t>
      </w:r>
      <w:r w:rsidR="005F20C6" w:rsidRPr="009523FC">
        <w:rPr>
          <w:rFonts w:ascii="Times New Roman" w:hAnsi="Times New Roman" w:cs="Times New Roman"/>
        </w:rPr>
        <w:t>ost</w:t>
      </w:r>
      <w:r w:rsidR="00086CE3" w:rsidRPr="009523FC">
        <w:rPr>
          <w:rFonts w:ascii="Times New Roman" w:hAnsi="Times New Roman" w:cs="Times New Roman"/>
        </w:rPr>
        <w:t xml:space="preserve"> </w:t>
      </w:r>
      <w:r w:rsidR="005F20C6" w:rsidRPr="009523FC">
        <w:rPr>
          <w:rFonts w:ascii="Times New Roman" w:hAnsi="Times New Roman" w:cs="Times New Roman"/>
        </w:rPr>
        <w:t xml:space="preserve">societal </w:t>
      </w:r>
      <w:r w:rsidR="00A45372" w:rsidRPr="009523FC">
        <w:rPr>
          <w:rFonts w:ascii="Times New Roman" w:hAnsi="Times New Roman" w:cs="Times New Roman"/>
        </w:rPr>
        <w:lastRenderedPageBreak/>
        <w:t>guidelines recommend</w:t>
      </w:r>
      <w:r w:rsidR="00943A77" w:rsidRPr="009523FC">
        <w:rPr>
          <w:rFonts w:ascii="Times New Roman" w:hAnsi="Times New Roman" w:cs="Times New Roman"/>
        </w:rPr>
        <w:t xml:space="preserve"> BE patients undergo</w:t>
      </w:r>
      <w:r w:rsidR="00A45372" w:rsidRPr="009523FC">
        <w:rPr>
          <w:rFonts w:ascii="Times New Roman" w:hAnsi="Times New Roman" w:cs="Times New Roman"/>
        </w:rPr>
        <w:t xml:space="preserve"> </w:t>
      </w:r>
      <w:r w:rsidR="003E0F1C" w:rsidRPr="009523FC">
        <w:rPr>
          <w:rFonts w:ascii="Times New Roman" w:hAnsi="Times New Roman" w:cs="Times New Roman"/>
        </w:rPr>
        <w:t xml:space="preserve">endoscopic </w:t>
      </w:r>
      <w:r w:rsidR="00A45372" w:rsidRPr="009523FC">
        <w:rPr>
          <w:rFonts w:ascii="Times New Roman" w:hAnsi="Times New Roman" w:cs="Times New Roman"/>
        </w:rPr>
        <w:t xml:space="preserve">surveillance </w:t>
      </w:r>
      <w:r w:rsidR="00943A77" w:rsidRPr="009523FC">
        <w:rPr>
          <w:rFonts w:ascii="Times New Roman" w:hAnsi="Times New Roman" w:cs="Times New Roman"/>
        </w:rPr>
        <w:t xml:space="preserve">with tissue biopsy to grade the severity of precursor lesions and detect </w:t>
      </w:r>
      <w:r w:rsidR="00470484" w:rsidRPr="009523FC">
        <w:rPr>
          <w:rFonts w:ascii="Times New Roman" w:hAnsi="Times New Roman" w:cs="Times New Roman"/>
        </w:rPr>
        <w:t>curable neoplasia</w:t>
      </w:r>
      <w:r w:rsidR="00086CE3" w:rsidRPr="009523FC">
        <w:rPr>
          <w:rFonts w:ascii="Times New Roman" w:hAnsi="Times New Roman" w:cs="Times New Roman"/>
        </w:rPr>
        <w:t>.</w:t>
      </w:r>
      <w:r w:rsidR="00505926" w:rsidRPr="009523FC">
        <w:rPr>
          <w:rFonts w:ascii="Times New Roman" w:hAnsi="Times New Roman" w:cs="Times New Roman"/>
        </w:rPr>
        <w:fldChar w:fldCharType="begin">
          <w:fldData xml:space="preserve">PEVuZE5vdGU+PENpdGU+PEF1dGhvcj5aYW5pbm90dG88L0F1dGhvcj48WWVhcj4yMDE0PC9ZZWFy
PjxSZWNOdW0+MzwvUmVjTnVtPjxEaXNwbGF5VGV4dD4oMywgNCk8L0Rpc3BsYXlUZXh0PjxyZWNv
cmQ+PHJlYy1udW1iZXI+MzwvcmVjLW51bWJlcj48Zm9yZWlnbi1rZXlzPjxrZXkgYXBwPSJFTiIg
ZGItaWQ9InhwenYwYXg1dnQyNXZtZWVmdjJ4cHBmYmZ2YXp6eDB3NXpzZCIgdGltZXN0YW1wPSIx
NDU3Njk0ODI2Ij4zPC9rZXk+PC9mb3JlaWduLWtleXM+PHJlZi10eXBlIG5hbWU9IkpvdXJuYWwg
QXJ0aWNsZSI+MTc8L3JlZi10eXBlPjxjb250cmlidXRvcnM+PGF1dGhvcnM+PGF1dGhvcj5aYW5p
bm90dG8sIEcuPC9hdXRob3I+PGF1dGhvcj5CZW5uZXR0LCBDLjwvYXV0aG9yPjwvYXV0aG9ycz48
L2NvbnRyaWJ1dG9ycz48YXV0aC1hZGRyZXNzPkRlcGFydG1lbnQgb2YgU3VyZ2VyeSBhbmQgQ2Fu
Y2VyLCBTdCBNYXJ5JmFwb3M7cyBIb3NwaXRhbCwgSW1wZXJpYWwgQ29sbGVnZSwgTG9uZG9uLCBV
SywgZy56YW5pbm90dG9AaW1wZXJpYWwuYWMudWsuPC9hdXRoLWFkZHJlc3M+PHRpdGxlcz48dGl0
bGU+U3VydmVpbGxhbmNlIGZvciBMb3ctR3JhZGUgRHlzcGxhc3RpYyBCYXJyZXR0JmFwb3M7cyBP
ZXNvcGhhZ3VzOiBPbmUgU2l6ZSBGaXRzIEFsbD88L3RpdGxlPjxzZWNvbmRhcnktdGl0bGU+V29y
bGQgSiBTdXJnPC9zZWNvbmRhcnktdGl0bGU+PC90aXRsZXM+PHBlcmlvZGljYWw+PGZ1bGwtdGl0
bGU+V29ybGQgSiBTdXJnPC9mdWxsLXRpdGxlPjwvcGVyaW9kaWNhbD48ZWRpdGlvbj4yMDE0LzA2
LzEzPC9lZGl0aW9uPjxkYXRlcz48eWVhcj4yMDE0PC95ZWFyPjxwdWItZGF0ZXM+PGRhdGU+SnVu
IDEyPC9kYXRlPjwvcHViLWRhdGVzPjwvZGF0ZXM+PGlzYm4+MTQzMi0yMzIzIChFbGVjdHJvbmlj
KSYjeEQ7MDM2NC0yMzEzIChMaW5raW5nKTwvaXNibj48YWNjZXNzaW9uLW51bT4yNDkxOTg2MTwv
YWNjZXNzaW9uLW51bT48dXJscz48cmVsYXRlZC11cmxzPjx1cmw+aHR0cDovL3d3dy5uY2JpLm5s
bS5uaWguZ292L3B1Ym1lZC8yNDkxOTg2MTwvdXJsPjwvcmVsYXRlZC11cmxzPjwvdXJscz48ZWxl
Y3Ryb25pYy1yZXNvdXJjZS1udW0+MTAuMTAwNy9zMDAyNjgtMDE0LTI2NjEtNTwvZWxlY3Ryb25p
Yy1yZXNvdXJjZS1udW0+PGxhbmd1YWdlPkVuZzwvbGFuZ3VhZ2U+PC9yZWNvcmQ+PC9DaXRlPjxD
aXRlPjxBdXRob3I+RmxlaXNjaGVyPC9BdXRob3I+PFllYXI+MjAwODwvWWVhcj48UmVjTnVtPjQ8
L1JlY051bT48cmVjb3JkPjxyZWMtbnVtYmVyPjQ8L3JlYy1udW1iZXI+PGZvcmVpZ24ta2V5cz48
a2V5IGFwcD0iRU4iIGRiLWlkPSJ4cHp2MGF4NXZ0MjV2bWVlZnYyeHBwZmJmdmF6engwdzV6c2Qi
IHRpbWVzdGFtcD0iMTQ1NzY5NDgyNyI+NDwva2V5PjwvZm9yZWlnbi1rZXlzPjxyZWYtdHlwZSBu
YW1lPSJKb3VybmFsIEFydGljbGUiPjE3PC9yZWYtdHlwZT48Y29udHJpYnV0b3JzPjxhdXRob3Jz
PjxhdXRob3I+RmxlaXNjaGVyLCBELiBFLjwvYXV0aG9yPjxhdXRob3I+T3ZlcmhvbHQsIEIuIEYu
PC9hdXRob3I+PGF1dGhvcj5TaGFybWEsIFYuIEsuPC9hdXRob3I+PGF1dGhvcj5SZXltdW5kZSwg
QS48L2F1dGhvcj48YXV0aG9yPktpbW1leSwgTS4gQi48L2F1dGhvcj48YXV0aG9yPkNodXR0YW5p
LCBSLjwvYXV0aG9yPjxhdXRob3I+Q2hhbmcsIEsuIEouPC9hdXRob3I+PGF1dGhvcj5MaWdodGRh
bGUsIEMuIEouPC9hdXRob3I+PGF1dGhvcj5TYW50aWFnbywgTi48L2F1dGhvcj48YXV0aG9yPlBs
ZXNrb3csIEQuIEsuPC9hdXRob3I+PGF1dGhvcj5EZWFuLCBQLiBKLjwvYXV0aG9yPjxhdXRob3I+
V2FuZywgSy4gSy48L2F1dGhvcj48L2F1dGhvcnM+PC9jb250cmlidXRvcnM+PGF1dGgtYWRkcmVz
cz5NYXlvIENsaW5pYywgU2NvdHRzZGFsZSwgQXJpem9uYSA4NTI1OSwgVVNBLjwvYXV0aC1hZGRy
ZXNzPjx0aXRsZXM+PHRpdGxlPkVuZG9zY29waWMgYWJsYXRpb24gb2YgQmFycmV0dCZhcG9zO3Mg
ZXNvcGhhZ3VzOiBhIG11bHRpY2VudGVyIHN0dWR5IHdpdGggMi41LXllYXIgZm9sbG93LXVwPC90
aXRsZT48c2Vjb25kYXJ5LXRpdGxlPkdhc3Ryb2ludGVzdCBFbmRvc2M8L3NlY29uZGFyeS10aXRs
ZT48L3RpdGxlcz48cGVyaW9kaWNhbD48ZnVsbC10aXRsZT5HYXN0cm9pbnRlc3QgRW5kb3NjPC9m
dWxsLXRpdGxlPjwvcGVyaW9kaWNhbD48cGFnZXM+ODY3LTc2PC9wYWdlcz48dm9sdW1lPjY4PC92
b2x1bWU+PG51bWJlcj41PC9udW1iZXI+PGVkaXRpb24+MjAwOC8wNi8yMDwvZWRpdGlvbj48a2V5
d29yZHM+PGtleXdvcmQ+QmFycmV0dCBFc29waGFndXMvcGF0aG9sb2d5LypzdXJnZXJ5PC9rZXl3
b3JkPjxrZXl3b3JkPkJpb3BzeSwgTmVlZGxlPC9rZXl3b3JkPjxrZXl3b3JkPipDYXRoZXRlciBB
YmxhdGlvbi9hZHZlcnNlIGVmZmVjdHMvbWV0aG9kczwva2V5d29yZD48a2V5d29yZD4qRXNvcGhh
Z29zY29weTwva2V5d29yZD48a2V5d29yZD5Fc29waGFndXMvcGF0aG9sb2d5PC9rZXl3b3JkPjxr
ZXl3b3JkPkZlbWFsZTwva2V5d29yZD48a2V5d29yZD5IdW1hbnM8L2tleXdvcmQ+PGtleXdvcmQ+
TWFsZTwva2V5d29yZD48a2V5d29yZD5NaWRkbGUgQWdlZDwva2V5d29yZD48L2tleXdvcmRzPjxk
YXRlcz48eWVhcj4yMDA4PC95ZWFyPjxwdWItZGF0ZXM+PGRhdGU+Tm92PC9kYXRlPjwvcHViLWRh
dGVzPjwvZGF0ZXM+PGlzYm4+MTA5Ny02Nzc5IChFbGVjdHJvbmljKSYjeEQ7MDAxNi01MTA3IChM
aW5raW5nKTwvaXNibj48YWNjZXNzaW9uLW51bT4xODU2MTkzMDwvYWNjZXNzaW9uLW51bT48dXJs
cz48cmVsYXRlZC11cmxzPjx1cmw+aHR0cDovL3d3dy5uY2JpLm5sbS5uaWguZ292L3B1Ym1lZC8x
ODU2MTkzMDwvdXJsPjwvcmVsYXRlZC11cmxzPjwvdXJscz48ZWxlY3Ryb25pYy1yZXNvdXJjZS1u
dW0+UzAwMTYtNTEwNygwOCkwMDM4MS03IFtwaWldJiN4RDsxMC4xMDE2L2ouZ2llLjIwMDguMDMu
MDA4PC9lbGVjdHJvbmljLXJlc291cmNlLW51bT48bGFuZ3VhZ2U+ZW5nPC9sYW5ndWFnZT48L3Jl
Y29yZD48L0NpdGU+PC9FbmROb3RlPgB=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PEVuZE5vdGU+PENpdGU+PEF1dGhvcj5aYW5pbm90dG88L0F1dGhvcj48WWVhcj4yMDE0PC9ZZWFy
PjxSZWNOdW0+MzwvUmVjTnVtPjxEaXNwbGF5VGV4dD4oMywgNCk8L0Rpc3BsYXlUZXh0PjxyZWNv
cmQ+PHJlYy1udW1iZXI+MzwvcmVjLW51bWJlcj48Zm9yZWlnbi1rZXlzPjxrZXkgYXBwPSJFTiIg
ZGItaWQ9InhwenYwYXg1dnQyNXZtZWVmdjJ4cHBmYmZ2YXp6eDB3NXpzZCIgdGltZXN0YW1wPSIx
NDU3Njk0ODI2Ij4zPC9rZXk+PC9mb3JlaWduLWtleXM+PHJlZi10eXBlIG5hbWU9IkpvdXJuYWwg
QXJ0aWNsZSI+MTc8L3JlZi10eXBlPjxjb250cmlidXRvcnM+PGF1dGhvcnM+PGF1dGhvcj5aYW5p
bm90dG8sIEcuPC9hdXRob3I+PGF1dGhvcj5CZW5uZXR0LCBDLjwvYXV0aG9yPjwvYXV0aG9ycz48
L2NvbnRyaWJ1dG9ycz48YXV0aC1hZGRyZXNzPkRlcGFydG1lbnQgb2YgU3VyZ2VyeSBhbmQgQ2Fu
Y2VyLCBTdCBNYXJ5JmFwb3M7cyBIb3NwaXRhbCwgSW1wZXJpYWwgQ29sbGVnZSwgTG9uZG9uLCBV
SywgZy56YW5pbm90dG9AaW1wZXJpYWwuYWMudWsuPC9hdXRoLWFkZHJlc3M+PHRpdGxlcz48dGl0
bGU+U3VydmVpbGxhbmNlIGZvciBMb3ctR3JhZGUgRHlzcGxhc3RpYyBCYXJyZXR0JmFwb3M7cyBP
ZXNvcGhhZ3VzOiBPbmUgU2l6ZSBGaXRzIEFsbD88L3RpdGxlPjxzZWNvbmRhcnktdGl0bGU+V29y
bGQgSiBTdXJnPC9zZWNvbmRhcnktdGl0bGU+PC90aXRsZXM+PHBlcmlvZGljYWw+PGZ1bGwtdGl0
bGU+V29ybGQgSiBTdXJnPC9mdWxsLXRpdGxlPjwvcGVyaW9kaWNhbD48ZWRpdGlvbj4yMDE0LzA2
LzEzPC9lZGl0aW9uPjxkYXRlcz48eWVhcj4yMDE0PC95ZWFyPjxwdWItZGF0ZXM+PGRhdGU+SnVu
IDEyPC9kYXRlPjwvcHViLWRhdGVzPjwvZGF0ZXM+PGlzYm4+MTQzMi0yMzIzIChFbGVjdHJvbmlj
KSYjeEQ7MDM2NC0yMzEzIChMaW5raW5nKTwvaXNibj48YWNjZXNzaW9uLW51bT4yNDkxOTg2MTwv
YWNjZXNzaW9uLW51bT48dXJscz48cmVsYXRlZC11cmxzPjx1cmw+aHR0cDovL3d3dy5uY2JpLm5s
bS5uaWguZ292L3B1Ym1lZC8yNDkxOTg2MTwvdXJsPjwvcmVsYXRlZC11cmxzPjwvdXJscz48ZWxl
Y3Ryb25pYy1yZXNvdXJjZS1udW0+MTAuMTAwNy9zMDAyNjgtMDE0LTI2NjEtNTwvZWxlY3Ryb25p
Yy1yZXNvdXJjZS1udW0+PGxhbmd1YWdlPkVuZzwvbGFuZ3VhZ2U+PC9yZWNvcmQ+PC9DaXRlPjxD
aXRlPjxBdXRob3I+RmxlaXNjaGVyPC9BdXRob3I+PFllYXI+MjAwODwvWWVhcj48UmVjTnVtPjQ8
L1JlY051bT48cmVjb3JkPjxyZWMtbnVtYmVyPjQ8L3JlYy1udW1iZXI+PGZvcmVpZ24ta2V5cz48
a2V5IGFwcD0iRU4iIGRiLWlkPSJ4cHp2MGF4NXZ0MjV2bWVlZnYyeHBwZmJmdmF6engwdzV6c2Qi
IHRpbWVzdGFtcD0iMTQ1NzY5NDgyNyI+NDwva2V5PjwvZm9yZWlnbi1rZXlzPjxyZWYtdHlwZSBu
YW1lPSJKb3VybmFsIEFydGljbGUiPjE3PC9yZWYtdHlwZT48Y29udHJpYnV0b3JzPjxhdXRob3Jz
PjxhdXRob3I+RmxlaXNjaGVyLCBELiBFLjwvYXV0aG9yPjxhdXRob3I+T3ZlcmhvbHQsIEIuIEYu
PC9hdXRob3I+PGF1dGhvcj5TaGFybWEsIFYuIEsuPC9hdXRob3I+PGF1dGhvcj5SZXltdW5kZSwg
QS48L2F1dGhvcj48YXV0aG9yPktpbW1leSwgTS4gQi48L2F1dGhvcj48YXV0aG9yPkNodXR0YW5p
LCBSLjwvYXV0aG9yPjxhdXRob3I+Q2hhbmcsIEsuIEouPC9hdXRob3I+PGF1dGhvcj5MaWdodGRh
bGUsIEMuIEouPC9hdXRob3I+PGF1dGhvcj5TYW50aWFnbywgTi48L2F1dGhvcj48YXV0aG9yPlBs
ZXNrb3csIEQuIEsuPC9hdXRob3I+PGF1dGhvcj5EZWFuLCBQLiBKLjwvYXV0aG9yPjxhdXRob3I+
V2FuZywgSy4gSy48L2F1dGhvcj48L2F1dGhvcnM+PC9jb250cmlidXRvcnM+PGF1dGgtYWRkcmVz
cz5NYXlvIENsaW5pYywgU2NvdHRzZGFsZSwgQXJpem9uYSA4NTI1OSwgVVNBLjwvYXV0aC1hZGRy
ZXNzPjx0aXRsZXM+PHRpdGxlPkVuZG9zY29waWMgYWJsYXRpb24gb2YgQmFycmV0dCZhcG9zO3Mg
ZXNvcGhhZ3VzOiBhIG11bHRpY2VudGVyIHN0dWR5IHdpdGggMi41LXllYXIgZm9sbG93LXVwPC90
aXRsZT48c2Vjb25kYXJ5LXRpdGxlPkdhc3Ryb2ludGVzdCBFbmRvc2M8L3NlY29uZGFyeS10aXRs
ZT48L3RpdGxlcz48cGVyaW9kaWNhbD48ZnVsbC10aXRsZT5HYXN0cm9pbnRlc3QgRW5kb3NjPC9m
dWxsLXRpdGxlPjwvcGVyaW9kaWNhbD48cGFnZXM+ODY3LTc2PC9wYWdlcz48dm9sdW1lPjY4PC92
b2x1bWU+PG51bWJlcj41PC9udW1iZXI+PGVkaXRpb24+MjAwOC8wNi8yMDwvZWRpdGlvbj48a2V5
d29yZHM+PGtleXdvcmQ+QmFycmV0dCBFc29waGFndXMvcGF0aG9sb2d5LypzdXJnZXJ5PC9rZXl3
b3JkPjxrZXl3b3JkPkJpb3BzeSwgTmVlZGxlPC9rZXl3b3JkPjxrZXl3b3JkPipDYXRoZXRlciBB
YmxhdGlvbi9hZHZlcnNlIGVmZmVjdHMvbWV0aG9kczwva2V5d29yZD48a2V5d29yZD4qRXNvcGhh
Z29zY29weTwva2V5d29yZD48a2V5d29yZD5Fc29waGFndXMvcGF0aG9sb2d5PC9rZXl3b3JkPjxr
ZXl3b3JkPkZlbWFsZTwva2V5d29yZD48a2V5d29yZD5IdW1hbnM8L2tleXdvcmQ+PGtleXdvcmQ+
TWFsZTwva2V5d29yZD48a2V5d29yZD5NaWRkbGUgQWdlZDwva2V5d29yZD48L2tleXdvcmRzPjxk
YXRlcz48eWVhcj4yMDA4PC95ZWFyPjxwdWItZGF0ZXM+PGRhdGU+Tm92PC9kYXRlPjwvcHViLWRh
dGVzPjwvZGF0ZXM+PGlzYm4+MTA5Ny02Nzc5IChFbGVjdHJvbmljKSYjeEQ7MDAxNi01MTA3IChM
aW5raW5nKTwvaXNibj48YWNjZXNzaW9uLW51bT4xODU2MTkzMDwvYWNjZXNzaW9uLW51bT48dXJs
cz48cmVsYXRlZC11cmxzPjx1cmw+aHR0cDovL3d3dy5uY2JpLm5sbS5uaWguZ292L3B1Ym1lZC8x
ODU2MTkzMDwvdXJsPjwvcmVsYXRlZC11cmxzPjwvdXJscz48ZWxlY3Ryb25pYy1yZXNvdXJjZS1u
dW0+UzAwMTYtNTEwNygwOCkwMDM4MS03IFtwaWldJiN4RDsxMC4xMDE2L2ouZ2llLjIwMDguMDMu
MDA4PC9lbGVjdHJvbmljLXJlc291cmNlLW51bT48bGFuZ3VhZ2U+ZW5nPC9sYW5ndWFnZT48L3Jl
Y29yZD48L0NpdGU+PC9FbmROb3RlPgB=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505926" w:rsidRPr="009523FC">
        <w:rPr>
          <w:rFonts w:ascii="Times New Roman" w:hAnsi="Times New Roman" w:cs="Times New Roman"/>
        </w:rPr>
        <w:fldChar w:fldCharType="separate"/>
      </w:r>
      <w:r w:rsidR="00F23D90" w:rsidRPr="009523FC">
        <w:rPr>
          <w:rFonts w:ascii="Times New Roman" w:hAnsi="Times New Roman" w:cs="Times New Roman"/>
          <w:noProof/>
        </w:rPr>
        <w:t>(</w:t>
      </w:r>
      <w:hyperlink w:anchor="_ENREF_3" w:tooltip="Zaninotto, 2014 #3" w:history="1">
        <w:r w:rsidR="00174C87" w:rsidRPr="009523FC">
          <w:rPr>
            <w:rFonts w:ascii="Times New Roman" w:hAnsi="Times New Roman" w:cs="Times New Roman"/>
            <w:noProof/>
          </w:rPr>
          <w:t>3</w:t>
        </w:r>
      </w:hyperlink>
      <w:r w:rsidR="00F23D90" w:rsidRPr="009523FC">
        <w:rPr>
          <w:rFonts w:ascii="Times New Roman" w:hAnsi="Times New Roman" w:cs="Times New Roman"/>
          <w:noProof/>
        </w:rPr>
        <w:t xml:space="preserve">, </w:t>
      </w:r>
      <w:hyperlink w:anchor="_ENREF_4" w:tooltip="Fleischer, 2008 #4" w:history="1">
        <w:r w:rsidR="00174C87" w:rsidRPr="009523FC">
          <w:rPr>
            <w:rFonts w:ascii="Times New Roman" w:hAnsi="Times New Roman" w:cs="Times New Roman"/>
            <w:noProof/>
          </w:rPr>
          <w:t>4</w:t>
        </w:r>
      </w:hyperlink>
      <w:r w:rsidR="00F23D90" w:rsidRPr="009523FC">
        <w:rPr>
          <w:rFonts w:ascii="Times New Roman" w:hAnsi="Times New Roman" w:cs="Times New Roman"/>
          <w:noProof/>
        </w:rPr>
        <w:t>)</w:t>
      </w:r>
      <w:r w:rsidR="00505926" w:rsidRPr="009523FC">
        <w:rPr>
          <w:rFonts w:ascii="Times New Roman" w:hAnsi="Times New Roman" w:cs="Times New Roman"/>
        </w:rPr>
        <w:fldChar w:fldCharType="end"/>
      </w:r>
      <w:r w:rsidR="003E71C1" w:rsidRPr="009523FC">
        <w:rPr>
          <w:rFonts w:ascii="Times New Roman" w:hAnsi="Times New Roman" w:cs="Times New Roman"/>
        </w:rPr>
        <w:t xml:space="preserve"> </w:t>
      </w:r>
      <w:r w:rsidR="00412456" w:rsidRPr="009523FC">
        <w:rPr>
          <w:rFonts w:ascii="Times New Roman" w:hAnsi="Times New Roman" w:cs="Times New Roman"/>
        </w:rPr>
        <w:t>BE with no dysplasia progr</w:t>
      </w:r>
      <w:r w:rsidR="00803438" w:rsidRPr="009523FC">
        <w:rPr>
          <w:rFonts w:ascii="Times New Roman" w:hAnsi="Times New Roman" w:cs="Times New Roman"/>
        </w:rPr>
        <w:t>ess</w:t>
      </w:r>
      <w:r w:rsidR="00943A77" w:rsidRPr="009523FC">
        <w:rPr>
          <w:rFonts w:ascii="Times New Roman" w:hAnsi="Times New Roman" w:cs="Times New Roman"/>
        </w:rPr>
        <w:t>es</w:t>
      </w:r>
      <w:r w:rsidR="00803438" w:rsidRPr="009523FC">
        <w:rPr>
          <w:rFonts w:ascii="Times New Roman" w:hAnsi="Times New Roman" w:cs="Times New Roman"/>
        </w:rPr>
        <w:t xml:space="preserve"> to EAC </w:t>
      </w:r>
      <w:r w:rsidR="00943A77" w:rsidRPr="009523FC">
        <w:rPr>
          <w:rFonts w:ascii="Times New Roman" w:hAnsi="Times New Roman" w:cs="Times New Roman"/>
        </w:rPr>
        <w:t>at a rate of less than</w:t>
      </w:r>
      <w:r w:rsidR="00803438" w:rsidRPr="009523FC">
        <w:rPr>
          <w:rFonts w:ascii="Times New Roman" w:hAnsi="Times New Roman" w:cs="Times New Roman"/>
        </w:rPr>
        <w:t xml:space="preserve"> 0.5% per </w:t>
      </w:r>
      <w:r w:rsidR="00412456" w:rsidRPr="009523FC">
        <w:rPr>
          <w:rFonts w:ascii="Times New Roman" w:hAnsi="Times New Roman" w:cs="Times New Roman"/>
        </w:rPr>
        <w:t>year</w:t>
      </w:r>
      <w:r w:rsidR="00ED4873" w:rsidRPr="009523FC">
        <w:rPr>
          <w:rFonts w:ascii="Times New Roman" w:hAnsi="Times New Roman" w:cs="Times New Roman"/>
        </w:rPr>
        <w:t xml:space="preserve"> </w:t>
      </w:r>
      <w:r w:rsidR="00ED4873" w:rsidRPr="009523FC">
        <w:rPr>
          <w:rFonts w:ascii="Times New Roman" w:hAnsi="Times New Roman" w:cs="Times New Roman"/>
        </w:rPr>
        <w:fldChar w:fldCharType="begin"/>
      </w:r>
      <w:r w:rsidR="009523FC">
        <w:rPr>
          <w:rFonts w:ascii="Times New Roman" w:hAnsi="Times New Roman" w:cs="Times New Roman"/>
        </w:rPr>
        <w:instrText xml:space="preserve"> ADDIN EN.CITE &lt;EndNote&gt;&lt;Cite&gt;&lt;Author&gt;Wani&lt;/Author&gt;&lt;Year&gt;2009&lt;/Year&gt;&lt;RecNum&gt;5&lt;/RecNum&gt;&lt;DisplayText&gt;(5)&lt;/DisplayText&gt;&lt;record&gt;&lt;rec-number&gt;5&lt;/rec-number&gt;&lt;foreign-keys&gt;&lt;key app="EN" db-id="xpzv0ax5vt25vmeefv2xppfbfvazzx0w5zsd" timestamp="1457694827"&gt;5&lt;/key&gt;&lt;/foreign-keys&gt;&lt;ref-type name="Journal Article"&gt;17&lt;/ref-type&gt;&lt;contributors&gt;&lt;authors&gt;&lt;author&gt;Wani, S.&lt;/author&gt;&lt;author&gt;Puli, S. R.&lt;/author&gt;&lt;author&gt;Shaheen, N. J.&lt;/author&gt;&lt;author&gt;Westhoff, B.&lt;/author&gt;&lt;author&gt;Slehria, S.&lt;/author&gt;&lt;author&gt;Bansal, A.&lt;/author&gt;&lt;author&gt;Rastogi, A.&lt;/author&gt;&lt;author&gt;Sayana, H.&lt;/author&gt;&lt;author&gt;Sharma, P.&lt;/author&gt;&lt;/authors&gt;&lt;/contributors&gt;&lt;auth-address&gt;Division of Gastroenterology and Hepatology, Veterans Affairs Medical Center, University of Kansas School of Medicine, Kansas City, Missouri, USA.&lt;/auth-address&gt;&lt;titles&gt;&lt;title&gt;Esophageal adenocarcinoma in Barrett&amp;apos;s esophagus after endoscopic ablative therapy: a meta-analysis and systematic review&lt;/title&gt;&lt;secondary-title&gt;Am J Gastroenterol&lt;/secondary-title&gt;&lt;alt-title&gt;The American journal of gastroenterology&lt;/alt-title&gt;&lt;/titles&gt;&lt;periodical&gt;&lt;full-title&gt;Am J Gastroenterol&lt;/full-title&gt;&lt;/periodical&gt;&lt;pages&gt;502-13&lt;/pages&gt;&lt;volume&gt;104&lt;/volume&gt;&lt;number&gt;2&lt;/number&gt;&lt;keywords&gt;&lt;keyword&gt;*Ablation Techniques&lt;/keyword&gt;&lt;keyword&gt;Adenocarcinoma/*epidemiology/pathology&lt;/keyword&gt;&lt;keyword&gt;Barrett Esophagus/pathology/*therapy&lt;/keyword&gt;&lt;keyword&gt;*Endoscopy&lt;/keyword&gt;&lt;keyword&gt;Esophageal Neoplasms/*epidemiology/pathology&lt;/keyword&gt;&lt;keyword&gt;Humans&lt;/keyword&gt;&lt;keyword&gt;Incidence&lt;/keyword&gt;&lt;/keywords&gt;&lt;dates&gt;&lt;year&gt;2009&lt;/year&gt;&lt;pub-dates&gt;&lt;date&gt;Feb&lt;/date&gt;&lt;/pub-dates&gt;&lt;/dates&gt;&lt;isbn&gt;1572-0241 (Electronic)&amp;#xD;0002-9270 (Linking)&lt;/isbn&gt;&lt;accession-num&gt;19174812&lt;/accession-num&gt;&lt;urls&gt;&lt;related-urls&gt;&lt;url&gt;http://www.ncbi.nlm.nih.gov/pubmed/19174812&lt;/url&gt;&lt;/related-urls&gt;&lt;/urls&gt;&lt;electronic-resource-num&gt;10.1038/ajg.2008.31&lt;/electronic-resource-num&gt;&lt;/record&gt;&lt;/Cite&gt;&lt;/EndNote&gt;</w:instrText>
      </w:r>
      <w:r w:rsidR="00ED4873" w:rsidRPr="009523FC">
        <w:rPr>
          <w:rFonts w:ascii="Times New Roman" w:hAnsi="Times New Roman" w:cs="Times New Roman"/>
        </w:rPr>
        <w:fldChar w:fldCharType="separate"/>
      </w:r>
      <w:r w:rsidR="00ED4873" w:rsidRPr="009523FC">
        <w:rPr>
          <w:rFonts w:ascii="Times New Roman" w:hAnsi="Times New Roman" w:cs="Times New Roman"/>
          <w:noProof/>
        </w:rPr>
        <w:t>(</w:t>
      </w:r>
      <w:hyperlink w:anchor="_ENREF_5" w:tooltip="Wani, 2009 #5" w:history="1">
        <w:r w:rsidR="00174C87" w:rsidRPr="009523FC">
          <w:rPr>
            <w:rFonts w:ascii="Times New Roman" w:hAnsi="Times New Roman" w:cs="Times New Roman"/>
            <w:noProof/>
          </w:rPr>
          <w:t>5</w:t>
        </w:r>
      </w:hyperlink>
      <w:r w:rsidR="00ED4873" w:rsidRPr="009523FC">
        <w:rPr>
          <w:rFonts w:ascii="Times New Roman" w:hAnsi="Times New Roman" w:cs="Times New Roman"/>
          <w:noProof/>
        </w:rPr>
        <w:t>)</w:t>
      </w:r>
      <w:r w:rsidR="00ED4873" w:rsidRPr="009523FC">
        <w:rPr>
          <w:rFonts w:ascii="Times New Roman" w:hAnsi="Times New Roman" w:cs="Times New Roman"/>
        </w:rPr>
        <w:fldChar w:fldCharType="end"/>
      </w:r>
      <w:r w:rsidR="00412456" w:rsidRPr="009523FC">
        <w:rPr>
          <w:rFonts w:ascii="Times New Roman" w:hAnsi="Times New Roman" w:cs="Times New Roman"/>
        </w:rPr>
        <w:t xml:space="preserve">, while BE with high-grade dysplasia </w:t>
      </w:r>
      <w:r w:rsidR="00943A77" w:rsidRPr="009523FC">
        <w:rPr>
          <w:rFonts w:ascii="Times New Roman" w:hAnsi="Times New Roman" w:cs="Times New Roman"/>
        </w:rPr>
        <w:t>progresses</w:t>
      </w:r>
      <w:r w:rsidR="00803438" w:rsidRPr="009523FC">
        <w:rPr>
          <w:rFonts w:ascii="Times New Roman" w:hAnsi="Times New Roman" w:cs="Times New Roman"/>
        </w:rPr>
        <w:t xml:space="preserve"> </w:t>
      </w:r>
      <w:r w:rsidR="00943A77" w:rsidRPr="009523FC">
        <w:rPr>
          <w:rFonts w:ascii="Times New Roman" w:hAnsi="Times New Roman" w:cs="Times New Roman"/>
        </w:rPr>
        <w:t>at a rate of</w:t>
      </w:r>
      <w:r w:rsidR="00803438" w:rsidRPr="009523FC">
        <w:rPr>
          <w:rFonts w:ascii="Times New Roman" w:hAnsi="Times New Roman" w:cs="Times New Roman"/>
        </w:rPr>
        <w:t xml:space="preserve"> 6%-19% per </w:t>
      </w:r>
      <w:r w:rsidR="00412456" w:rsidRPr="009523FC">
        <w:rPr>
          <w:rFonts w:ascii="Times New Roman" w:hAnsi="Times New Roman" w:cs="Times New Roman"/>
        </w:rPr>
        <w:t>year.</w:t>
      </w:r>
      <w:r w:rsidR="00ED4873" w:rsidRPr="009523FC">
        <w:rPr>
          <w:rFonts w:ascii="Times New Roman" w:hAnsi="Times New Roman" w:cs="Times New Roman"/>
        </w:rPr>
        <w:fldChar w:fldCharType="begin"/>
      </w:r>
      <w:r w:rsidR="009523FC">
        <w:rPr>
          <w:rFonts w:ascii="Times New Roman" w:hAnsi="Times New Roman" w:cs="Times New Roman"/>
        </w:rPr>
        <w:instrText xml:space="preserve"> ADDIN EN.CITE &lt;EndNote&gt;&lt;Cite&gt;&lt;Author&gt;Rastogi&lt;/Author&gt;&lt;Year&gt;2008&lt;/Year&gt;&lt;RecNum&gt;6&lt;/RecNum&gt;&lt;DisplayText&gt;(6)&lt;/DisplayText&gt;&lt;record&gt;&lt;rec-number&gt;6&lt;/rec-number&gt;&lt;foreign-keys&gt;&lt;key app="EN" db-id="xpzv0ax5vt25vmeefv2xppfbfvazzx0w5zsd" timestamp="1457694828"&gt;6&lt;/key&gt;&lt;/foreign-keys&gt;&lt;ref-type name="Journal Article"&gt;17&lt;/ref-type&gt;&lt;contributors&gt;&lt;authors&gt;&lt;author&gt;Rastogi, A.&lt;/author&gt;&lt;author&gt;Puli, S.&lt;/author&gt;&lt;author&gt;El-Serag, H. B.&lt;/author&gt;&lt;author&gt;Bansal, A.&lt;/author&gt;&lt;author&gt;Wani, S.&lt;/author&gt;&lt;author&gt;Sharma, P.&lt;/author&gt;&lt;/authors&gt;&lt;/contributors&gt;&lt;auth-address&gt;Division of Gastroenterology and Hepatology, University of Kansas School of Medicine, Kansas City, MO 64128, USA.&lt;/auth-address&gt;&lt;titles&gt;&lt;title&gt;Incidence of esophageal adenocarcinoma in patients with Barrett&amp;apos;s esophagus and high-grade dysplasia: a meta-analysis&lt;/title&gt;&lt;secondary-title&gt;Gastrointest Endosc&lt;/secondary-title&gt;&lt;alt-title&gt;Gastrointestinal endoscopy&lt;/alt-title&gt;&lt;/titles&gt;&lt;periodical&gt;&lt;full-title&gt;Gastrointest Endosc&lt;/full-title&gt;&lt;/periodical&gt;&lt;pages&gt;394-8&lt;/pages&gt;&lt;volume&gt;67&lt;/volume&gt;&lt;number&gt;3&lt;/number&gt;&lt;keywords&gt;&lt;keyword&gt;Adenocarcinoma/*epidemiology&lt;/keyword&gt;&lt;keyword&gt;Barrett Esophagus/*complications/*pathology&lt;/keyword&gt;&lt;keyword&gt;Endoscopy&lt;/keyword&gt;&lt;keyword&gt;Esophageal Neoplasms/*epidemiology&lt;/keyword&gt;&lt;keyword&gt;Humans&lt;/keyword&gt;&lt;keyword&gt;Incidence&lt;/keyword&gt;&lt;/keywords&gt;&lt;dates&gt;&lt;year&gt;2008&lt;/year&gt;&lt;pub-dates&gt;&lt;date&gt;Mar&lt;/date&gt;&lt;/pub-dates&gt;&lt;/dates&gt;&lt;isbn&gt;0016-5107 (Print)&amp;#xD;0016-5107 (Linking)&lt;/isbn&gt;&lt;accession-num&gt;18045592&lt;/accession-num&gt;&lt;urls&gt;&lt;related-urls&gt;&lt;url&gt;http://www.ncbi.nlm.nih.gov/pubmed/18045592&lt;/url&gt;&lt;/related-urls&gt;&lt;/urls&gt;&lt;electronic-resource-num&gt;10.1016/j.gie.2007.07.019&lt;/electronic-resource-num&gt;&lt;/record&gt;&lt;/Cite&gt;&lt;/EndNote&gt;</w:instrText>
      </w:r>
      <w:r w:rsidR="00ED4873" w:rsidRPr="009523FC">
        <w:rPr>
          <w:rFonts w:ascii="Times New Roman" w:hAnsi="Times New Roman" w:cs="Times New Roman"/>
        </w:rPr>
        <w:fldChar w:fldCharType="separate"/>
      </w:r>
      <w:r w:rsidR="00ED4873" w:rsidRPr="009523FC">
        <w:rPr>
          <w:rFonts w:ascii="Times New Roman" w:hAnsi="Times New Roman" w:cs="Times New Roman"/>
          <w:noProof/>
        </w:rPr>
        <w:t>(</w:t>
      </w:r>
      <w:hyperlink w:anchor="_ENREF_6" w:tooltip="Rastogi, 2008 #6" w:history="1">
        <w:r w:rsidR="00174C87" w:rsidRPr="009523FC">
          <w:rPr>
            <w:rFonts w:ascii="Times New Roman" w:hAnsi="Times New Roman" w:cs="Times New Roman"/>
            <w:noProof/>
          </w:rPr>
          <w:t>6</w:t>
        </w:r>
      </w:hyperlink>
      <w:r w:rsidR="00ED4873" w:rsidRPr="009523FC">
        <w:rPr>
          <w:rFonts w:ascii="Times New Roman" w:hAnsi="Times New Roman" w:cs="Times New Roman"/>
          <w:noProof/>
        </w:rPr>
        <w:t>)</w:t>
      </w:r>
      <w:r w:rsidR="00ED4873" w:rsidRPr="009523FC">
        <w:rPr>
          <w:rFonts w:ascii="Times New Roman" w:hAnsi="Times New Roman" w:cs="Times New Roman"/>
        </w:rPr>
        <w:fldChar w:fldCharType="end"/>
      </w:r>
      <w:hyperlink w:anchor="_ENREF_3" w:tooltip="Wang, 2008 #10" w:history="1"/>
    </w:p>
    <w:p w14:paraId="1FE972F7" w14:textId="4837867A" w:rsidR="00803438" w:rsidRPr="009523FC" w:rsidRDefault="00797D67" w:rsidP="009523FC">
      <w:pPr>
        <w:spacing w:after="0"/>
        <w:rPr>
          <w:rFonts w:ascii="Times New Roman" w:eastAsia="Times New Roman" w:hAnsi="Times New Roman" w:cs="Times New Roman"/>
          <w:color w:val="333333"/>
        </w:rPr>
      </w:pPr>
      <w:r w:rsidRPr="009523FC">
        <w:rPr>
          <w:rFonts w:ascii="Times New Roman" w:hAnsi="Times New Roman" w:cs="Times New Roman"/>
        </w:rPr>
        <w:t xml:space="preserve">New techniques for endoscopic eradication </w:t>
      </w:r>
      <w:r w:rsidR="00A45372" w:rsidRPr="009523FC">
        <w:rPr>
          <w:rFonts w:ascii="Times New Roman" w:hAnsi="Times New Roman" w:cs="Times New Roman"/>
        </w:rPr>
        <w:t xml:space="preserve">of </w:t>
      </w:r>
      <w:r w:rsidR="00217B5B" w:rsidRPr="009523FC">
        <w:rPr>
          <w:rFonts w:ascii="Times New Roman" w:hAnsi="Times New Roman" w:cs="Times New Roman"/>
        </w:rPr>
        <w:t>BE</w:t>
      </w:r>
      <w:r w:rsidR="00A45372" w:rsidRPr="009523FC">
        <w:rPr>
          <w:rFonts w:ascii="Times New Roman" w:hAnsi="Times New Roman" w:cs="Times New Roman"/>
        </w:rPr>
        <w:t xml:space="preserve"> such as</w:t>
      </w:r>
      <w:r w:rsidR="00D04258" w:rsidRPr="009523FC">
        <w:rPr>
          <w:rFonts w:ascii="Times New Roman" w:hAnsi="Times New Roman" w:cs="Times New Roman"/>
        </w:rPr>
        <w:t xml:space="preserve"> endoscopic mucosal resection (EMR) and</w:t>
      </w:r>
      <w:r w:rsidR="00A45372" w:rsidRPr="009523FC">
        <w:rPr>
          <w:rFonts w:ascii="Times New Roman" w:hAnsi="Times New Roman" w:cs="Times New Roman"/>
        </w:rPr>
        <w:t xml:space="preserve"> radiofrequency ablation (RFA) have become more widely utilized with the aim of preventing progression to EAC. Current </w:t>
      </w:r>
      <w:r w:rsidR="00390FC9" w:rsidRPr="009523FC">
        <w:rPr>
          <w:rFonts w:ascii="Times New Roman" w:hAnsi="Times New Roman" w:cs="Times New Roman"/>
        </w:rPr>
        <w:t>American Gastroenterological Association (</w:t>
      </w:r>
      <w:r w:rsidR="005F20C6" w:rsidRPr="009523FC">
        <w:rPr>
          <w:rFonts w:ascii="Times New Roman" w:hAnsi="Times New Roman" w:cs="Times New Roman"/>
        </w:rPr>
        <w:t>AGA</w:t>
      </w:r>
      <w:r w:rsidR="00390FC9" w:rsidRPr="009523FC">
        <w:rPr>
          <w:rFonts w:ascii="Times New Roman" w:hAnsi="Times New Roman" w:cs="Times New Roman"/>
        </w:rPr>
        <w:t>)</w:t>
      </w:r>
      <w:r w:rsidR="00A45372" w:rsidRPr="009523FC">
        <w:rPr>
          <w:rFonts w:ascii="Times New Roman" w:hAnsi="Times New Roman" w:cs="Times New Roman"/>
        </w:rPr>
        <w:t xml:space="preserve"> guidelines</w:t>
      </w:r>
      <w:r w:rsidR="00943A77" w:rsidRPr="009523FC">
        <w:rPr>
          <w:rFonts w:ascii="Times New Roman" w:hAnsi="Times New Roman" w:cs="Times New Roman"/>
        </w:rPr>
        <w:t xml:space="preserve"> unequivocally</w:t>
      </w:r>
      <w:r w:rsidR="00A45372" w:rsidRPr="009523FC">
        <w:rPr>
          <w:rFonts w:ascii="Times New Roman" w:hAnsi="Times New Roman" w:cs="Times New Roman"/>
        </w:rPr>
        <w:t xml:space="preserve"> recommend endoscopic </w:t>
      </w:r>
      <w:r w:rsidR="007B5DD2" w:rsidRPr="009523FC">
        <w:rPr>
          <w:rFonts w:ascii="Times New Roman" w:hAnsi="Times New Roman" w:cs="Times New Roman"/>
        </w:rPr>
        <w:t xml:space="preserve">eradicative </w:t>
      </w:r>
      <w:r w:rsidR="00A45372" w:rsidRPr="009523FC">
        <w:rPr>
          <w:rFonts w:ascii="Times New Roman" w:hAnsi="Times New Roman" w:cs="Times New Roman"/>
        </w:rPr>
        <w:t>therapy</w:t>
      </w:r>
      <w:r w:rsidR="009F3EF9" w:rsidRPr="009523FC">
        <w:rPr>
          <w:rFonts w:ascii="Times New Roman" w:hAnsi="Times New Roman" w:cs="Times New Roman"/>
        </w:rPr>
        <w:t xml:space="preserve"> only</w:t>
      </w:r>
      <w:r w:rsidR="00A45372" w:rsidRPr="009523FC">
        <w:rPr>
          <w:rFonts w:ascii="Times New Roman" w:hAnsi="Times New Roman" w:cs="Times New Roman"/>
        </w:rPr>
        <w:t xml:space="preserve"> for patients with high </w:t>
      </w:r>
      <w:r w:rsidR="00217B5B" w:rsidRPr="009523FC">
        <w:rPr>
          <w:rFonts w:ascii="Times New Roman" w:hAnsi="Times New Roman" w:cs="Times New Roman"/>
        </w:rPr>
        <w:t>grade dysplasia</w:t>
      </w:r>
      <w:r w:rsidR="00A45372" w:rsidRPr="009523FC">
        <w:rPr>
          <w:rFonts w:ascii="Times New Roman" w:hAnsi="Times New Roman" w:cs="Times New Roman"/>
        </w:rPr>
        <w:t xml:space="preserve"> (HGD)</w:t>
      </w:r>
      <w:r w:rsidR="009F3EF9" w:rsidRPr="009523FC">
        <w:rPr>
          <w:rFonts w:ascii="Times New Roman" w:hAnsi="Times New Roman" w:cs="Times New Roman"/>
        </w:rPr>
        <w:t>.</w:t>
      </w:r>
      <w:r w:rsidR="00505926" w:rsidRPr="009523FC">
        <w:rPr>
          <w:rFonts w:ascii="Times New Roman" w:hAnsi="Times New Roman" w:cs="Times New Roman"/>
        </w:rPr>
        <w:fldChar w:fldCharType="begin"/>
      </w:r>
      <w:r w:rsidR="009523FC">
        <w:rPr>
          <w:rFonts w:ascii="Times New Roman" w:hAnsi="Times New Roman" w:cs="Times New Roman"/>
        </w:rPr>
        <w:instrText xml:space="preserve"> ADDIN EN.CITE &lt;EndNote&gt;&lt;Cite&gt;&lt;Author&gt;American Gastroenterological&lt;/Author&gt;&lt;Year&gt;2011&lt;/Year&gt;&lt;RecNum&gt;7&lt;/RecNum&gt;&lt;DisplayText&gt;(7)&lt;/DisplayText&gt;&lt;record&gt;&lt;rec-number&gt;7&lt;/rec-number&gt;&lt;foreign-keys&gt;&lt;key app="EN" db-id="xpzv0ax5vt25vmeefv2xppfbfvazzx0w5zsd" timestamp="1457694829"&gt;7&lt;/key&gt;&lt;/foreign-keys&gt;&lt;ref-type name="Journal Article"&gt;17&lt;/ref-type&gt;&lt;contributors&gt;&lt;authors&gt;&lt;author&gt;American Gastroenterological, Association&lt;/author&gt;&lt;author&gt;Spechler, S. J.&lt;/author&gt;&lt;author&gt;Sharma, P.&lt;/author&gt;&lt;author&gt;Souza, R. F.&lt;/author&gt;&lt;author&gt;Inadomi, J. M.&lt;/author&gt;&lt;author&gt;Shaheen, N. J.&lt;/author&gt;&lt;/authors&gt;&lt;/contributors&gt;&lt;titles&gt;&lt;title&gt;American Gastroenterological Association medical position statement on the management of Barrett&amp;apos;s esophagus&lt;/title&gt;&lt;secondary-title&gt;Gastroenterology&lt;/secondary-title&gt;&lt;/titles&gt;&lt;periodical&gt;&lt;full-title&gt;Gastroenterology&lt;/full-title&gt;&lt;/periodical&gt;&lt;pages&gt;1084-91&lt;/pages&gt;&lt;volume&gt;140&lt;/volume&gt;&lt;number&gt;3&lt;/number&gt;&lt;edition&gt;2011/03/08&lt;/edition&gt;&lt;keywords&gt;&lt;keyword&gt;Barrett Esophagus/*diagnosis/*therapy&lt;/keyword&gt;&lt;keyword&gt;Biopsy&lt;/keyword&gt;&lt;keyword&gt;Disease Progression&lt;/keyword&gt;&lt;keyword&gt;Esophageal Neoplasms/*diagnosis/*therapy&lt;/keyword&gt;&lt;keyword&gt;Esophagectomy&lt;/keyword&gt;&lt;keyword&gt;Esophagoscopy&lt;/keyword&gt;&lt;keyword&gt;Evidence-Based Medicine&lt;/keyword&gt;&lt;keyword&gt;Humans&lt;/keyword&gt;&lt;keyword&gt;Precancerous Conditions/*diagnosis/*therapy&lt;/keyword&gt;&lt;keyword&gt;Predictive Value of Tests&lt;/keyword&gt;&lt;keyword&gt;Risk Assessment&lt;/keyword&gt;&lt;keyword&gt;Risk Factors&lt;/keyword&gt;&lt;keyword&gt;Societies, Medical/*standards&lt;/keyword&gt;&lt;keyword&gt;Terminology as Topic&lt;/keyword&gt;&lt;keyword&gt;Treatment Outcome&lt;/keyword&gt;&lt;keyword&gt;United States&lt;/keyword&gt;&lt;/keywords&gt;&lt;dates&gt;&lt;year&gt;2011&lt;/year&gt;&lt;pub-dates&gt;&lt;date&gt;Mar&lt;/date&gt;&lt;/pub-dates&gt;&lt;/dates&gt;&lt;isbn&gt;1528-0012 (Electronic)&amp;#xD;0016-5085 (Linking)&lt;/isbn&gt;&lt;accession-num&gt;21376940&lt;/accession-num&gt;&lt;urls&gt;&lt;related-urls&gt;&lt;url&gt;http://www.ncbi.nlm.nih.gov/pubmed/21376940&lt;/url&gt;&lt;/related-urls&gt;&lt;/urls&gt;&lt;electronic-resource-num&gt;S0016-5085(11)00084-9 [pii]&amp;#xD;10.1053/j.gastro.2011.01.030&lt;/electronic-resource-num&gt;&lt;language&gt;eng&lt;/language&gt;&lt;/record&gt;&lt;/Cite&gt;&lt;/EndNote&gt;</w:instrText>
      </w:r>
      <w:r w:rsidR="00505926" w:rsidRPr="009523FC">
        <w:rPr>
          <w:rFonts w:ascii="Times New Roman" w:hAnsi="Times New Roman" w:cs="Times New Roman"/>
        </w:rPr>
        <w:fldChar w:fldCharType="separate"/>
      </w:r>
      <w:r w:rsidR="00ED4873" w:rsidRPr="009523FC">
        <w:rPr>
          <w:rFonts w:ascii="Times New Roman" w:hAnsi="Times New Roman" w:cs="Times New Roman"/>
          <w:noProof/>
        </w:rPr>
        <w:t>(</w:t>
      </w:r>
      <w:hyperlink w:anchor="_ENREF_7" w:tooltip="American Gastroenterological, 2011 #7" w:history="1">
        <w:r w:rsidR="00174C87" w:rsidRPr="009523FC">
          <w:rPr>
            <w:rFonts w:ascii="Times New Roman" w:hAnsi="Times New Roman" w:cs="Times New Roman"/>
            <w:noProof/>
          </w:rPr>
          <w:t>7</w:t>
        </w:r>
      </w:hyperlink>
      <w:r w:rsidR="00ED4873" w:rsidRPr="009523FC">
        <w:rPr>
          <w:rFonts w:ascii="Times New Roman" w:hAnsi="Times New Roman" w:cs="Times New Roman"/>
          <w:noProof/>
        </w:rPr>
        <w:t>)</w:t>
      </w:r>
      <w:r w:rsidR="00505926" w:rsidRPr="009523FC">
        <w:rPr>
          <w:rFonts w:ascii="Times New Roman" w:hAnsi="Times New Roman" w:cs="Times New Roman"/>
        </w:rPr>
        <w:fldChar w:fldCharType="end"/>
      </w:r>
      <w:r w:rsidR="004325C6" w:rsidRPr="009523FC">
        <w:rPr>
          <w:rFonts w:ascii="Times New Roman" w:hAnsi="Times New Roman" w:cs="Times New Roman"/>
        </w:rPr>
        <w:t xml:space="preserve"> T</w:t>
      </w:r>
      <w:r w:rsidR="00A45372" w:rsidRPr="009523FC">
        <w:rPr>
          <w:rFonts w:ascii="Times New Roman" w:hAnsi="Times New Roman" w:cs="Times New Roman"/>
        </w:rPr>
        <w:t xml:space="preserve">he incremental </w:t>
      </w:r>
      <w:r w:rsidR="00086CE3" w:rsidRPr="009523FC">
        <w:rPr>
          <w:rFonts w:ascii="Times New Roman" w:hAnsi="Times New Roman" w:cs="Times New Roman"/>
        </w:rPr>
        <w:t>benefit</w:t>
      </w:r>
      <w:r w:rsidR="00A45372" w:rsidRPr="009523FC">
        <w:rPr>
          <w:rFonts w:ascii="Times New Roman" w:hAnsi="Times New Roman" w:cs="Times New Roman"/>
        </w:rPr>
        <w:t xml:space="preserve"> for th</w:t>
      </w:r>
      <w:r w:rsidR="00086CE3" w:rsidRPr="009523FC">
        <w:rPr>
          <w:rFonts w:ascii="Times New Roman" w:hAnsi="Times New Roman" w:cs="Times New Roman"/>
        </w:rPr>
        <w:t>is</w:t>
      </w:r>
      <w:r w:rsidR="00A45372" w:rsidRPr="009523FC">
        <w:rPr>
          <w:rFonts w:ascii="Times New Roman" w:hAnsi="Times New Roman" w:cs="Times New Roman"/>
        </w:rPr>
        <w:t xml:space="preserve"> therap</w:t>
      </w:r>
      <w:r w:rsidR="00086CE3" w:rsidRPr="009523FC">
        <w:rPr>
          <w:rFonts w:ascii="Times New Roman" w:hAnsi="Times New Roman" w:cs="Times New Roman"/>
        </w:rPr>
        <w:t>y</w:t>
      </w:r>
      <w:r w:rsidR="00A45372" w:rsidRPr="009523FC">
        <w:rPr>
          <w:rFonts w:ascii="Times New Roman" w:hAnsi="Times New Roman" w:cs="Times New Roman"/>
        </w:rPr>
        <w:t xml:space="preserve"> on low</w:t>
      </w:r>
      <w:r w:rsidR="00086CE3" w:rsidRPr="009523FC">
        <w:rPr>
          <w:rFonts w:ascii="Times New Roman" w:hAnsi="Times New Roman" w:cs="Times New Roman"/>
        </w:rPr>
        <w:t xml:space="preserve"> grade dysplasia</w:t>
      </w:r>
      <w:r w:rsidR="00217B5B" w:rsidRPr="009523FC">
        <w:rPr>
          <w:rFonts w:ascii="Times New Roman" w:hAnsi="Times New Roman" w:cs="Times New Roman"/>
        </w:rPr>
        <w:t xml:space="preserve"> (LGD)</w:t>
      </w:r>
      <w:r w:rsidR="00A45372" w:rsidRPr="009523FC">
        <w:rPr>
          <w:rFonts w:ascii="Times New Roman" w:hAnsi="Times New Roman" w:cs="Times New Roman"/>
        </w:rPr>
        <w:t xml:space="preserve"> and </w:t>
      </w:r>
      <w:r w:rsidR="00086CE3" w:rsidRPr="009523FC">
        <w:rPr>
          <w:rFonts w:ascii="Times New Roman" w:hAnsi="Times New Roman" w:cs="Times New Roman"/>
        </w:rPr>
        <w:t xml:space="preserve">particularly </w:t>
      </w:r>
      <w:r w:rsidR="00A45372" w:rsidRPr="009523FC">
        <w:rPr>
          <w:rFonts w:ascii="Times New Roman" w:hAnsi="Times New Roman" w:cs="Times New Roman"/>
        </w:rPr>
        <w:t>non-dysplastic</w:t>
      </w:r>
      <w:r w:rsidR="00EF5628" w:rsidRPr="009523FC">
        <w:rPr>
          <w:rFonts w:ascii="Times New Roman" w:hAnsi="Times New Roman" w:cs="Times New Roman"/>
        </w:rPr>
        <w:t xml:space="preserve"> (ND)</w:t>
      </w:r>
      <w:r w:rsidR="00217B5B" w:rsidRPr="009523FC">
        <w:rPr>
          <w:rFonts w:ascii="Times New Roman" w:hAnsi="Times New Roman" w:cs="Times New Roman"/>
        </w:rPr>
        <w:t xml:space="preserve"> BE</w:t>
      </w:r>
      <w:r w:rsidR="00A45372" w:rsidRPr="009523FC">
        <w:rPr>
          <w:rFonts w:ascii="Times New Roman" w:hAnsi="Times New Roman" w:cs="Times New Roman"/>
        </w:rPr>
        <w:t xml:space="preserve"> patients </w:t>
      </w:r>
      <w:r w:rsidR="002E0056" w:rsidRPr="009523FC">
        <w:rPr>
          <w:rFonts w:ascii="Times New Roman" w:hAnsi="Times New Roman" w:cs="Times New Roman"/>
        </w:rPr>
        <w:t>remains uncertain</w:t>
      </w:r>
      <w:r w:rsidR="007B5DD2" w:rsidRPr="009523FC">
        <w:rPr>
          <w:rFonts w:ascii="Times New Roman" w:hAnsi="Times New Roman" w:cs="Times New Roman"/>
        </w:rPr>
        <w:t>.</w:t>
      </w:r>
      <w:r w:rsidR="004325C6" w:rsidRPr="009523FC">
        <w:rPr>
          <w:rFonts w:ascii="Times New Roman" w:hAnsi="Times New Roman" w:cs="Times New Roman"/>
        </w:rPr>
        <w:t xml:space="preserve"> Recent reports</w:t>
      </w:r>
      <w:r w:rsidR="0021621F" w:rsidRPr="009523FC">
        <w:rPr>
          <w:rFonts w:ascii="Times New Roman" w:hAnsi="Times New Roman" w:cs="Times New Roman"/>
        </w:rPr>
        <w:t xml:space="preserve"> suggest</w:t>
      </w:r>
      <w:r w:rsidR="004F1B90" w:rsidRPr="009523FC">
        <w:rPr>
          <w:rFonts w:ascii="Times New Roman" w:hAnsi="Times New Roman" w:cs="Times New Roman"/>
        </w:rPr>
        <w:t>ing</w:t>
      </w:r>
      <w:r w:rsidR="0021621F" w:rsidRPr="009523FC">
        <w:rPr>
          <w:rFonts w:ascii="Times New Roman" w:hAnsi="Times New Roman" w:cs="Times New Roman"/>
        </w:rPr>
        <w:t xml:space="preserve"> </w:t>
      </w:r>
      <w:r w:rsidR="004325C6" w:rsidRPr="009523FC">
        <w:rPr>
          <w:rFonts w:ascii="Times New Roman" w:hAnsi="Times New Roman" w:cs="Times New Roman"/>
        </w:rPr>
        <w:t xml:space="preserve">RFA </w:t>
      </w:r>
      <w:r w:rsidR="0021621F" w:rsidRPr="009523FC">
        <w:rPr>
          <w:rFonts w:ascii="Times New Roman" w:hAnsi="Times New Roman" w:cs="Times New Roman"/>
        </w:rPr>
        <w:t>decreases</w:t>
      </w:r>
      <w:r w:rsidR="004325C6" w:rsidRPr="009523FC">
        <w:rPr>
          <w:rFonts w:ascii="Times New Roman" w:hAnsi="Times New Roman" w:cs="Times New Roman"/>
        </w:rPr>
        <w:t xml:space="preserve"> </w:t>
      </w:r>
      <w:r w:rsidR="0021621F" w:rsidRPr="009523FC">
        <w:rPr>
          <w:rFonts w:ascii="Times New Roman" w:hAnsi="Times New Roman" w:cs="Times New Roman"/>
        </w:rPr>
        <w:t>cancer incidence among</w:t>
      </w:r>
      <w:r w:rsidR="004325C6" w:rsidRPr="009523FC">
        <w:rPr>
          <w:rFonts w:ascii="Times New Roman" w:hAnsi="Times New Roman" w:cs="Times New Roman"/>
        </w:rPr>
        <w:t xml:space="preserve"> subjects with BE and LGD </w:t>
      </w:r>
      <w:r w:rsidR="0021621F" w:rsidRPr="009523FC">
        <w:rPr>
          <w:rFonts w:ascii="Times New Roman" w:hAnsi="Times New Roman" w:cs="Times New Roman"/>
        </w:rPr>
        <w:t xml:space="preserve">might prompt increased </w:t>
      </w:r>
      <w:r w:rsidR="004325C6" w:rsidRPr="009523FC">
        <w:rPr>
          <w:rFonts w:ascii="Times New Roman" w:hAnsi="Times New Roman" w:cs="Times New Roman"/>
        </w:rPr>
        <w:t xml:space="preserve">utilization of </w:t>
      </w:r>
      <w:r w:rsidR="0021621F" w:rsidRPr="009523FC">
        <w:rPr>
          <w:rFonts w:ascii="Times New Roman" w:hAnsi="Times New Roman" w:cs="Times New Roman"/>
        </w:rPr>
        <w:t xml:space="preserve">eradicative therapy </w:t>
      </w:r>
      <w:r w:rsidR="004325C6" w:rsidRPr="009523FC">
        <w:rPr>
          <w:rFonts w:ascii="Times New Roman" w:hAnsi="Times New Roman" w:cs="Times New Roman"/>
        </w:rPr>
        <w:t xml:space="preserve">in </w:t>
      </w:r>
      <w:r w:rsidR="0021621F" w:rsidRPr="009523FC">
        <w:rPr>
          <w:rFonts w:ascii="Times New Roman" w:hAnsi="Times New Roman" w:cs="Times New Roman"/>
        </w:rPr>
        <w:t>this lower-risk population</w:t>
      </w:r>
      <w:r w:rsidR="00821C19" w:rsidRPr="009523FC">
        <w:rPr>
          <w:rFonts w:ascii="Times New Roman" w:hAnsi="Times New Roman" w:cs="Times New Roman"/>
        </w:rPr>
        <w:t>.</w:t>
      </w:r>
      <w:r w:rsidR="00505926" w:rsidRPr="009523FC">
        <w:rPr>
          <w:rFonts w:ascii="Times New Roman" w:hAnsi="Times New Roman" w:cs="Times New Roman"/>
        </w:rPr>
        <w:fldChar w:fldCharType="begin">
          <w:fldData xml:space="preserve">PEVuZE5vdGU+PENpdGU+PEF1dGhvcj5QaG9hPC9BdXRob3I+PFllYXI+MjAxNDwvWWVhcj48UmVj
TnVtPjg8L1JlY051bT48RGlzcGxheVRleHQ+KDgpPC9EaXNwbGF5VGV4dD48cmVjb3JkPjxyZWMt
bnVtYmVyPjg8L3JlYy1udW1iZXI+PGZvcmVpZ24ta2V5cz48a2V5IGFwcD0iRU4iIGRiLWlkPSJ4
cHp2MGF4NXZ0MjV2bWVlZnYyeHBwZmJmdmF6engwdzV6c2QiIHRpbWVzdGFtcD0iMTQ1NzY5NDgz
MCI+ODwva2V5PjwvZm9yZWlnbi1rZXlzPjxyZWYtdHlwZSBuYW1lPSJKb3VybmFsIEFydGljbGUi
PjE3PC9yZWYtdHlwZT48Y29udHJpYnV0b3JzPjxhdXRob3JzPjxhdXRob3I+UGhvYSwgSy4gTi48
L2F1dGhvcj48YXV0aG9yPnZhbiBWaWxzdGVyZW4sIEYuIEcuPC9hdXRob3I+PGF1dGhvcj5XZXVz
dGVuLCBCLiBMLjwvYXV0aG9yPjxhdXRob3I+Qmlzc2Nob3BzLCBSLjwvYXV0aG9yPjxhdXRob3I+
U2Nob29uLCBFLiBKLjwvYXV0aG9yPjxhdXRob3I+UmFndW5hdGgsIEsuPC9hdXRob3I+PGF1dGhv
cj5GdWxsYXJ0b24sIEcuPC9hdXRob3I+PGF1dGhvcj5EaSBQaWV0cm8sIE0uPC9hdXRob3I+PGF1
dGhvcj5SYXZpLCBOLjwvYXV0aG9yPjxhdXRob3I+Vmlzc2VyLCBNLjwvYXV0aG9yPjxhdXRob3I+
T2ZmZXJoYXVzLCBHLiBKLjwvYXV0aG9yPjxhdXRob3I+U2VsZGVucmlqaywgQy4gQS48L2F1dGhv
cj48YXV0aG9yPk1laWplciwgUy4gTC48L2F1dGhvcj48YXV0aG9yPnRlbiBLYXRlLCBGLiBKLjwv
YXV0aG9yPjxhdXRob3I+VGlqc3NlbiwgSi4gRy48L2F1dGhvcj48YXV0aG9yPkJlcmdtYW4sIEou
IEouPC9hdXRob3I+PC9hdXRob3JzPjwvY29udHJpYnV0b3JzPjxhdXRoLWFkZHJlc3M+RGVwYXJ0
bWVudCBvZiBHYXN0cm9lbnRlcm9sb2d5LCBBY2FkZW1pYyBNZWRpY2FsIENlbnRlciwgVW5pdmVy
c2l0eSBvZiBBbXN0ZXJkYW0sIEFtc3RlcmRhbSwgdGhlIE5ldGhlcmxhbmRzLiYjeEQ7RGVwYXJ0
bWVudCBvZiBHYXN0cm9lbnRlcm9sb2d5LCBTdCBBbnRvbml1cyBIb3NwaXRhbCwgTmlldXdlZ2Vp
biwgdGhlIE5ldGhlcmxhbmRzLiYjeEQ7RGVwYXJ0bWVudCBvZiBHYXN0cm9lbnRlcm9sb2d5LCBV
bml2ZXJzaXR5IEhvc3BpdGFsIExldXZlbiwgTGV1dmVuLCBCZWxnaXVtLiYjeEQ7RGVwYXJ0bWVu
dCBvZiBHYXN0cm9lbnRlcm9sb2d5LCBDYXRoYXJpbmEgSG9zcGl0YWwsIEVpbmRob3ZlbiwgdGhl
IE5ldGhlcmxhbmRzLiYjeEQ7RGVwYXJ0bWVudCBvZiBHYXN0cm9lbnRlcm9sb2d5LCBRdWVlbnMg
TWVkaWNhbCBDZW50ZXIsIE5vdHRpbmdoYW0sIEVuZ2xhbmQuJiN4RDtEZXBhcnRtZW50IG9mIFN1
cmdpY2FsIEdhc3Ryb2VudGVyb2xvZ3ksIEdsYXNnb3cgUm95YWwgSW5maXJtYXJ5LCBHbGFzZ293
LCBTY290bGFuZC4mI3hEO01lZGljYWwgUmVzZWFyY2ggQ291bmNpbCwgQ2FuY2VyIFVuaXQsIEFk
ZGVuYnJvb2tlcyBIb3NwaXRhbCwgQ2FtYnJpZGdlLCBFbmdsYW5kLiYjeEQ7RGVwYXJ0bWVudCBv
ZiBDbGluaWNhbCBNZWRpY2luZSBhbmQgR2FzdHJvZW50ZXJvbG9neSwgU3QgSmFtZXMmYXBvcztz
IEhvc3BpdGFsLCBEdWJsaW4sIElyZWxhbmQuJiN4RDtEZXBhcnRtZW50IG9mIFBhdGhvbG9neSwg
QWNhZGVtaWMgTWVkaWNhbCBDZW50ZXIsIFVuaXZlcnNpdHkgb2YgQW1zdGVyZGFtLCBBbXN0ZXJk
YW0sIHRoZSBOZXRoZXJsYW5kcy4mI3hEO0RlcGFydG1lbnQgb2YgUGF0aG9sb2d5LCBTdCBBbnRv
bml1cyBIb3NwaXRhbCwgTmlldXdlZ2VpbiwgdGhlIE5ldGhlcmxhbmRzLiYjeEQ7RGVwYXJ0bWVu
dCBvZiBDYXJkaW9sb2d5LCBBY2FkZW1pYyBNZWRpY2FsIENlbnRlciwgVW5pdmVyc2l0eSBvZiBB
bXN0ZXJkYW0sIEFtc3RlcmRhbSwgdGhlIE5ldGhlcmxhbmRzLjwvYXV0aC1hZGRyZXNzPjx0aXRs
ZXM+PHRpdGxlPlJhZGlvZnJlcXVlbmN5IGFibGF0aW9uIHZzIGVuZG9zY29waWMgc3VydmVpbGxh
bmNlIGZvciBwYXRpZW50cyB3aXRoIEJhcnJldHQgZXNvcGhhZ3VzIGFuZCBsb3ctZ3JhZGUgZHlz
cGxhc2lhOiBhIHJhbmRvbWl6ZWQgY2xpbmljYWwgdHJpYWw8L3RpdGxlPjxzZWNvbmRhcnktdGl0
bGU+SkFNQTwvc2Vjb25kYXJ5LXRpdGxlPjwvdGl0bGVzPjxwZXJpb2RpY2FsPjxmdWxsLXRpdGxl
PkpBTUE8L2Z1bGwtdGl0bGU+PC9wZXJpb2RpY2FsPjxwYWdlcz4xMjA5LTE3PC9wYWdlcz48dm9s
dW1lPjMxMTwvdm9sdW1lPjxudW1iZXI+MTI8L251bWJlcj48ZWRpdGlvbj4yMDE0LzAzLzI5PC9l
ZGl0aW9uPjxrZXl3b3Jkcz48a2V5d29yZD5BZGVub2NhcmNpbm9tYS9ldGlvbG9neS8qcHJldmVu
dGlvbiAmYW1wOyBjb250cm9sPC9rZXl3b3JkPjxrZXl3b3JkPkFnZWQ8L2tleXdvcmQ+PGtleXdv
cmQ+QmFycmV0dCBFc29waGFndXMvY2xhc3NpZmljYXRpb24vY29tcGxpY2F0aW9ucy8qc3VyZ2Vy
eTwva2V5d29yZD48a2V5d29yZD4qQ2F0aGV0ZXIgQWJsYXRpb24vYWR2ZXJzZSBlZmZlY3RzL21l
dGhvZHM8L2tleXdvcmQ+PGtleXdvcmQ+RGlzZWFzZSBQcm9ncmVzc2lvbjwva2V5d29yZD48a2V5
d29yZD5Fc29waGFnZWFsIE5lb3BsYXNtcy9ldGlvbG9neS8qcHJldmVudGlvbiAmYW1wOyBjb250
cm9sPC9rZXl3b3JkPjxrZXl3b3JkPkVzb3BoYWdvc2NvcHk8L2tleXdvcmQ+PGtleXdvcmQ+RXNv
cGhhZ3VzL3BhdGhvbG9neTwva2V5d29yZD48a2V5d29yZD5GZW1hbGU8L2tleXdvcmQ+PGtleXdv
cmQ+SHVtYW5zPC9rZXl3b3JkPjxrZXl3b3JkPk1hbGU8L2tleXdvcmQ+PGtleXdvcmQ+TWlkZGxl
IEFnZWQ8L2tleXdvcmQ+PGtleXdvcmQ+VHJlYXRtZW50IE91dGNvbWU8L2tleXdvcmQ+PGtleXdv
cmQ+V2F0Y2hmdWwgV2FpdGluZzwva2V5d29yZD48L2tleXdvcmRzPjxkYXRlcz48eWVhcj4yMDE0
PC95ZWFyPjxwdWItZGF0ZXM+PGRhdGU+TWFyIDI2PC9kYXRlPjwvcHViLWRhdGVzPjwvZGF0ZXM+
PGlzYm4+MTUzOC0zNTk4IChFbGVjdHJvbmljKSYjeEQ7MDA5OC03NDg0IChMaW5raW5nKTwvaXNi
bj48YWNjZXNzaW9uLW51bT4yNDY2ODEwMjwvYWNjZXNzaW9uLW51bT48dXJscz48cmVsYXRlZC11
cmxzPjx1cmw+aHR0cDovL3d3dy5uY2JpLm5sbS5uaWguZ292L3B1Ym1lZC8yNDY2ODEwMjwvdXJs
PjwvcmVsYXRlZC11cmxzPjwvdXJscz48ZWxlY3Ryb25pYy1yZXNvdXJjZS1udW0+MTg0OTk5MSBb
cGlpXSYjeEQ7MTAuMTAwMS9qYW1hLjIwMTQuMjUxMTwvZWxlY3Ryb25pYy1yZXNvdXJjZS1udW0+
PGxhbmd1YWdlPmVuZzwvbGFuZ3VhZ2U+PC9yZWNvcmQ+PC9DaXRlPjwvRW5kTm90ZT5=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PEVuZE5vdGU+PENpdGU+PEF1dGhvcj5QaG9hPC9BdXRob3I+PFllYXI+MjAxNDwvWWVhcj48UmVj
TnVtPjg8L1JlY051bT48RGlzcGxheVRleHQ+KDgpPC9EaXNwbGF5VGV4dD48cmVjb3JkPjxyZWMt
bnVtYmVyPjg8L3JlYy1udW1iZXI+PGZvcmVpZ24ta2V5cz48a2V5IGFwcD0iRU4iIGRiLWlkPSJ4
cHp2MGF4NXZ0MjV2bWVlZnYyeHBwZmJmdmF6engwdzV6c2QiIHRpbWVzdGFtcD0iMTQ1NzY5NDgz
MCI+ODwva2V5PjwvZm9yZWlnbi1rZXlzPjxyZWYtdHlwZSBuYW1lPSJKb3VybmFsIEFydGljbGUi
PjE3PC9yZWYtdHlwZT48Y29udHJpYnV0b3JzPjxhdXRob3JzPjxhdXRob3I+UGhvYSwgSy4gTi48
L2F1dGhvcj48YXV0aG9yPnZhbiBWaWxzdGVyZW4sIEYuIEcuPC9hdXRob3I+PGF1dGhvcj5XZXVz
dGVuLCBCLiBMLjwvYXV0aG9yPjxhdXRob3I+Qmlzc2Nob3BzLCBSLjwvYXV0aG9yPjxhdXRob3I+
U2Nob29uLCBFLiBKLjwvYXV0aG9yPjxhdXRob3I+UmFndW5hdGgsIEsuPC9hdXRob3I+PGF1dGhv
cj5GdWxsYXJ0b24sIEcuPC9hdXRob3I+PGF1dGhvcj5EaSBQaWV0cm8sIE0uPC9hdXRob3I+PGF1
dGhvcj5SYXZpLCBOLjwvYXV0aG9yPjxhdXRob3I+Vmlzc2VyLCBNLjwvYXV0aG9yPjxhdXRob3I+
T2ZmZXJoYXVzLCBHLiBKLjwvYXV0aG9yPjxhdXRob3I+U2VsZGVucmlqaywgQy4gQS48L2F1dGhv
cj48YXV0aG9yPk1laWplciwgUy4gTC48L2F1dGhvcj48YXV0aG9yPnRlbiBLYXRlLCBGLiBKLjwv
YXV0aG9yPjxhdXRob3I+VGlqc3NlbiwgSi4gRy48L2F1dGhvcj48YXV0aG9yPkJlcmdtYW4sIEou
IEouPC9hdXRob3I+PC9hdXRob3JzPjwvY29udHJpYnV0b3JzPjxhdXRoLWFkZHJlc3M+RGVwYXJ0
bWVudCBvZiBHYXN0cm9lbnRlcm9sb2d5LCBBY2FkZW1pYyBNZWRpY2FsIENlbnRlciwgVW5pdmVy
c2l0eSBvZiBBbXN0ZXJkYW0sIEFtc3RlcmRhbSwgdGhlIE5ldGhlcmxhbmRzLiYjeEQ7RGVwYXJ0
bWVudCBvZiBHYXN0cm9lbnRlcm9sb2d5LCBTdCBBbnRvbml1cyBIb3NwaXRhbCwgTmlldXdlZ2Vp
biwgdGhlIE5ldGhlcmxhbmRzLiYjeEQ7RGVwYXJ0bWVudCBvZiBHYXN0cm9lbnRlcm9sb2d5LCBV
bml2ZXJzaXR5IEhvc3BpdGFsIExldXZlbiwgTGV1dmVuLCBCZWxnaXVtLiYjeEQ7RGVwYXJ0bWVu
dCBvZiBHYXN0cm9lbnRlcm9sb2d5LCBDYXRoYXJpbmEgSG9zcGl0YWwsIEVpbmRob3ZlbiwgdGhl
IE5ldGhlcmxhbmRzLiYjeEQ7RGVwYXJ0bWVudCBvZiBHYXN0cm9lbnRlcm9sb2d5LCBRdWVlbnMg
TWVkaWNhbCBDZW50ZXIsIE5vdHRpbmdoYW0sIEVuZ2xhbmQuJiN4RDtEZXBhcnRtZW50IG9mIFN1
cmdpY2FsIEdhc3Ryb2VudGVyb2xvZ3ksIEdsYXNnb3cgUm95YWwgSW5maXJtYXJ5LCBHbGFzZ293
LCBTY290bGFuZC4mI3hEO01lZGljYWwgUmVzZWFyY2ggQ291bmNpbCwgQ2FuY2VyIFVuaXQsIEFk
ZGVuYnJvb2tlcyBIb3NwaXRhbCwgQ2FtYnJpZGdlLCBFbmdsYW5kLiYjeEQ7RGVwYXJ0bWVudCBv
ZiBDbGluaWNhbCBNZWRpY2luZSBhbmQgR2FzdHJvZW50ZXJvbG9neSwgU3QgSmFtZXMmYXBvcztz
IEhvc3BpdGFsLCBEdWJsaW4sIElyZWxhbmQuJiN4RDtEZXBhcnRtZW50IG9mIFBhdGhvbG9neSwg
QWNhZGVtaWMgTWVkaWNhbCBDZW50ZXIsIFVuaXZlcnNpdHkgb2YgQW1zdGVyZGFtLCBBbXN0ZXJk
YW0sIHRoZSBOZXRoZXJsYW5kcy4mI3hEO0RlcGFydG1lbnQgb2YgUGF0aG9sb2d5LCBTdCBBbnRv
bml1cyBIb3NwaXRhbCwgTmlldXdlZ2VpbiwgdGhlIE5ldGhlcmxhbmRzLiYjeEQ7RGVwYXJ0bWVu
dCBvZiBDYXJkaW9sb2d5LCBBY2FkZW1pYyBNZWRpY2FsIENlbnRlciwgVW5pdmVyc2l0eSBvZiBB
bXN0ZXJkYW0sIEFtc3RlcmRhbSwgdGhlIE5ldGhlcmxhbmRzLjwvYXV0aC1hZGRyZXNzPjx0aXRs
ZXM+PHRpdGxlPlJhZGlvZnJlcXVlbmN5IGFibGF0aW9uIHZzIGVuZG9zY29waWMgc3VydmVpbGxh
bmNlIGZvciBwYXRpZW50cyB3aXRoIEJhcnJldHQgZXNvcGhhZ3VzIGFuZCBsb3ctZ3JhZGUgZHlz
cGxhc2lhOiBhIHJhbmRvbWl6ZWQgY2xpbmljYWwgdHJpYWw8L3RpdGxlPjxzZWNvbmRhcnktdGl0
bGU+SkFNQTwvc2Vjb25kYXJ5LXRpdGxlPjwvdGl0bGVzPjxwZXJpb2RpY2FsPjxmdWxsLXRpdGxl
PkpBTUE8L2Z1bGwtdGl0bGU+PC9wZXJpb2RpY2FsPjxwYWdlcz4xMjA5LTE3PC9wYWdlcz48dm9s
dW1lPjMxMTwvdm9sdW1lPjxudW1iZXI+MTI8L251bWJlcj48ZWRpdGlvbj4yMDE0LzAzLzI5PC9l
ZGl0aW9uPjxrZXl3b3Jkcz48a2V5d29yZD5BZGVub2NhcmNpbm9tYS9ldGlvbG9neS8qcHJldmVu
dGlvbiAmYW1wOyBjb250cm9sPC9rZXl3b3JkPjxrZXl3b3JkPkFnZWQ8L2tleXdvcmQ+PGtleXdv
cmQ+QmFycmV0dCBFc29waGFndXMvY2xhc3NpZmljYXRpb24vY29tcGxpY2F0aW9ucy8qc3VyZ2Vy
eTwva2V5d29yZD48a2V5d29yZD4qQ2F0aGV0ZXIgQWJsYXRpb24vYWR2ZXJzZSBlZmZlY3RzL21l
dGhvZHM8L2tleXdvcmQ+PGtleXdvcmQ+RGlzZWFzZSBQcm9ncmVzc2lvbjwva2V5d29yZD48a2V5
d29yZD5Fc29waGFnZWFsIE5lb3BsYXNtcy9ldGlvbG9neS8qcHJldmVudGlvbiAmYW1wOyBjb250
cm9sPC9rZXl3b3JkPjxrZXl3b3JkPkVzb3BoYWdvc2NvcHk8L2tleXdvcmQ+PGtleXdvcmQ+RXNv
cGhhZ3VzL3BhdGhvbG9neTwva2V5d29yZD48a2V5d29yZD5GZW1hbGU8L2tleXdvcmQ+PGtleXdv
cmQ+SHVtYW5zPC9rZXl3b3JkPjxrZXl3b3JkPk1hbGU8L2tleXdvcmQ+PGtleXdvcmQ+TWlkZGxl
IEFnZWQ8L2tleXdvcmQ+PGtleXdvcmQ+VHJlYXRtZW50IE91dGNvbWU8L2tleXdvcmQ+PGtleXdv
cmQ+V2F0Y2hmdWwgV2FpdGluZzwva2V5d29yZD48L2tleXdvcmRzPjxkYXRlcz48eWVhcj4yMDE0
PC95ZWFyPjxwdWItZGF0ZXM+PGRhdGU+TWFyIDI2PC9kYXRlPjwvcHViLWRhdGVzPjwvZGF0ZXM+
PGlzYm4+MTUzOC0zNTk4IChFbGVjdHJvbmljKSYjeEQ7MDA5OC03NDg0IChMaW5raW5nKTwvaXNi
bj48YWNjZXNzaW9uLW51bT4yNDY2ODEwMjwvYWNjZXNzaW9uLW51bT48dXJscz48cmVsYXRlZC11
cmxzPjx1cmw+aHR0cDovL3d3dy5uY2JpLm5sbS5uaWguZ292L3B1Ym1lZC8yNDY2ODEwMjwvdXJs
PjwvcmVsYXRlZC11cmxzPjwvdXJscz48ZWxlY3Ryb25pYy1yZXNvdXJjZS1udW0+MTg0OTk5MSBb
cGlpXSYjeEQ7MTAuMTAwMS9qYW1hLjIwMTQuMjUxMTwvZWxlY3Ryb25pYy1yZXNvdXJjZS1udW0+
PGxhbmd1YWdlPmVuZzwvbGFuZ3VhZ2U+PC9yZWNvcmQ+PC9DaXRlPjwvRW5kTm90ZT5=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505926" w:rsidRPr="009523FC">
        <w:rPr>
          <w:rFonts w:ascii="Times New Roman" w:hAnsi="Times New Roman" w:cs="Times New Roman"/>
        </w:rPr>
        <w:fldChar w:fldCharType="separate"/>
      </w:r>
      <w:r w:rsidR="00ED4873" w:rsidRPr="009523FC">
        <w:rPr>
          <w:rFonts w:ascii="Times New Roman" w:hAnsi="Times New Roman" w:cs="Times New Roman"/>
          <w:noProof/>
        </w:rPr>
        <w:t>(</w:t>
      </w:r>
      <w:hyperlink w:anchor="_ENREF_8" w:tooltip="Phoa, 2014 #8" w:history="1">
        <w:r w:rsidR="00174C87" w:rsidRPr="009523FC">
          <w:rPr>
            <w:rFonts w:ascii="Times New Roman" w:hAnsi="Times New Roman" w:cs="Times New Roman"/>
            <w:noProof/>
          </w:rPr>
          <w:t>8</w:t>
        </w:r>
      </w:hyperlink>
      <w:r w:rsidR="00ED4873" w:rsidRPr="009523FC">
        <w:rPr>
          <w:rFonts w:ascii="Times New Roman" w:hAnsi="Times New Roman" w:cs="Times New Roman"/>
          <w:noProof/>
        </w:rPr>
        <w:t>)</w:t>
      </w:r>
      <w:r w:rsidR="00505926" w:rsidRPr="009523FC">
        <w:rPr>
          <w:rFonts w:ascii="Times New Roman" w:hAnsi="Times New Roman" w:cs="Times New Roman"/>
        </w:rPr>
        <w:fldChar w:fldCharType="end"/>
      </w:r>
      <w:r w:rsidR="00821C19" w:rsidRPr="009523FC">
        <w:rPr>
          <w:rFonts w:ascii="Times New Roman" w:hAnsi="Times New Roman" w:cs="Times New Roman"/>
        </w:rPr>
        <w:t xml:space="preserve"> </w:t>
      </w:r>
      <w:r w:rsidR="004F1B90" w:rsidRPr="009523FC">
        <w:rPr>
          <w:rFonts w:ascii="Times New Roman" w:hAnsi="Times New Roman" w:cs="Times New Roman"/>
        </w:rPr>
        <w:t xml:space="preserve">There is a growing </w:t>
      </w:r>
      <w:r w:rsidR="00F30303" w:rsidRPr="009523FC">
        <w:rPr>
          <w:rFonts w:ascii="Times New Roman" w:hAnsi="Times New Roman" w:cs="Times New Roman"/>
        </w:rPr>
        <w:t>evidence base regarding the e</w:t>
      </w:r>
      <w:r w:rsidR="00A45372" w:rsidRPr="009523FC">
        <w:rPr>
          <w:rFonts w:ascii="Times New Roman" w:hAnsi="Times New Roman" w:cs="Times New Roman"/>
        </w:rPr>
        <w:t>fficacy and durability o</w:t>
      </w:r>
      <w:r w:rsidR="00AB13EC" w:rsidRPr="009523FC">
        <w:rPr>
          <w:rFonts w:ascii="Times New Roman" w:hAnsi="Times New Roman" w:cs="Times New Roman"/>
        </w:rPr>
        <w:t xml:space="preserve">f RFA </w:t>
      </w:r>
      <w:r w:rsidR="004C0DE5" w:rsidRPr="009523FC">
        <w:rPr>
          <w:rFonts w:ascii="Times New Roman" w:hAnsi="Times New Roman" w:cs="Times New Roman"/>
        </w:rPr>
        <w:t>treatment</w:t>
      </w:r>
      <w:r w:rsidR="00440E6D" w:rsidRPr="009523FC">
        <w:rPr>
          <w:rFonts w:ascii="Times New Roman" w:hAnsi="Times New Roman" w:cs="Times New Roman"/>
        </w:rPr>
        <w:t>.</w:t>
      </w:r>
      <w:r w:rsidR="00505926" w:rsidRPr="009523FC">
        <w:rPr>
          <w:rFonts w:ascii="Times New Roman" w:hAnsi="Times New Roman" w:cs="Times New Roman"/>
        </w:rPr>
        <w:fldChar w:fldCharType="begin">
          <w:fldData xml:space="preserve">PEVuZE5vdGU+PENpdGU+PEF1dGhvcj5PbGlwaGFudDwvQXV0aG9yPjxZZWFyPjIwMTQ8L1llYXI+
PFJlY051bT45PC9SZWNOdW0+PERpc3BsYXlUZXh0Pig5LTE1KTwvRGlzcGxheVRleHQ+PHJlY29y
ZD48cmVjLW51bWJlcj45PC9yZWMtbnVtYmVyPjxmb3JlaWduLWtleXM+PGtleSBhcHA9IkVOIiBk
Yi1pZD0ieHB6djBheDV2dDI1dm1lZWZ2MnhwcGZiZnZhenp4MHc1enNkIiB0aW1lc3RhbXA9IjE0
NTc2OTQ4MzEiPjk8L2tleT48L2ZvcmVpZ24ta2V5cz48cmVmLXR5cGUgbmFtZT0iSm91cm5hbCBB
cnRpY2xlIj4xNzwvcmVmLXR5cGU+PGNvbnRyaWJ1dG9ycz48YXV0aG9ycz48YXV0aG9yPk9saXBo
YW50LCBaLjwvYXV0aG9yPjxhdXRob3I+U25vdywgQS48L2F1dGhvcj48YXV0aG9yPktuaWdodCwg
SC48L2F1dGhvcj48YXV0aG9yPkJhcnIsIEguPC9hdXRob3I+PGF1dGhvcj5BbG1vbmQsIEwuIE0u
PC9hdXRob3I+PC9hdXRob3JzPjwvY29udHJpYnV0b3JzPjxhdXRoLWFkZHJlc3M+RGVwYXJ0bWVu
dCBvZiBPZXNvcGhhZ29nYXN0cmljIGFuZCBHZW5lcmFsIFN1cmdlcnksIEdsb3VjZXN0ZXJzaGly
ZSBIb3NwaXRhbHMgTkhTIFRydXN0LCBHbG91Y2VzdGVyLCBVSy4gRWxlY3Ryb25pYyBhZGRyZXNz
OiB6b2Uub2xpcGhhbnRAZ21haWwuY29tLiYjeEQ7RGVwYXJ0bWVudCBvZiBPZXNvcGhhZ29nYXN0
cmljIGFuZCBHZW5lcmFsIFN1cmdlcnksIEdsb3VjZXN0ZXJzaGlyZSBIb3NwaXRhbHMgTkhTIFRy
dXN0LCBHbG91Y2VzdGVyLCBVSy48L2F1dGgtYWRkcmVzcz48dGl0bGVzPjx0aXRsZT5FbmRvc2Nv
cGljIHJlc2VjdGlvbiB3aXRoIG9yIHdpdGhvdXQgbXVjb3NhbCBhYmxhdGlvbiBvZiBoaWdoIGdy
YWRlIGR5c3BsYXNpYSBhbmQgZWFybHkgb2Vzb3BoYWdlYWwgYWRlbm9jYXJjaW5vbWEgLSBMb25n
IHRlcm0gZm9sbG93IFVQIGZyb20gYSByZWdpb25hbCBVSyBjZW50cmU8L3RpdGxlPjxzZWNvbmRh
cnktdGl0bGU+SW50IEogU3VyZzwvc2Vjb25kYXJ5LXRpdGxlPjwvdGl0bGVzPjxwZXJpb2RpY2Fs
PjxmdWxsLXRpdGxlPkludCBKIFN1cmc8L2Z1bGwtdGl0bGU+PC9wZXJpb2RpY2FsPjxlZGl0aW9u
PjIwMTQvMDkvMjM8L2VkaXRpb24+PGRhdGVzPjx5ZWFyPjIwMTQ8L3llYXI+PHB1Yi1kYXRlcz48
ZGF0ZT5TZXAgMTU8L2RhdGU+PC9wdWItZGF0ZXM+PC9kYXRlcz48aXNibj4xNzQzLTkxNTkgKEVs
ZWN0cm9uaWMpJiN4RDsxNzQzLTkxNTkgKExpbmtpbmcpPC9pc2JuPjxhY2Nlc3Npb24tbnVtPjI1
MjM0MjUzPC9hY2Nlc3Npb24tbnVtPjx1cmxzPjxyZWxhdGVkLXVybHM+PHVybD5odHRwOi8vd3d3
Lm5jYmkubmxtLm5paC5nb3YvcHVibWVkLzI1MjM0MjUzPC91cmw+PC9yZWxhdGVkLXVybHM+PC91
cmxzPjxlbGVjdHJvbmljLXJlc291cmNlLW51bT5TMTc0My05MTkxKDE0KTAwODk2LTYgW3BpaV0m
I3hEOzEwLjEwMTYvai5panN1LjIwMTQuMDkuMDAyPC9lbGVjdHJvbmljLXJlc291cmNlLW51bT48
bGFuZ3VhZ2U+RW5nPC9sYW5ndWFnZT48L3JlY29yZD48L0NpdGU+PENpdGU+PEF1dGhvcj5RdW1z
ZXlhPC9BdXRob3I+PFllYXI+MjAxNDwvWWVhcj48UmVjTnVtPjEwPC9SZWNOdW0+PHJlY29yZD48
cmVjLW51bWJlcj4xMDwvcmVjLW51bWJlcj48Zm9yZWlnbi1rZXlzPjxrZXkgYXBwPSJFTiIgZGIt
aWQ9InhwenYwYXg1dnQyNXZtZWVmdjJ4cHBmYmZ2YXp6eDB3NXpzZCIgdGltZXN0YW1wPSIxNDU3
Njk0ODMyIj4xMDwva2V5PjwvZm9yZWlnbi1rZXlzPjxyZWYtdHlwZSBuYW1lPSJKb3VybmFsIEFy
dGljbGUiPjE3PC9yZWYtdHlwZT48Y29udHJpYnV0b3JzPjxhdXRob3JzPjxhdXRob3I+UXVtc2V5
YSwgQi48L2F1dGhvcj48YXV0aG9yPkRhdmlkLCBXLjwvYXV0aG9yPjxhdXRob3I+TWNDcnVtLCBN
LjwvYXV0aG9yPjxhdXRob3I+RG9uZywgWS48L2F1dGhvcj48YXV0aG9yPlJhaW1vbmRvLCBNLjwv
YXV0aG9yPjxhdXRob3I+V29vZHdhcmQsIFQuIEEuPC9hdXRob3I+PGF1dGhvcj5XYWxsYWNlLCBN
LiBCLjwvYXV0aG9yPjxhdXRob3I+V29sZnNlbiwgSC4gQy48L2F1dGhvcj48L2F1dGhvcnM+PC9j
b250cmlidXRvcnM+PGF1dGgtYWRkcmVzcz5EaXZpc2lvbiBvZiBHYXN0cm9lbnRlcm9sb2d5IGFu
ZCBIZXBhdG9sb2d5LCBNYXlvIENsaW5pYywgSmFja3NvbnZpbGxlLCBGbG9yaWRhLCBVU0EuJiN4
RDtIYXJ2YXJkIFNjaG9vbCBvZiBQdWJsaWMgSGVhbHRoIGFuZCB0aGUgQ2VudGVyIGZvciBTdXJn
ZXJ5IGFuZCBQdWJsaWMgSGVhbHRoIChCcmlnaGFtIGFuZCBXb21lbiZhcG9zO3MgSG9zcGl0YWwp
LCBCb3N0b24sIE1hc3NhY2h1c2V0dHMsIFVTQS4mI3hEO0RlcGFydG1lbnQgb2YgQmlvc3RhdGlz
dGljcywgSGFydmFyZCBTY2hvb2wgb2YgUHVibGljIEhlYWx0aCwgQm9zdG9uLCBNYXNzYWNodXNl
dHRzLFVTQS48L2F1dGgtYWRkcmVzcz48dGl0bGVzPjx0aXRsZT5HZW5kZXIgZGlmZmVyZW5jZXMg
aW4gcmVtaXNzaW9uIG9mIGVzb3BoYWdlYWwgaW50ZXN0aW5hbCBtZXRhcGxhc2lhIGFmdGVyIHJh
ZGlvZnJlcXVlbmN5IGFibGF0aW9uPC90aXRsZT48c2Vjb25kYXJ5LXRpdGxlPkFtIEogR2FzdHJv
ZW50ZXJvbDwvc2Vjb25kYXJ5LXRpdGxlPjwvdGl0bGVzPjxwZXJpb2RpY2FsPjxmdWxsLXRpdGxl
PkFtIEogR2FzdHJvZW50ZXJvbDwvZnVsbC10aXRsZT48L3BlcmlvZGljYWw+PHBhZ2VzPjM2OS03
NDwvcGFnZXM+PHZvbHVtZT4xMDk8L3ZvbHVtZT48bnVtYmVyPjM8L251bWJlcj48ZWRpdGlvbj4y
MDE0LzAxLzA4PC9lZGl0aW9uPjxrZXl3b3Jkcz48a2V5d29yZD5BZ2VkPC9rZXl3b3JkPjxrZXl3
b3JkPkFnZWQsIDgwIGFuZCBvdmVyPC9rZXl3b3JkPjxrZXl3b3JkPkJhcnJldHQgRXNvcGhhZ3Vz
L3BhdGhvbG9neS8qc3VyZ2VyeTwva2V5d29yZD48a2V5d29yZD5DYXRoZXRlciBBYmxhdGlvbi8q
bWV0aG9kczwva2V5d29yZD48a2V5d29yZD5Fc29waGFndXMvKnBhdGhvbG9neTwva2V5d29yZD48
a2V5d29yZD5GZW1hbGU8L2tleXdvcmQ+PGtleXdvcmQ+SHVtYW5zPC9rZXl3b3JkPjxrZXl3b3Jk
Pk1hbGU8L2tleXdvcmQ+PGtleXdvcmQ+TWV0YXBsYXNpYTwva2V5d29yZD48a2V5d29yZD5NaWRk
bGUgQWdlZDwva2V5d29yZD48a2V5d29yZD5Qcm9wb3J0aW9uYWwgSGF6YXJkcyBNb2RlbHM8L2tl
eXdvcmQ+PGtleXdvcmQ+UmVtaXNzaW9uIEluZHVjdGlvbjwva2V5d29yZD48a2V5d29yZD5SZXRy
b3NwZWN0aXZlIFN0dWRpZXM8L2tleXdvcmQ+PGtleXdvcmQ+U2V4IEZhY3RvcnM8L2tleXdvcmQ+
PGtleXdvcmQ+U3Vydml2YWwgQW5hbHlzaXM8L2tleXdvcmQ+PGtleXdvcmQ+VHJlYXRtZW50IE91
dGNvbWU8L2tleXdvcmQ+PC9rZXl3b3Jkcz48ZGF0ZXM+PHllYXI+MjAxNDwveWVhcj48cHViLWRh
dGVzPjxkYXRlPk1hcjwvZGF0ZT48L3B1Yi1kYXRlcz48L2RhdGVzPjxpc2JuPjE1NzItMDI0MSAo
RWxlY3Ryb25pYykmI3hEOzAwMDItOTI3MCAoTGlua2luZyk8L2lzYm4+PGFjY2Vzc2lvbi1udW0+
MjQzOTQ3NTM8L2FjY2Vzc2lvbi1udW0+PHVybHM+PHJlbGF0ZWQtdXJscz48dXJsPmh0dHA6Ly93
d3cubmNiaS5ubG0ubmloLmdvdi9wdWJtZWQvMjQzOTQ3NTM8L3VybD48L3JlbGF0ZWQtdXJscz48
L3VybHM+PGVsZWN0cm9uaWMtcmVzb3VyY2UtbnVtPmFqZzIwMTM0NTQgW3BpaV0mI3hEOzEwLjEw
MzgvYWpnLjIwMTMuNDU0PC9lbGVjdHJvbmljLXJlc291cmNlLW51bT48bGFuZ3VhZ2U+ZW5nPC9s
YW5ndWFnZT48L3JlY29yZD48L0NpdGU+PENpdGU+PEF1dGhvcj5FcnRhbjwvQXV0aG9yPjxZZWFy
PjIwMTM8L1llYXI+PFJlY051bT4xMTwvUmVjTnVtPjxyZWNvcmQ+PHJlYy1udW1iZXI+MTE8L3Jl
Yy1udW1iZXI+PGZvcmVpZ24ta2V5cz48a2V5IGFwcD0iRU4iIGRiLWlkPSJ4cHp2MGF4NXZ0MjV2
bWVlZnYyeHBwZmJmdmF6engwdzV6c2QiIHRpbWVzdGFtcD0iMTQ1NzY5NDgzMyI+MTE8L2tleT48
L2ZvcmVpZ24ta2V5cz48cmVmLXR5cGUgbmFtZT0iSm91cm5hbCBBcnRpY2xlIj4xNzwvcmVmLXR5
cGU+PGNvbnRyaWJ1dG9ycz48YXV0aG9ycz48YXV0aG9yPkVydGFuLCBBLjwvYXV0aG9yPjxhdXRo
b3I+WmFoZWVyLCBJLjwvYXV0aG9yPjxhdXRob3I+Q29ycmVhLCBBLiBNLjwvYXV0aG9yPjxhdXRo
b3I+VGhvc2FuaSwgTi48L2F1dGhvcj48YXV0aG9yPkJsYWNrbW9uLCBTLiBILjwvYXV0aG9yPjwv
YXV0aG9ycz48L2NvbnRyaWJ1dG9ycz48YXV0aC1hZGRyZXNzPkF0aWxsYSBFcnRhbiwgTmlyYXYg
VGhvc2FuaSwgRXJ0YW4gRGlnZXN0aXZlIERpc2Vhc2UgQ2VudGVyLCBNZW1vcmlhbCBIZXJtYW5u
IEhvc3BpdGFsLCBUZXhhcyBNZWRpY2FsIENlbnRlciwgSG91c3RvbiwgVFggNzcwMzAsIFVuaXRl
ZCBTdGF0ZXMuPC9hdXRoLWFkZHJlc3M+PHRpdGxlcz48dGl0bGU+UGhvdG9keW5hbWljIHRoZXJh
cHkgdnMgcmFkaW9mcmVxdWVuY3kgYWJsYXRpb24gZm9yIEJhcnJldHQmYXBvcztzIGR5c3BsYXNp
YTogZWZmaWNhY3ksIHNhZmV0eSBhbmQgY29zdC1jb21wYXJpc29uPC90aXRsZT48c2Vjb25kYXJ5
LXRpdGxlPldvcmxkIEogR2FzdHJvZW50ZXJvbDwvc2Vjb25kYXJ5LXRpdGxlPjwvdGl0bGVzPjxw
ZXJpb2RpY2FsPjxmdWxsLXRpdGxlPldvcmxkIEogR2FzdHJvZW50ZXJvbDwvZnVsbC10aXRsZT48
L3BlcmlvZGljYWw+PHBhZ2VzPjcxMDYtMTM8L3BhZ2VzPjx2b2x1bWU+MTk8L3ZvbHVtZT48bnVt
YmVyPjQxPC9udW1iZXI+PGVkaXRpb24+MjAxMy8xMS8xNDwvZWRpdGlvbj48a2V5d29yZHM+PGtl
eXdvcmQ+QWdlZDwva2V5d29yZD48a2V5d29yZD5BZ2VkLCA4MCBhbmQgb3Zlcjwva2V5d29yZD48
a2V5d29yZD5CYXJyZXR0IEVzb3BoYWd1cy9kaWFnbm9zaXMvZWNvbm9taWNzLyp0aGVyYXB5PC9r
ZXl3b3JkPjxrZXl3b3JkPkJpb3BzeTwva2V5d29yZD48a2V5d29yZD4qQ2F0aGV0ZXIgQWJsYXRp
b24vYWR2ZXJzZSBlZmZlY3RzL2Vjb25vbWljczwva2V5d29yZD48a2V5d29yZD5Db3N0IFNhdmlu
Z3M8L2tleXdvcmQ+PGtleXdvcmQ+Q29zdC1CZW5lZml0IEFuYWx5c2lzPC9rZXl3b3JkPjxrZXl3
b3JkPkRpaGVtYXRvcG9ycGh5cmluIEV0aGVyL2Vjb25vbWljcy90aGVyYXBldXRpYyB1c2U8L2tl
eXdvcmQ+PGtleXdvcmQ+RHJ1ZyBBZG1pbmlzdHJhdGlvbiBTY2hlZHVsZTwva2V5d29yZD48a2V5
d29yZD5EcnVnIENvc3RzPC9rZXl3b3JkPjxrZXl3b3JkPkZlbWFsZTwva2V5d29yZD48a2V5d29y
ZD4qSGVhbHRoIENhcmUgQ29zdHM8L2tleXdvcmQ+PGtleXdvcmQ+SHVtYW5zPC9rZXl3b3JkPjxr
ZXl3b3JkPk1hbGU8L2tleXdvcmQ+PGtleXdvcmQ+TWlkZGxlIEFnZWQ8L2tleXdvcmQ+PGtleXdv
cmQ+KlBob3RvY2hlbW90aGVyYXB5L2FkdmVyc2UgZWZmZWN0cy9lY29ub21pY3M8L2tleXdvcmQ+
PGtleXdvcmQ+UGhvdG9zZW5zaXRpemluZyBBZ2VudHMvZWNvbm9taWNzL3RoZXJhcGV1dGljIHVz
ZTwva2V5d29yZD48a2V5d29yZD5Qcm90b24gUHVtcCBJbmhpYml0b3JzL2FkbWluaXN0cmF0aW9u
ICZhbXA7IGRvc2FnZS9lY29ub21pY3M8L2tleXdvcmQ+PGtleXdvcmQ+UmV0cm9zcGVjdGl2ZSBT
dHVkaWVzPC9rZXl3b3JkPjxrZXl3b3JkPlRleGFzPC9rZXl3b3JkPjxrZXl3b3JkPlRpbWUgRmFj
dG9yczwva2V5d29yZD48a2V5d29yZD5UcmVhdG1lbnQgT3V0Y29tZTwva2V5d29yZD48L2tleXdv
cmRzPjxkYXRlcz48eWVhcj4yMDEzPC95ZWFyPjxwdWItZGF0ZXM+PGRhdGU+Tm92IDc8L2RhdGU+
PC9wdWItZGF0ZXM+PC9kYXRlcz48aXNibj4yMjE5LTI4NDAgKEVsZWN0cm9uaWMpJiN4RDsxMDA3
LTkzMjcgKExpbmtpbmcpPC9pc2JuPjxhY2Nlc3Npb24tbnVtPjI0MjIyOTU0PC9hY2Nlc3Npb24t
bnVtPjx1cmxzPjxyZWxhdGVkLXVybHM+PHVybD5odHRwOi8vd3d3Lm5jYmkubmxtLm5paC5nb3Yv
cHVibWVkLzI0MjIyOTU0PC91cmw+PC9yZWxhdGVkLXVybHM+PC91cmxzPjxjdXN0b20yPjM4MTk1
NDY8L2N1c3RvbTI+PGVsZWN0cm9uaWMtcmVzb3VyY2UtbnVtPjEwLjM3NDgvd2pnLnYxOS5pNDEu
NzEwNjwvZWxlY3Ryb25pYy1yZXNvdXJjZS1udW0+PGxhbmd1YWdlPmVuZzwvbGFuZ3VhZ2U+PC9y
ZWNvcmQ+PC9DaXRlPjxDaXRlPjxBdXRob3I+QW5kZXJzPC9BdXRob3I+PFllYXI+MjAxNDwvWWVh
cj48UmVjTnVtPjEyPC9SZWNOdW0+PHJlY29yZD48cmVjLW51bWJlcj4xMjwvcmVjLW51bWJlcj48
Zm9yZWlnbi1rZXlzPjxrZXkgYXBwPSJFTiIgZGItaWQ9InhwenYwYXg1dnQyNXZtZWVmdjJ4cHBm
YmZ2YXp6eDB3NXpzZCIgdGltZXN0YW1wPSIxNDU3Njk0ODM0Ij4xMjwva2V5PjwvZm9yZWlnbi1r
ZXlzPjxyZWYtdHlwZSBuYW1lPSJKb3VybmFsIEFydGljbGUiPjE3PC9yZWYtdHlwZT48Y29udHJp
YnV0b3JzPjxhdXRob3JzPjxhdXRob3I+QW5kZXJzLCBNLjwvYXV0aG9yPjxhdXRob3I+QmFociwg
Qy48L2F1dGhvcj48YXV0aG9yPkVsLU1hc3J5LCBNLiBBLjwvYXV0aG9yPjxhdXRob3I+TWFyeCwg
QS4gSC48L2F1dGhvcj48YXV0aG9yPktvY2gsIE0uPC9hdXRob3I+PGF1dGhvcj5TZWV3YWxkLCBT
LjwvYXV0aG9yPjxhdXRob3I+U2NoYWNoc2NoYWwsIEcuPC9hdXRob3I+PGF1dGhvcj5BZGxlciwg
QS48L2F1dGhvcj48YXV0aG9yPlNvZWhlbmRyYSwgTi48L2F1dGhvcj48YXV0aG9yPkl6Ymlja2ks
IEouPC9hdXRob3I+PGF1dGhvcj5OZXVoYXVzLCBQLjwvYXV0aG9yPjxhdXRob3I+UG9obCwgSC48
L2F1dGhvcj48YXV0aG9yPlJvc2NoLCBULjwvYXV0aG9yPjwvYXV0aG9ycz48L2NvbnRyaWJ1dG9y
cz48YXV0aC1hZGRyZXNzPkRlcGFydG1lbnQgb2YgSW50ZXJkaXNjaXBsaW5hcnkgRW5kb3Njb3B5
LCBVbml2ZXJzaXR5IEhvc3BpdGFsIEhhbWJ1cmctRXBwZW5kb3JmLCBIYW1idXJnLCBHZXJtYW55
LiYjeEQ7RGVwYXJ0bWVudCBvZiBJbnRlcmRpc2NpcGxpbmFyeSBFbmRvc2NvcHksIFVuaXZlcnNp
dHkgSG9zcGl0YWwgSGFtYnVyZy1FcHBlbmRvcmYsIEhhbWJ1cmcsIEdlcm1hbnkgRGl2aXNpb24g
b2YgR2FzdHJvZW50ZXJvbG9neSwgRGVwYXJ0bWVudCBvZiBJbnRlcm5hbCBNZWRpY2luZSwgQXNz
aXV0IFVuaXZlcnNpdHksIEFzc2l1dCwgRWd5cHQuJiN4RDtEZXBhcnRtZW50IG9mIFBhdGhvbG9n
eSwgVW5pdmVyc2l0eSBIb3NwaXRhbCBIYW1idXJnLUVwcGVuZG9yZiwgSGFtYnVyZywgR2VybWFu
eS4mI3hEO0RlcGFydG1lbnQgb2YgUGF0aG9sb2d5LCBDaGFyaXRlIFVuaXZlcnNpdHkgSG9zcGl0
YWwsIEJlcmxpbiwgR2VybWFueS4mI3hEO0RlcGFydG1lbnQgb2YgSW50ZXJkaXNjaXBsaW5hcnkg
RW5kb3Njb3B5LCBVbml2ZXJzaXR5IEhvc3BpdGFsIEhhbWJ1cmctRXBwZW5kb3JmLCBIYW1idXJn
LCBHZXJtYW55IEdhc3Ryb3plbnRydW0sIEhpcnNsYW5kZW4gQ2xpbmljLCBadXJpY2gsIFN3aXR6
ZXJsYW5kLiYjeEQ7RGVwYXJ0bWVudCBvZiBHYXN0cm9lbnRlcm9sb2d5LCBDaGFyaXRlIFVuaXZl
cnNpdHkgSG9zcGl0YWwsIEJlcmxpbiwgR2VybWFueS4mI3hEO0RlcGFydG1lbnQgb2YgU3VyZ2Vy
eSwgVW5pdmVyc2l0eSBIb3NwaXRhbCBIYW1idXJnLUVwcGVuZG9yZiwgSGFtYnVyZywgR2VybWFu
eS4mI3hEO0RlcGFydG1lbnQgb2YgU3VyZ2VyeSwgQ2hhcml0ZSBVbml2ZXJzaXR5IEhvc3BpdGFs
LCBCZXJsaW4sIEdlcm1hbnkuJiN4RDtWQSBNZWRpY2FsIENlbnRlciwgV2hpdGUgUml2ZXIgSnVu
Y3Rpb24sIFZlcm1vbnQsIFVTQS48L2F1dGgtYWRkcmVzcz48dGl0bGVzPjx0aXRsZT5Mb25nLXRl
cm0gcmVjdXJyZW5jZSBvZiBuZW9wbGFzaWEgYW5kIEJhcnJldHQmYXBvcztzIGVwaXRoZWxpdW0g
YWZ0ZXIgY29tcGxldGUgZW5kb3Njb3BpYyByZXNlY3Rpb248L3RpdGxlPjxzZWNvbmRhcnktdGl0
bGU+R3V0PC9zZWNvbmRhcnktdGl0bGU+PC90aXRsZXM+PHBlcmlvZGljYWw+PGZ1bGwtdGl0bGU+
R3V0PC9mdWxsLXRpdGxlPjwvcGVyaW9kaWNhbD48cGFnZXM+MTUzNS00MzwvcGFnZXM+PHZvbHVt
ZT42Mzwvdm9sdW1lPjxudW1iZXI+MTA8L251bWJlcj48ZWRpdGlvbj4yMDE0LzAxLzA3PC9lZGl0
aW9uPjxkYXRlcz48eWVhcj4yMDE0PC95ZWFyPjxwdWItZGF0ZXM+PGRhdGU+T2N0PC9kYXRlPjwv
cHViLWRhdGVzPjwvZGF0ZXM+PGlzYm4+MTQ2OC0zMjg4IChFbGVjdHJvbmljKSYjeEQ7MDAxNy01
NzQ5IChMaW5raW5nKTwvaXNibj48YWNjZXNzaW9uLW51bT4yNDM4OTIzNjwvYWNjZXNzaW9uLW51
bT48dXJscz48cmVsYXRlZC11cmxzPjx1cmw+aHR0cDovL3d3dy5uY2JpLm5sbS5uaWguZ292L3B1
Ym1lZC8yNDM4OTIzNjwvdXJsPjwvcmVsYXRlZC11cmxzPjwvdXJscz48ZWxlY3Ryb25pYy1yZXNv
dXJjZS1udW0+Z3V0am5sLTIwMTMtMzA1NTM4IFtwaWldJiN4RDsxMC4xMTM2L2d1dGpubC0yMDEz
LTMwNTUzODwvZWxlY3Ryb25pYy1yZXNvdXJjZS1udW0+PGxhbmd1YWdlPmVuZzwvbGFuZ3VhZ2U+
PC9yZWNvcmQ+PC9DaXRlPjxDaXRlPjxBdXRob3I+T3JtYW48L0F1dGhvcj48WWVhcj4yMDEzPC9Z
ZWFyPjxSZWNOdW0+MTM8L1JlY051bT48cmVjb3JkPjxyZWMtbnVtYmVyPjEzPC9yZWMtbnVtYmVy
Pjxmb3JlaWduLWtleXM+PGtleSBhcHA9IkVOIiBkYi1pZD0ieHB6djBheDV2dDI1dm1lZWZ2Mnhw
cGZiZnZhenp4MHc1enNkIiB0aW1lc3RhbXA9IjE0NTc2OTQ4MzUiPjEzPC9rZXk+PC9mb3JlaWdu
LWtleXM+PHJlZi10eXBlIG5hbWU9IkpvdXJuYWwgQXJ0aWNsZSI+MTc8L3JlZi10eXBlPjxjb250
cmlidXRvcnM+PGF1dGhvcnM+PGF1dGhvcj5Pcm1hbiwgRS4gUy48L2F1dGhvcj48YXV0aG9yPkxp
LCBOLjwvYXV0aG9yPjxhdXRob3I+U2hhaGVlbiwgTi4gSi48L2F1dGhvcj48L2F1dGhvcnM+PC9j
b250cmlidXRvcnM+PGF1dGgtYWRkcmVzcz5DZW50ZXIgZm9yIEVzb3BoYWdlYWwgRGlzZWFzZXMg
YW5kIFN3YWxsb3dpbmcsIERpdmlzaW9uIG9mIEdhc3Ryb2VudGVyb2xvZ3kgYW5kIEhlcGF0b2xv
Z3ksIERlcGFydG1lbnQgb2YgTWVkaWNpbmUsIFVuaXZlcnNpdHkgb2YgTm9ydGggQ2Fyb2xpbmEs
IENoYXBlbCBIaWxsLCBOb3J0aCBDYXJvbGluYS48L2F1dGgtYWRkcmVzcz48dGl0bGVzPjx0aXRs
ZT5FZmZpY2FjeSBhbmQgZHVyYWJpbGl0eSBvZiByYWRpb2ZyZXF1ZW5jeSBhYmxhdGlvbiBmb3Ig
QmFycmV0dCZhcG9zO3MgRXNvcGhhZ3VzOiBzeXN0ZW1hdGljIHJldmlldyBhbmQgbWV0YS1hbmFs
eXNpczwvdGl0bGU+PHNlY29uZGFyeS10aXRsZT5DbGluIEdhc3Ryb2VudGVyb2wgSGVwYXRvbDwv
c2Vjb25kYXJ5LXRpdGxlPjwvdGl0bGVzPjxwZXJpb2RpY2FsPjxmdWxsLXRpdGxlPkNsaW4gR2Fz
dHJvZW50ZXJvbCBIZXBhdG9sPC9mdWxsLXRpdGxlPjwvcGVyaW9kaWNhbD48cGFnZXM+MTI0NS01
NTwvcGFnZXM+PHZvbHVtZT4xMTwvdm9sdW1lPjxudW1iZXI+MTA8L251bWJlcj48ZWRpdGlvbj4y
MDEzLzA1LzA3PC9lZGl0aW9uPjxrZXl3b3Jkcz48a2V5d29yZD5CYXJyZXR0IEVzb3BoYWd1cy8q
c3VyZ2VyeTwva2V5d29yZD48a2V5d29yZD5DYXRoZXRlciBBYmxhdGlvbi9hZHZlcnNlIGVmZmVj
dHMvKm1ldGhvZHM8L2tleXdvcmQ+PGtleXdvcmQ+SHVtYW5zPC9rZXl3b3JkPjxrZXl3b3JkPlJl
Y3VycmVuY2U8L2tleXdvcmQ+PGtleXdvcmQ+VHJlYXRtZW50IE91dGNvbWU8L2tleXdvcmQ+PC9r
ZXl3b3Jkcz48ZGF0ZXM+PHllYXI+MjAxMzwveWVhcj48cHViLWRhdGVzPjxkYXRlPk9jdDwvZGF0
ZT48L3B1Yi1kYXRlcz48L2RhdGVzPjxpc2JuPjE1NDItNzcxNCAoRWxlY3Ryb25pYykmI3hEOzE1
NDItMzU2NSAoTGlua2luZyk8L2lzYm4+PGFjY2Vzc2lvbi1udW0+MjM2NDQzODU8L2FjY2Vzc2lv
bi1udW0+PHVybHM+PHJlbGF0ZWQtdXJscz48dXJsPmh0dHA6Ly93d3cubmNiaS5ubG0ubmloLmdv
di9wdWJtZWQvMjM2NDQzODU8L3VybD48L3JlbGF0ZWQtdXJscz48L3VybHM+PGN1c3RvbTI+Mzg3
MDE1MDwvY3VzdG9tMj48ZWxlY3Ryb25pYy1yZXNvdXJjZS1udW0+UzE1NDItMzU2NSgxMykwMDYw
My00IFtwaWldJiN4RDsxMC4xMDE2L2ouY2doLjIwMTMuMDMuMDM5PC9lbGVjdHJvbmljLXJlc291
cmNlLW51bT48bGFuZ3VhZ2U+ZW5nPC9sYW5ndWFnZT48L3JlY29yZD48L0NpdGU+PENpdGU+PEF1
dGhvcj5IYWlkcnk8L0F1dGhvcj48WWVhcj4yMDEzPC9ZZWFyPjxSZWNOdW0+MTQ8L1JlY051bT48
cmVjb3JkPjxyZWMtbnVtYmVyPjE0PC9yZWMtbnVtYmVyPjxmb3JlaWduLWtleXM+PGtleSBhcHA9
IkVOIiBkYi1pZD0ieHB6djBheDV2dDI1dm1lZWZ2MnhwcGZiZnZhenp4MHc1enNkIiB0aW1lc3Rh
bXA9IjE0NTc2OTQ4MzYiPjE0PC9rZXk+PC9mb3JlaWduLWtleXM+PHJlZi10eXBlIG5hbWU9Ikpv
dXJuYWwgQXJ0aWNsZSI+MTc8L3JlZi10eXBlPjxjb250cmlidXRvcnM+PGF1dGhvcnM+PGF1dGhv
cj5IYWlkcnksIFIuIEouPC9hdXRob3I+PGF1dGhvcj5EdW5uLCBKLiBNLjwvYXV0aG9yPjxhdXRo
b3I+QnV0dCwgTS4gQS48L2F1dGhvcj48YXV0aG9yPkJ1cm5lbGwsIE0uIEcuPC9hdXRob3I+PGF1
dGhvcj5HdXB0YSwgQS48L2F1dGhvcj48YXV0aG9yPkdyZWVuLCBTLjwvYXV0aG9yPjxhdXRob3I+
TWlhaCwgSC48L2F1dGhvcj48YXV0aG9yPlNtYXJ0LCBILiBMLjwvYXV0aG9yPjxhdXRob3I+Qmhh
bmRhcmksIFAuPC9hdXRob3I+PGF1dGhvcj5TbWl0aCwgTC4gQS48L2F1dGhvcj48YXV0aG9yPldp
bGxlcnQsIFIuPC9hdXRob3I+PGF1dGhvcj5GdWxsYXJ0b24sIEcuPC9hdXRob3I+PGF1dGhvcj5N
b3JyaXMsIEouPC9hdXRob3I+PGF1dGhvcj5EaSBQaWV0cm8sIE0uPC9hdXRob3I+PGF1dGhvcj5H
b3Jkb24sIEMuPC9hdXRob3I+PGF1dGhvcj5QZW5tYW4sIEkuPC9hdXRob3I+PGF1dGhvcj5CYXJy
LCBILjwvYXV0aG9yPjxhdXRob3I+UGF0ZWwsIFAuPC9hdXRob3I+PGF1dGhvcj5Cb2dlciwgUC48
L2F1dGhvcj48YXV0aG9yPkthcG9vciwgTi48L2F1dGhvcj48YXV0aG9yPk1haG9uLCBCLjwvYXV0
aG9yPjxhdXRob3I+SG9hcmUsIEouPC9hdXRob3I+PGF1dGhvcj5OYXJheWFuYXNhbXksIFIuPC9h
dXRob3I+PGF1dGhvcj5PJmFwb3M7VG9vbGUsIEQuPC9hdXRob3I+PGF1dGhvcj5DaGVvbmcsIEUu
PC9hdXRob3I+PGF1dGhvcj5EaXJla3plLCBOLiBDLjwvYXV0aG9yPjxhdXRob3I+QW5nLCBZLjwv
YXV0aG9yPjxhdXRob3I+Tm92ZWxsaSwgTS48L2F1dGhvcj48YXV0aG9yPkJhbmtzLCBNLiBSLjwv
YXV0aG9yPjxhdXRob3I+TG92YXQsIEwuIEIuPC9hdXRob3I+PC9hdXRob3JzPjwvY29udHJpYnV0
b3JzPjxhdXRoLWFkZHJlc3M+TmF0aW9uYWwgTWVkaWNhbCBMYXNlciBDZW50cmUsIFVuaXZlcnNp
dHkgQ29sbGVnZSBMb25kb24sIExvbmRvbiwgVW5pdGVkIEtpbmdkb207IEdJIFNlcnZpY2VzLCBV
bml2ZXJzaXR5IENvbGxlZ2UgSG9zcGl0YWwgTkhTIEZvdW5kYXRpb24gVHJ1c3QsIExvbmRvbiwg
VW5pdGVkIEtpbmdkb20uPC9hdXRoLWFkZHJlc3M+PHRpdGxlcz48dGl0bGU+UmFkaW9mcmVxdWVu
Y3kgYWJsYXRpb24gYW5kIGVuZG9zY29waWMgbXVjb3NhbCByZXNlY3Rpb24gZm9yIGR5c3BsYXN0
aWMgYmFycmV0dCZhcG9zO3MgZXNvcGhhZ3VzIGFuZCBlYXJseSBlc29waGFnZWFsIGFkZW5vY2Fy
Y2lub21hOiBvdXRjb21lcyBvZiB0aGUgVUsgTmF0aW9uYWwgSGFsbyBSRkEgUmVnaXN0cnk8L3Rp
dGxlPjxzZWNvbmRhcnktdGl0bGU+R2FzdHJvZW50ZXJvbG9neTwvc2Vjb25kYXJ5LXRpdGxlPjwv
dGl0bGVzPjxwZXJpb2RpY2FsPjxmdWxsLXRpdGxlPkdhc3Ryb2VudGVyb2xvZ3k8L2Z1bGwtdGl0
bGU+PC9wZXJpb2RpY2FsPjxwYWdlcz44Ny05NTwvcGFnZXM+PHZvbHVtZT4xNDU8L3ZvbHVtZT48
bnVtYmVyPjE8L251bWJlcj48ZWRpdGlvbj4yMDEzLzA0LzAyPC9lZGl0aW9uPjxrZXl3b3Jkcz48
a2V5d29yZD5BZGVub2NhcmNpbm9tYS8qc3VyZ2VyeTwva2V5d29yZD48a2V5d29yZD5BZHVsdDwv
a2V5d29yZD48a2V5d29yZD5BZ2VkPC9rZXl3b3JkPjxrZXl3b3JkPkFnZWQsIDgwIGFuZCBvdmVy
PC9rZXl3b3JkPjxrZXl3b3JkPkJhcnJldHQgRXNvcGhhZ3VzL3BhdGhvbG9neS8qc3VyZ2VyeTwv
a2V5d29yZD48a2V5d29yZD4qQ2F0aGV0ZXIgQWJsYXRpb248L2tleXdvcmQ+PGtleXdvcmQ+RGlz
ZWFzZSBQcm9ncmVzc2lvbjwva2V5d29yZD48a2V5d29yZD5Fc29waGFnZWFsIE5lb3BsYXNtcy9w
YXRob2xvZ3kvKnN1cmdlcnk8L2tleXdvcmQ+PGtleXdvcmQ+KkVzb3BoYWdvc2NvcHk8L2tleXdv
cmQ+PGtleXdvcmQ+RmVtYWxlPC9rZXl3b3JkPjxrZXl3b3JkPkh1bWFuczwva2V5d29yZD48a2V5
d29yZD5NYWxlPC9rZXl3b3JkPjxrZXl3b3JkPk1pZGRsZSBBZ2VkPC9rZXl3b3JkPjxrZXl3b3Jk
Pk11Y291cyBNZW1icmFuZS9zdXJnZXJ5PC9rZXl3b3JkPjxrZXl3b3JkPk5lb3BsYXNtIFN0YWdp
bmc8L2tleXdvcmQ+PGtleXdvcmQ+UmVnaXN0cmllczwva2V5d29yZD48a2V5d29yZD5UcmVhdG1l
bnQgT3V0Y29tZTwva2V5d29yZD48L2tleXdvcmRzPjxkYXRlcz48eWVhcj4yMDEzPC95ZWFyPjxw
dWItZGF0ZXM+PGRhdGU+SnVsPC9kYXRlPjwvcHViLWRhdGVzPjwvZGF0ZXM+PGlzYm4+MTUyOC0w
MDEyIChFbGVjdHJvbmljKSYjeEQ7MDAxNi01MDg1IChMaW5raW5nKTwvaXNibj48YWNjZXNzaW9u
LW51bT4yMzU0MjA2OTwvYWNjZXNzaW9uLW51bT48dXJscz48cmVsYXRlZC11cmxzPjx1cmw+aHR0
cDovL3d3dy5uY2JpLm5sbS5uaWguZ292L3B1Ym1lZC8yMzU0MjA2OTwvdXJsPjwvcmVsYXRlZC11
cmxzPjwvdXJscz48ZWxlY3Ryb25pYy1yZXNvdXJjZS1udW0+UzAwMTYtNTA4NSgxMykwMDQ1OS05
IFtwaWldJiN4RDsxMC4xMDUzL2ouZ2FzdHJvLjIwMTMuMDMuMDQ1PC9lbGVjdHJvbmljLXJlc291
cmNlLW51bT48bGFuZ3VhZ2U+ZW5nPC9sYW5ndWFnZT48L3JlY29yZD48L0NpdGU+PENpdGU+PEF1
dGhvcj5HdXB0YTwvQXV0aG9yPjxZZWFyPjIwMTM8L1llYXI+PFJlY051bT4xNTwvUmVjTnVtPjxy
ZWNvcmQ+PHJlYy1udW1iZXI+MTU8L3JlYy1udW1iZXI+PGZvcmVpZ24ta2V5cz48a2V5IGFwcD0i
RU4iIGRiLWlkPSJ4cHp2MGF4NXZ0MjV2bWVlZnYyeHBwZmJmdmF6engwdzV6c2QiIHRpbWVzdGFt
cD0iMTQ1NzY5NDgzNiI+MTU8L2tleT48L2ZvcmVpZ24ta2V5cz48cmVmLXR5cGUgbmFtZT0iSm91
cm5hbCBBcnRpY2xlIj4xNzwvcmVmLXR5cGU+PGNvbnRyaWJ1dG9ycz48YXV0aG9ycz48YXV0aG9y
Pkd1cHRhLCBNLjwvYXV0aG9yPjxhdXRob3I+SXllciwgUC4gRy48L2F1dGhvcj48YXV0aG9yPkx1
dHprZSwgTC48L2F1dGhvcj48YXV0aG9yPkdvcm9zcGUsIEUuIEMuPC9hdXRob3I+PGF1dGhvcj5B
YnJhbXMsIEouIEEuPC9hdXRob3I+PGF1dGhvcj5GYWxrLCBHLiBXLjwvYXV0aG9yPjxhdXRob3I+
R2luc2JlcmcsIEcuIEcuPC9hdXRob3I+PGF1dGhvcj5SdXN0Z2ksIEEuIEsuPC9hdXRob3I+PGF1
dGhvcj5MaWdodGRhbGUsIEMuIEouPC9hdXRob3I+PGF1dGhvcj5XYW5nLCBULiBDLjwvYXV0aG9y
PjxhdXRob3I+RnVkbWFuLCBELiBJLjwvYXV0aG9yPjxhdXRob3I+UG9uZXJvcywgSi4gTS48L2F1
dGhvcj48YXV0aG9yPldhbmcsIEsuIEsuPC9hdXRob3I+PC9hdXRob3JzPjwvY29udHJpYnV0b3Jz
PjxhdXRoLWFkZHJlc3M+RGl2aXNpb24gb2YgR2FzdHJvZW50ZXJvbG9neSBhbmQgSGVwYXRvbG9n
eSwgTWF5byBDbGluaWMsIFJvY2hlc3RlciwgTU4gNTU5MDUsIFVTQS48L2F1dGgtYWRkcmVzcz48
dGl0bGVzPjx0aXRsZT5SZWN1cnJlbmNlIG9mIGVzb3BoYWdlYWwgaW50ZXN0aW5hbCBtZXRhcGxh
c2lhIGFmdGVyIGVuZG9zY29waWMgbXVjb3NhbCByZXNlY3Rpb24gYW5kIHJhZGlvZnJlcXVlbmN5
IGFibGF0aW9uIG9mIEJhcnJldHQmYXBvcztzIGVzb3BoYWd1czogcmVzdWx0cyBmcm9tIGEgVVMg
TXVsdGljZW50ZXIgQ29uc29ydGl1bTwvdGl0bGU+PHNlY29uZGFyeS10aXRsZT5HYXN0cm9lbnRl
cm9sb2d5PC9zZWNvbmRhcnktdGl0bGU+PC90aXRsZXM+PHBlcmlvZGljYWw+PGZ1bGwtdGl0bGU+
R2FzdHJvZW50ZXJvbG9neTwvZnVsbC10aXRsZT48L3BlcmlvZGljYWw+PHBhZ2VzPjc5LTg2IGUx
PC9wYWdlcz48dm9sdW1lPjE0NTwvdm9sdW1lPjxudW1iZXI+MTwvbnVtYmVyPjxlZGl0aW9uPjIw
MTMvMDMvMTk8L2VkaXRpb24+PGtleXdvcmRzPjxrZXl3b3JkPkFnZWQ8L2tleXdvcmQ+PGtleXdv
cmQ+QmFycmV0dCBFc29waGFndXMvcGF0aG9sb2d5LypzdXJnZXJ5PC9rZXl3b3JkPjxrZXl3b3Jk
PipDYXRoZXRlciBBYmxhdGlvbjwva2V5d29yZD48a2V5d29yZD5Fc29waGFnb2dhc3RyaWMgSnVu
Y3Rpb24vcGF0aG9sb2d5PC9rZXl3b3JkPjxrZXl3b3JkPkVzb3BoYWdvc2NvcHkvKm1ldGhvZHM8
L2tleXdvcmQ+PGtleXdvcmQ+RXNvcGhhZ3VzLypwYXRob2xvZ3k8L2tleXdvcmQ+PGtleXdvcmQ+
RmVtYWxlPC9rZXl3b3JkPjxrZXl3b3JkPkh1bWFuczwva2V5d29yZD48a2V5d29yZD5NYWxlPC9r
ZXl3b3JkPjxrZXl3b3JkPk1ldGFwbGFzaWE8L2tleXdvcmQ+PGtleXdvcmQ+TWlkZGxlIEFnZWQ8
L2tleXdvcmQ+PGtleXdvcmQ+TXVjb3VzIE1lbWJyYW5lL3N1cmdlcnk8L2tleXdvcmQ+PGtleXdv
cmQ+UmVjdXJyZW5jZTwva2V5d29yZD48L2tleXdvcmRzPjxkYXRlcz48eWVhcj4yMDEzPC95ZWFy
PjxwdWItZGF0ZXM+PGRhdGU+SnVsPC9kYXRlPjwvcHViLWRhdGVzPjwvZGF0ZXM+PGlzYm4+MTUy
OC0wMDEyIChFbGVjdHJvbmljKSYjeEQ7MDAxNi01MDg1IChMaW5raW5nKTwvaXNibj48YWNjZXNz
aW9uLW51bT4yMzQ5OTc1OTwvYWNjZXNzaW9uLW51bT48dXJscz48cmVsYXRlZC11cmxzPjx1cmw+
aHR0cDovL3d3dy5uY2JpLm5sbS5uaWguZ292L3B1Ym1lZC8yMzQ5OTc1OTwvdXJsPjwvcmVsYXRl
ZC11cmxzPjwvdXJscz48Y3VzdG9tMj4zNjk2NDM4PC9jdXN0b20yPjxlbGVjdHJvbmljLXJlc291
cmNlLW51bT5TMDAxNi01MDg1KDEzKTAwMzA5LTAgW3BpaV0mI3hEOzEwLjEwNTMvai5nYXN0cm8u
MjAxMy4wMy4wMDg8L2VsZWN0cm9uaWMtcmVzb3VyY2UtbnVtPjxsYW5ndWFnZT5lbmc8L2xhbmd1
YWdlPjwvcmVjb3JkPjwvQ2l0ZT48L0VuZE5vdGU+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PEVuZE5vdGU+PENpdGU+PEF1dGhvcj5PbGlwaGFudDwvQXV0aG9yPjxZZWFyPjIwMTQ8L1llYXI+
PFJlY051bT45PC9SZWNOdW0+PERpc3BsYXlUZXh0Pig5LTE1KTwvRGlzcGxheVRleHQ+PHJlY29y
ZD48cmVjLW51bWJlcj45PC9yZWMtbnVtYmVyPjxmb3JlaWduLWtleXM+PGtleSBhcHA9IkVOIiBk
Yi1pZD0ieHB6djBheDV2dDI1dm1lZWZ2MnhwcGZiZnZhenp4MHc1enNkIiB0aW1lc3RhbXA9IjE0
NTc2OTQ4MzEiPjk8L2tleT48L2ZvcmVpZ24ta2V5cz48cmVmLXR5cGUgbmFtZT0iSm91cm5hbCBB
cnRpY2xlIj4xNzwvcmVmLXR5cGU+PGNvbnRyaWJ1dG9ycz48YXV0aG9ycz48YXV0aG9yPk9saXBo
YW50LCBaLjwvYXV0aG9yPjxhdXRob3I+U25vdywgQS48L2F1dGhvcj48YXV0aG9yPktuaWdodCwg
SC48L2F1dGhvcj48YXV0aG9yPkJhcnIsIEguPC9hdXRob3I+PGF1dGhvcj5BbG1vbmQsIEwuIE0u
PC9hdXRob3I+PC9hdXRob3JzPjwvY29udHJpYnV0b3JzPjxhdXRoLWFkZHJlc3M+RGVwYXJ0bWVu
dCBvZiBPZXNvcGhhZ29nYXN0cmljIGFuZCBHZW5lcmFsIFN1cmdlcnksIEdsb3VjZXN0ZXJzaGly
ZSBIb3NwaXRhbHMgTkhTIFRydXN0LCBHbG91Y2VzdGVyLCBVSy4gRWxlY3Ryb25pYyBhZGRyZXNz
OiB6b2Uub2xpcGhhbnRAZ21haWwuY29tLiYjeEQ7RGVwYXJ0bWVudCBvZiBPZXNvcGhhZ29nYXN0
cmljIGFuZCBHZW5lcmFsIFN1cmdlcnksIEdsb3VjZXN0ZXJzaGlyZSBIb3NwaXRhbHMgTkhTIFRy
dXN0LCBHbG91Y2VzdGVyLCBVSy48L2F1dGgtYWRkcmVzcz48dGl0bGVzPjx0aXRsZT5FbmRvc2Nv
cGljIHJlc2VjdGlvbiB3aXRoIG9yIHdpdGhvdXQgbXVjb3NhbCBhYmxhdGlvbiBvZiBoaWdoIGdy
YWRlIGR5c3BsYXNpYSBhbmQgZWFybHkgb2Vzb3BoYWdlYWwgYWRlbm9jYXJjaW5vbWEgLSBMb25n
IHRlcm0gZm9sbG93IFVQIGZyb20gYSByZWdpb25hbCBVSyBjZW50cmU8L3RpdGxlPjxzZWNvbmRh
cnktdGl0bGU+SW50IEogU3VyZzwvc2Vjb25kYXJ5LXRpdGxlPjwvdGl0bGVzPjxwZXJpb2RpY2Fs
PjxmdWxsLXRpdGxlPkludCBKIFN1cmc8L2Z1bGwtdGl0bGU+PC9wZXJpb2RpY2FsPjxlZGl0aW9u
PjIwMTQvMDkvMjM8L2VkaXRpb24+PGRhdGVzPjx5ZWFyPjIwMTQ8L3llYXI+PHB1Yi1kYXRlcz48
ZGF0ZT5TZXAgMTU8L2RhdGU+PC9wdWItZGF0ZXM+PC9kYXRlcz48aXNibj4xNzQzLTkxNTkgKEVs
ZWN0cm9uaWMpJiN4RDsxNzQzLTkxNTkgKExpbmtpbmcpPC9pc2JuPjxhY2Nlc3Npb24tbnVtPjI1
MjM0MjUzPC9hY2Nlc3Npb24tbnVtPjx1cmxzPjxyZWxhdGVkLXVybHM+PHVybD5odHRwOi8vd3d3
Lm5jYmkubmxtLm5paC5nb3YvcHVibWVkLzI1MjM0MjUzPC91cmw+PC9yZWxhdGVkLXVybHM+PC91
cmxzPjxlbGVjdHJvbmljLXJlc291cmNlLW51bT5TMTc0My05MTkxKDE0KTAwODk2LTYgW3BpaV0m
I3hEOzEwLjEwMTYvai5panN1LjIwMTQuMDkuMDAyPC9lbGVjdHJvbmljLXJlc291cmNlLW51bT48
bGFuZ3VhZ2U+RW5nPC9sYW5ndWFnZT48L3JlY29yZD48L0NpdGU+PENpdGU+PEF1dGhvcj5RdW1z
ZXlhPC9BdXRob3I+PFllYXI+MjAxNDwvWWVhcj48UmVjTnVtPjEwPC9SZWNOdW0+PHJlY29yZD48
cmVjLW51bWJlcj4xMDwvcmVjLW51bWJlcj48Zm9yZWlnbi1rZXlzPjxrZXkgYXBwPSJFTiIgZGIt
aWQ9InhwenYwYXg1dnQyNXZtZWVmdjJ4cHBmYmZ2YXp6eDB3NXpzZCIgdGltZXN0YW1wPSIxNDU3
Njk0ODMyIj4xMDwva2V5PjwvZm9yZWlnbi1rZXlzPjxyZWYtdHlwZSBuYW1lPSJKb3VybmFsIEFy
dGljbGUiPjE3PC9yZWYtdHlwZT48Y29udHJpYnV0b3JzPjxhdXRob3JzPjxhdXRob3I+UXVtc2V5
YSwgQi48L2F1dGhvcj48YXV0aG9yPkRhdmlkLCBXLjwvYXV0aG9yPjxhdXRob3I+TWNDcnVtLCBN
LjwvYXV0aG9yPjxhdXRob3I+RG9uZywgWS48L2F1dGhvcj48YXV0aG9yPlJhaW1vbmRvLCBNLjwv
YXV0aG9yPjxhdXRob3I+V29vZHdhcmQsIFQuIEEuPC9hdXRob3I+PGF1dGhvcj5XYWxsYWNlLCBN
LiBCLjwvYXV0aG9yPjxhdXRob3I+V29sZnNlbiwgSC4gQy48L2F1dGhvcj48L2F1dGhvcnM+PC9j
b250cmlidXRvcnM+PGF1dGgtYWRkcmVzcz5EaXZpc2lvbiBvZiBHYXN0cm9lbnRlcm9sb2d5IGFu
ZCBIZXBhdG9sb2d5LCBNYXlvIENsaW5pYywgSmFja3NvbnZpbGxlLCBGbG9yaWRhLCBVU0EuJiN4
RDtIYXJ2YXJkIFNjaG9vbCBvZiBQdWJsaWMgSGVhbHRoIGFuZCB0aGUgQ2VudGVyIGZvciBTdXJn
ZXJ5IGFuZCBQdWJsaWMgSGVhbHRoIChCcmlnaGFtIGFuZCBXb21lbiZhcG9zO3MgSG9zcGl0YWwp
LCBCb3N0b24sIE1hc3NhY2h1c2V0dHMsIFVTQS4mI3hEO0RlcGFydG1lbnQgb2YgQmlvc3RhdGlz
dGljcywgSGFydmFyZCBTY2hvb2wgb2YgUHVibGljIEhlYWx0aCwgQm9zdG9uLCBNYXNzYWNodXNl
dHRzLFVTQS48L2F1dGgtYWRkcmVzcz48dGl0bGVzPjx0aXRsZT5HZW5kZXIgZGlmZmVyZW5jZXMg
aW4gcmVtaXNzaW9uIG9mIGVzb3BoYWdlYWwgaW50ZXN0aW5hbCBtZXRhcGxhc2lhIGFmdGVyIHJh
ZGlvZnJlcXVlbmN5IGFibGF0aW9uPC90aXRsZT48c2Vjb25kYXJ5LXRpdGxlPkFtIEogR2FzdHJv
ZW50ZXJvbDwvc2Vjb25kYXJ5LXRpdGxlPjwvdGl0bGVzPjxwZXJpb2RpY2FsPjxmdWxsLXRpdGxl
PkFtIEogR2FzdHJvZW50ZXJvbDwvZnVsbC10aXRsZT48L3BlcmlvZGljYWw+PHBhZ2VzPjM2OS03
NDwvcGFnZXM+PHZvbHVtZT4xMDk8L3ZvbHVtZT48bnVtYmVyPjM8L251bWJlcj48ZWRpdGlvbj4y
MDE0LzAxLzA4PC9lZGl0aW9uPjxrZXl3b3Jkcz48a2V5d29yZD5BZ2VkPC9rZXl3b3JkPjxrZXl3
b3JkPkFnZWQsIDgwIGFuZCBvdmVyPC9rZXl3b3JkPjxrZXl3b3JkPkJhcnJldHQgRXNvcGhhZ3Vz
L3BhdGhvbG9neS8qc3VyZ2VyeTwva2V5d29yZD48a2V5d29yZD5DYXRoZXRlciBBYmxhdGlvbi8q
bWV0aG9kczwva2V5d29yZD48a2V5d29yZD5Fc29waGFndXMvKnBhdGhvbG9neTwva2V5d29yZD48
a2V5d29yZD5GZW1hbGU8L2tleXdvcmQ+PGtleXdvcmQ+SHVtYW5zPC9rZXl3b3JkPjxrZXl3b3Jk
Pk1hbGU8L2tleXdvcmQ+PGtleXdvcmQ+TWV0YXBsYXNpYTwva2V5d29yZD48a2V5d29yZD5NaWRk
bGUgQWdlZDwva2V5d29yZD48a2V5d29yZD5Qcm9wb3J0aW9uYWwgSGF6YXJkcyBNb2RlbHM8L2tl
eXdvcmQ+PGtleXdvcmQ+UmVtaXNzaW9uIEluZHVjdGlvbjwva2V5d29yZD48a2V5d29yZD5SZXRy
b3NwZWN0aXZlIFN0dWRpZXM8L2tleXdvcmQ+PGtleXdvcmQ+U2V4IEZhY3RvcnM8L2tleXdvcmQ+
PGtleXdvcmQ+U3Vydml2YWwgQW5hbHlzaXM8L2tleXdvcmQ+PGtleXdvcmQ+VHJlYXRtZW50IE91
dGNvbWU8L2tleXdvcmQ+PC9rZXl3b3Jkcz48ZGF0ZXM+PHllYXI+MjAxNDwveWVhcj48cHViLWRh
dGVzPjxkYXRlPk1hcjwvZGF0ZT48L3B1Yi1kYXRlcz48L2RhdGVzPjxpc2JuPjE1NzItMDI0MSAo
RWxlY3Ryb25pYykmI3hEOzAwMDItOTI3MCAoTGlua2luZyk8L2lzYm4+PGFjY2Vzc2lvbi1udW0+
MjQzOTQ3NTM8L2FjY2Vzc2lvbi1udW0+PHVybHM+PHJlbGF0ZWQtdXJscz48dXJsPmh0dHA6Ly93
d3cubmNiaS5ubG0ubmloLmdvdi9wdWJtZWQvMjQzOTQ3NTM8L3VybD48L3JlbGF0ZWQtdXJscz48
L3VybHM+PGVsZWN0cm9uaWMtcmVzb3VyY2UtbnVtPmFqZzIwMTM0NTQgW3BpaV0mI3hEOzEwLjEw
MzgvYWpnLjIwMTMuNDU0PC9lbGVjdHJvbmljLXJlc291cmNlLW51bT48bGFuZ3VhZ2U+ZW5nPC9s
YW5ndWFnZT48L3JlY29yZD48L0NpdGU+PENpdGU+PEF1dGhvcj5FcnRhbjwvQXV0aG9yPjxZZWFy
PjIwMTM8L1llYXI+PFJlY051bT4xMTwvUmVjTnVtPjxyZWNvcmQ+PHJlYy1udW1iZXI+MTE8L3Jl
Yy1udW1iZXI+PGZvcmVpZ24ta2V5cz48a2V5IGFwcD0iRU4iIGRiLWlkPSJ4cHp2MGF4NXZ0MjV2
bWVlZnYyeHBwZmJmdmF6engwdzV6c2QiIHRpbWVzdGFtcD0iMTQ1NzY5NDgzMyI+MTE8L2tleT48
L2ZvcmVpZ24ta2V5cz48cmVmLXR5cGUgbmFtZT0iSm91cm5hbCBBcnRpY2xlIj4xNzwvcmVmLXR5
cGU+PGNvbnRyaWJ1dG9ycz48YXV0aG9ycz48YXV0aG9yPkVydGFuLCBBLjwvYXV0aG9yPjxhdXRo
b3I+WmFoZWVyLCBJLjwvYXV0aG9yPjxhdXRob3I+Q29ycmVhLCBBLiBNLjwvYXV0aG9yPjxhdXRo
b3I+VGhvc2FuaSwgTi48L2F1dGhvcj48YXV0aG9yPkJsYWNrbW9uLCBTLiBILjwvYXV0aG9yPjwv
YXV0aG9ycz48L2NvbnRyaWJ1dG9ycz48YXV0aC1hZGRyZXNzPkF0aWxsYSBFcnRhbiwgTmlyYXYg
VGhvc2FuaSwgRXJ0YW4gRGlnZXN0aXZlIERpc2Vhc2UgQ2VudGVyLCBNZW1vcmlhbCBIZXJtYW5u
IEhvc3BpdGFsLCBUZXhhcyBNZWRpY2FsIENlbnRlciwgSG91c3RvbiwgVFggNzcwMzAsIFVuaXRl
ZCBTdGF0ZXMuPC9hdXRoLWFkZHJlc3M+PHRpdGxlcz48dGl0bGU+UGhvdG9keW5hbWljIHRoZXJh
cHkgdnMgcmFkaW9mcmVxdWVuY3kgYWJsYXRpb24gZm9yIEJhcnJldHQmYXBvcztzIGR5c3BsYXNp
YTogZWZmaWNhY3ksIHNhZmV0eSBhbmQgY29zdC1jb21wYXJpc29uPC90aXRsZT48c2Vjb25kYXJ5
LXRpdGxlPldvcmxkIEogR2FzdHJvZW50ZXJvbDwvc2Vjb25kYXJ5LXRpdGxlPjwvdGl0bGVzPjxw
ZXJpb2RpY2FsPjxmdWxsLXRpdGxlPldvcmxkIEogR2FzdHJvZW50ZXJvbDwvZnVsbC10aXRsZT48
L3BlcmlvZGljYWw+PHBhZ2VzPjcxMDYtMTM8L3BhZ2VzPjx2b2x1bWU+MTk8L3ZvbHVtZT48bnVt
YmVyPjQxPC9udW1iZXI+PGVkaXRpb24+MjAxMy8xMS8xNDwvZWRpdGlvbj48a2V5d29yZHM+PGtl
eXdvcmQ+QWdlZDwva2V5d29yZD48a2V5d29yZD5BZ2VkLCA4MCBhbmQgb3Zlcjwva2V5d29yZD48
a2V5d29yZD5CYXJyZXR0IEVzb3BoYWd1cy9kaWFnbm9zaXMvZWNvbm9taWNzLyp0aGVyYXB5PC9r
ZXl3b3JkPjxrZXl3b3JkPkJpb3BzeTwva2V5d29yZD48a2V5d29yZD4qQ2F0aGV0ZXIgQWJsYXRp
b24vYWR2ZXJzZSBlZmZlY3RzL2Vjb25vbWljczwva2V5d29yZD48a2V5d29yZD5Db3N0IFNhdmlu
Z3M8L2tleXdvcmQ+PGtleXdvcmQ+Q29zdC1CZW5lZml0IEFuYWx5c2lzPC9rZXl3b3JkPjxrZXl3
b3JkPkRpaGVtYXRvcG9ycGh5cmluIEV0aGVyL2Vjb25vbWljcy90aGVyYXBldXRpYyB1c2U8L2tl
eXdvcmQ+PGtleXdvcmQ+RHJ1ZyBBZG1pbmlzdHJhdGlvbiBTY2hlZHVsZTwva2V5d29yZD48a2V5
d29yZD5EcnVnIENvc3RzPC9rZXl3b3JkPjxrZXl3b3JkPkZlbWFsZTwva2V5d29yZD48a2V5d29y
ZD4qSGVhbHRoIENhcmUgQ29zdHM8L2tleXdvcmQ+PGtleXdvcmQ+SHVtYW5zPC9rZXl3b3JkPjxr
ZXl3b3JkPk1hbGU8L2tleXdvcmQ+PGtleXdvcmQ+TWlkZGxlIEFnZWQ8L2tleXdvcmQ+PGtleXdv
cmQ+KlBob3RvY2hlbW90aGVyYXB5L2FkdmVyc2UgZWZmZWN0cy9lY29ub21pY3M8L2tleXdvcmQ+
PGtleXdvcmQ+UGhvdG9zZW5zaXRpemluZyBBZ2VudHMvZWNvbm9taWNzL3RoZXJhcGV1dGljIHVz
ZTwva2V5d29yZD48a2V5d29yZD5Qcm90b24gUHVtcCBJbmhpYml0b3JzL2FkbWluaXN0cmF0aW9u
ICZhbXA7IGRvc2FnZS9lY29ub21pY3M8L2tleXdvcmQ+PGtleXdvcmQ+UmV0cm9zcGVjdGl2ZSBT
dHVkaWVzPC9rZXl3b3JkPjxrZXl3b3JkPlRleGFzPC9rZXl3b3JkPjxrZXl3b3JkPlRpbWUgRmFj
dG9yczwva2V5d29yZD48a2V5d29yZD5UcmVhdG1lbnQgT3V0Y29tZTwva2V5d29yZD48L2tleXdv
cmRzPjxkYXRlcz48eWVhcj4yMDEzPC95ZWFyPjxwdWItZGF0ZXM+PGRhdGU+Tm92IDc8L2RhdGU+
PC9wdWItZGF0ZXM+PC9kYXRlcz48aXNibj4yMjE5LTI4NDAgKEVsZWN0cm9uaWMpJiN4RDsxMDA3
LTkzMjcgKExpbmtpbmcpPC9pc2JuPjxhY2Nlc3Npb24tbnVtPjI0MjIyOTU0PC9hY2Nlc3Npb24t
bnVtPjx1cmxzPjxyZWxhdGVkLXVybHM+PHVybD5odHRwOi8vd3d3Lm5jYmkubmxtLm5paC5nb3Yv
cHVibWVkLzI0MjIyOTU0PC91cmw+PC9yZWxhdGVkLXVybHM+PC91cmxzPjxjdXN0b20yPjM4MTk1
NDY8L2N1c3RvbTI+PGVsZWN0cm9uaWMtcmVzb3VyY2UtbnVtPjEwLjM3NDgvd2pnLnYxOS5pNDEu
NzEwNjwvZWxlY3Ryb25pYy1yZXNvdXJjZS1udW0+PGxhbmd1YWdlPmVuZzwvbGFuZ3VhZ2U+PC9y
ZWNvcmQ+PC9DaXRlPjxDaXRlPjxBdXRob3I+QW5kZXJzPC9BdXRob3I+PFllYXI+MjAxNDwvWWVh
cj48UmVjTnVtPjEyPC9SZWNOdW0+PHJlY29yZD48cmVjLW51bWJlcj4xMjwvcmVjLW51bWJlcj48
Zm9yZWlnbi1rZXlzPjxrZXkgYXBwPSJFTiIgZGItaWQ9InhwenYwYXg1dnQyNXZtZWVmdjJ4cHBm
YmZ2YXp6eDB3NXpzZCIgdGltZXN0YW1wPSIxNDU3Njk0ODM0Ij4xMjwva2V5PjwvZm9yZWlnbi1r
ZXlzPjxyZWYtdHlwZSBuYW1lPSJKb3VybmFsIEFydGljbGUiPjE3PC9yZWYtdHlwZT48Y29udHJp
YnV0b3JzPjxhdXRob3JzPjxhdXRob3I+QW5kZXJzLCBNLjwvYXV0aG9yPjxhdXRob3I+QmFociwg
Qy48L2F1dGhvcj48YXV0aG9yPkVsLU1hc3J5LCBNLiBBLjwvYXV0aG9yPjxhdXRob3I+TWFyeCwg
QS4gSC48L2F1dGhvcj48YXV0aG9yPktvY2gsIE0uPC9hdXRob3I+PGF1dGhvcj5TZWV3YWxkLCBT
LjwvYXV0aG9yPjxhdXRob3I+U2NoYWNoc2NoYWwsIEcuPC9hdXRob3I+PGF1dGhvcj5BZGxlciwg
QS48L2F1dGhvcj48YXV0aG9yPlNvZWhlbmRyYSwgTi48L2F1dGhvcj48YXV0aG9yPkl6Ymlja2ks
IEouPC9hdXRob3I+PGF1dGhvcj5OZXVoYXVzLCBQLjwvYXV0aG9yPjxhdXRob3I+UG9obCwgSC48
L2F1dGhvcj48YXV0aG9yPlJvc2NoLCBULjwvYXV0aG9yPjwvYXV0aG9ycz48L2NvbnRyaWJ1dG9y
cz48YXV0aC1hZGRyZXNzPkRlcGFydG1lbnQgb2YgSW50ZXJkaXNjaXBsaW5hcnkgRW5kb3Njb3B5
LCBVbml2ZXJzaXR5IEhvc3BpdGFsIEhhbWJ1cmctRXBwZW5kb3JmLCBIYW1idXJnLCBHZXJtYW55
LiYjeEQ7RGVwYXJ0bWVudCBvZiBJbnRlcmRpc2NpcGxpbmFyeSBFbmRvc2NvcHksIFVuaXZlcnNp
dHkgSG9zcGl0YWwgSGFtYnVyZy1FcHBlbmRvcmYsIEhhbWJ1cmcsIEdlcm1hbnkgRGl2aXNpb24g
b2YgR2FzdHJvZW50ZXJvbG9neSwgRGVwYXJ0bWVudCBvZiBJbnRlcm5hbCBNZWRpY2luZSwgQXNz
aXV0IFVuaXZlcnNpdHksIEFzc2l1dCwgRWd5cHQuJiN4RDtEZXBhcnRtZW50IG9mIFBhdGhvbG9n
eSwgVW5pdmVyc2l0eSBIb3NwaXRhbCBIYW1idXJnLUVwcGVuZG9yZiwgSGFtYnVyZywgR2VybWFu
eS4mI3hEO0RlcGFydG1lbnQgb2YgUGF0aG9sb2d5LCBDaGFyaXRlIFVuaXZlcnNpdHkgSG9zcGl0
YWwsIEJlcmxpbiwgR2VybWFueS4mI3hEO0RlcGFydG1lbnQgb2YgSW50ZXJkaXNjaXBsaW5hcnkg
RW5kb3Njb3B5LCBVbml2ZXJzaXR5IEhvc3BpdGFsIEhhbWJ1cmctRXBwZW5kb3JmLCBIYW1idXJn
LCBHZXJtYW55IEdhc3Ryb3plbnRydW0sIEhpcnNsYW5kZW4gQ2xpbmljLCBadXJpY2gsIFN3aXR6
ZXJsYW5kLiYjeEQ7RGVwYXJ0bWVudCBvZiBHYXN0cm9lbnRlcm9sb2d5LCBDaGFyaXRlIFVuaXZl
cnNpdHkgSG9zcGl0YWwsIEJlcmxpbiwgR2VybWFueS4mI3hEO0RlcGFydG1lbnQgb2YgU3VyZ2Vy
eSwgVW5pdmVyc2l0eSBIb3NwaXRhbCBIYW1idXJnLUVwcGVuZG9yZiwgSGFtYnVyZywgR2VybWFu
eS4mI3hEO0RlcGFydG1lbnQgb2YgU3VyZ2VyeSwgQ2hhcml0ZSBVbml2ZXJzaXR5IEhvc3BpdGFs
LCBCZXJsaW4sIEdlcm1hbnkuJiN4RDtWQSBNZWRpY2FsIENlbnRlciwgV2hpdGUgUml2ZXIgSnVu
Y3Rpb24sIFZlcm1vbnQsIFVTQS48L2F1dGgtYWRkcmVzcz48dGl0bGVzPjx0aXRsZT5Mb25nLXRl
cm0gcmVjdXJyZW5jZSBvZiBuZW9wbGFzaWEgYW5kIEJhcnJldHQmYXBvcztzIGVwaXRoZWxpdW0g
YWZ0ZXIgY29tcGxldGUgZW5kb3Njb3BpYyByZXNlY3Rpb248L3RpdGxlPjxzZWNvbmRhcnktdGl0
bGU+R3V0PC9zZWNvbmRhcnktdGl0bGU+PC90aXRsZXM+PHBlcmlvZGljYWw+PGZ1bGwtdGl0bGU+
R3V0PC9mdWxsLXRpdGxlPjwvcGVyaW9kaWNhbD48cGFnZXM+MTUzNS00MzwvcGFnZXM+PHZvbHVt
ZT42Mzwvdm9sdW1lPjxudW1iZXI+MTA8L251bWJlcj48ZWRpdGlvbj4yMDE0LzAxLzA3PC9lZGl0
aW9uPjxkYXRlcz48eWVhcj4yMDE0PC95ZWFyPjxwdWItZGF0ZXM+PGRhdGU+T2N0PC9kYXRlPjwv
cHViLWRhdGVzPjwvZGF0ZXM+PGlzYm4+MTQ2OC0zMjg4IChFbGVjdHJvbmljKSYjeEQ7MDAxNy01
NzQ5IChMaW5raW5nKTwvaXNibj48YWNjZXNzaW9uLW51bT4yNDM4OTIzNjwvYWNjZXNzaW9uLW51
bT48dXJscz48cmVsYXRlZC11cmxzPjx1cmw+aHR0cDovL3d3dy5uY2JpLm5sbS5uaWguZ292L3B1
Ym1lZC8yNDM4OTIzNjwvdXJsPjwvcmVsYXRlZC11cmxzPjwvdXJscz48ZWxlY3Ryb25pYy1yZXNv
dXJjZS1udW0+Z3V0am5sLTIwMTMtMzA1NTM4IFtwaWldJiN4RDsxMC4xMTM2L2d1dGpubC0yMDEz
LTMwNTUzODwvZWxlY3Ryb25pYy1yZXNvdXJjZS1udW0+PGxhbmd1YWdlPmVuZzwvbGFuZ3VhZ2U+
PC9yZWNvcmQ+PC9DaXRlPjxDaXRlPjxBdXRob3I+T3JtYW48L0F1dGhvcj48WWVhcj4yMDEzPC9Z
ZWFyPjxSZWNOdW0+MTM8L1JlY051bT48cmVjb3JkPjxyZWMtbnVtYmVyPjEzPC9yZWMtbnVtYmVy
Pjxmb3JlaWduLWtleXM+PGtleSBhcHA9IkVOIiBkYi1pZD0ieHB6djBheDV2dDI1dm1lZWZ2Mnhw
cGZiZnZhenp4MHc1enNkIiB0aW1lc3RhbXA9IjE0NTc2OTQ4MzUiPjEzPC9rZXk+PC9mb3JlaWdu
LWtleXM+PHJlZi10eXBlIG5hbWU9IkpvdXJuYWwgQXJ0aWNsZSI+MTc8L3JlZi10eXBlPjxjb250
cmlidXRvcnM+PGF1dGhvcnM+PGF1dGhvcj5Pcm1hbiwgRS4gUy48L2F1dGhvcj48YXV0aG9yPkxp
LCBOLjwvYXV0aG9yPjxhdXRob3I+U2hhaGVlbiwgTi4gSi48L2F1dGhvcj48L2F1dGhvcnM+PC9j
b250cmlidXRvcnM+PGF1dGgtYWRkcmVzcz5DZW50ZXIgZm9yIEVzb3BoYWdlYWwgRGlzZWFzZXMg
YW5kIFN3YWxsb3dpbmcsIERpdmlzaW9uIG9mIEdhc3Ryb2VudGVyb2xvZ3kgYW5kIEhlcGF0b2xv
Z3ksIERlcGFydG1lbnQgb2YgTWVkaWNpbmUsIFVuaXZlcnNpdHkgb2YgTm9ydGggQ2Fyb2xpbmEs
IENoYXBlbCBIaWxsLCBOb3J0aCBDYXJvbGluYS48L2F1dGgtYWRkcmVzcz48dGl0bGVzPjx0aXRs
ZT5FZmZpY2FjeSBhbmQgZHVyYWJpbGl0eSBvZiByYWRpb2ZyZXF1ZW5jeSBhYmxhdGlvbiBmb3Ig
QmFycmV0dCZhcG9zO3MgRXNvcGhhZ3VzOiBzeXN0ZW1hdGljIHJldmlldyBhbmQgbWV0YS1hbmFs
eXNpczwvdGl0bGU+PHNlY29uZGFyeS10aXRsZT5DbGluIEdhc3Ryb2VudGVyb2wgSGVwYXRvbDwv
c2Vjb25kYXJ5LXRpdGxlPjwvdGl0bGVzPjxwZXJpb2RpY2FsPjxmdWxsLXRpdGxlPkNsaW4gR2Fz
dHJvZW50ZXJvbCBIZXBhdG9sPC9mdWxsLXRpdGxlPjwvcGVyaW9kaWNhbD48cGFnZXM+MTI0NS01
NTwvcGFnZXM+PHZvbHVtZT4xMTwvdm9sdW1lPjxudW1iZXI+MTA8L251bWJlcj48ZWRpdGlvbj4y
MDEzLzA1LzA3PC9lZGl0aW9uPjxrZXl3b3Jkcz48a2V5d29yZD5CYXJyZXR0IEVzb3BoYWd1cy8q
c3VyZ2VyeTwva2V5d29yZD48a2V5d29yZD5DYXRoZXRlciBBYmxhdGlvbi9hZHZlcnNlIGVmZmVj
dHMvKm1ldGhvZHM8L2tleXdvcmQ+PGtleXdvcmQ+SHVtYW5zPC9rZXl3b3JkPjxrZXl3b3JkPlJl
Y3VycmVuY2U8L2tleXdvcmQ+PGtleXdvcmQ+VHJlYXRtZW50IE91dGNvbWU8L2tleXdvcmQ+PC9r
ZXl3b3Jkcz48ZGF0ZXM+PHllYXI+MjAxMzwveWVhcj48cHViLWRhdGVzPjxkYXRlPk9jdDwvZGF0
ZT48L3B1Yi1kYXRlcz48L2RhdGVzPjxpc2JuPjE1NDItNzcxNCAoRWxlY3Ryb25pYykmI3hEOzE1
NDItMzU2NSAoTGlua2luZyk8L2lzYm4+PGFjY2Vzc2lvbi1udW0+MjM2NDQzODU8L2FjY2Vzc2lv
bi1udW0+PHVybHM+PHJlbGF0ZWQtdXJscz48dXJsPmh0dHA6Ly93d3cubmNiaS5ubG0ubmloLmdv
di9wdWJtZWQvMjM2NDQzODU8L3VybD48L3JlbGF0ZWQtdXJscz48L3VybHM+PGN1c3RvbTI+Mzg3
MDE1MDwvY3VzdG9tMj48ZWxlY3Ryb25pYy1yZXNvdXJjZS1udW0+UzE1NDItMzU2NSgxMykwMDYw
My00IFtwaWldJiN4RDsxMC4xMDE2L2ouY2doLjIwMTMuMDMuMDM5PC9lbGVjdHJvbmljLXJlc291
cmNlLW51bT48bGFuZ3VhZ2U+ZW5nPC9sYW5ndWFnZT48L3JlY29yZD48L0NpdGU+PENpdGU+PEF1
dGhvcj5IYWlkcnk8L0F1dGhvcj48WWVhcj4yMDEzPC9ZZWFyPjxSZWNOdW0+MTQ8L1JlY051bT48
cmVjb3JkPjxyZWMtbnVtYmVyPjE0PC9yZWMtbnVtYmVyPjxmb3JlaWduLWtleXM+PGtleSBhcHA9
IkVOIiBkYi1pZD0ieHB6djBheDV2dDI1dm1lZWZ2MnhwcGZiZnZhenp4MHc1enNkIiB0aW1lc3Rh
bXA9IjE0NTc2OTQ4MzYiPjE0PC9rZXk+PC9mb3JlaWduLWtleXM+PHJlZi10eXBlIG5hbWU9Ikpv
dXJuYWwgQXJ0aWNsZSI+MTc8L3JlZi10eXBlPjxjb250cmlidXRvcnM+PGF1dGhvcnM+PGF1dGhv
cj5IYWlkcnksIFIuIEouPC9hdXRob3I+PGF1dGhvcj5EdW5uLCBKLiBNLjwvYXV0aG9yPjxhdXRo
b3I+QnV0dCwgTS4gQS48L2F1dGhvcj48YXV0aG9yPkJ1cm5lbGwsIE0uIEcuPC9hdXRob3I+PGF1
dGhvcj5HdXB0YSwgQS48L2F1dGhvcj48YXV0aG9yPkdyZWVuLCBTLjwvYXV0aG9yPjxhdXRob3I+
TWlhaCwgSC48L2F1dGhvcj48YXV0aG9yPlNtYXJ0LCBILiBMLjwvYXV0aG9yPjxhdXRob3I+Qmhh
bmRhcmksIFAuPC9hdXRob3I+PGF1dGhvcj5TbWl0aCwgTC4gQS48L2F1dGhvcj48YXV0aG9yPldp
bGxlcnQsIFIuPC9hdXRob3I+PGF1dGhvcj5GdWxsYXJ0b24sIEcuPC9hdXRob3I+PGF1dGhvcj5N
b3JyaXMsIEouPC9hdXRob3I+PGF1dGhvcj5EaSBQaWV0cm8sIE0uPC9hdXRob3I+PGF1dGhvcj5H
b3Jkb24sIEMuPC9hdXRob3I+PGF1dGhvcj5QZW5tYW4sIEkuPC9hdXRob3I+PGF1dGhvcj5CYXJy
LCBILjwvYXV0aG9yPjxhdXRob3I+UGF0ZWwsIFAuPC9hdXRob3I+PGF1dGhvcj5Cb2dlciwgUC48
L2F1dGhvcj48YXV0aG9yPkthcG9vciwgTi48L2F1dGhvcj48YXV0aG9yPk1haG9uLCBCLjwvYXV0
aG9yPjxhdXRob3I+SG9hcmUsIEouPC9hdXRob3I+PGF1dGhvcj5OYXJheWFuYXNhbXksIFIuPC9h
dXRob3I+PGF1dGhvcj5PJmFwb3M7VG9vbGUsIEQuPC9hdXRob3I+PGF1dGhvcj5DaGVvbmcsIEUu
PC9hdXRob3I+PGF1dGhvcj5EaXJla3plLCBOLiBDLjwvYXV0aG9yPjxhdXRob3I+QW5nLCBZLjwv
YXV0aG9yPjxhdXRob3I+Tm92ZWxsaSwgTS48L2F1dGhvcj48YXV0aG9yPkJhbmtzLCBNLiBSLjwv
YXV0aG9yPjxhdXRob3I+TG92YXQsIEwuIEIuPC9hdXRob3I+PC9hdXRob3JzPjwvY29udHJpYnV0
b3JzPjxhdXRoLWFkZHJlc3M+TmF0aW9uYWwgTWVkaWNhbCBMYXNlciBDZW50cmUsIFVuaXZlcnNp
dHkgQ29sbGVnZSBMb25kb24sIExvbmRvbiwgVW5pdGVkIEtpbmdkb207IEdJIFNlcnZpY2VzLCBV
bml2ZXJzaXR5IENvbGxlZ2UgSG9zcGl0YWwgTkhTIEZvdW5kYXRpb24gVHJ1c3QsIExvbmRvbiwg
VW5pdGVkIEtpbmdkb20uPC9hdXRoLWFkZHJlc3M+PHRpdGxlcz48dGl0bGU+UmFkaW9mcmVxdWVu
Y3kgYWJsYXRpb24gYW5kIGVuZG9zY29waWMgbXVjb3NhbCByZXNlY3Rpb24gZm9yIGR5c3BsYXN0
aWMgYmFycmV0dCZhcG9zO3MgZXNvcGhhZ3VzIGFuZCBlYXJseSBlc29waGFnZWFsIGFkZW5vY2Fy
Y2lub21hOiBvdXRjb21lcyBvZiB0aGUgVUsgTmF0aW9uYWwgSGFsbyBSRkEgUmVnaXN0cnk8L3Rp
dGxlPjxzZWNvbmRhcnktdGl0bGU+R2FzdHJvZW50ZXJvbG9neTwvc2Vjb25kYXJ5LXRpdGxlPjwv
dGl0bGVzPjxwZXJpb2RpY2FsPjxmdWxsLXRpdGxlPkdhc3Ryb2VudGVyb2xvZ3k8L2Z1bGwtdGl0
bGU+PC9wZXJpb2RpY2FsPjxwYWdlcz44Ny05NTwvcGFnZXM+PHZvbHVtZT4xNDU8L3ZvbHVtZT48
bnVtYmVyPjE8L251bWJlcj48ZWRpdGlvbj4yMDEzLzA0LzAyPC9lZGl0aW9uPjxrZXl3b3Jkcz48
a2V5d29yZD5BZGVub2NhcmNpbm9tYS8qc3VyZ2VyeTwva2V5d29yZD48a2V5d29yZD5BZHVsdDwv
a2V5d29yZD48a2V5d29yZD5BZ2VkPC9rZXl3b3JkPjxrZXl3b3JkPkFnZWQsIDgwIGFuZCBvdmVy
PC9rZXl3b3JkPjxrZXl3b3JkPkJhcnJldHQgRXNvcGhhZ3VzL3BhdGhvbG9neS8qc3VyZ2VyeTwv
a2V5d29yZD48a2V5d29yZD4qQ2F0aGV0ZXIgQWJsYXRpb248L2tleXdvcmQ+PGtleXdvcmQ+RGlz
ZWFzZSBQcm9ncmVzc2lvbjwva2V5d29yZD48a2V5d29yZD5Fc29waGFnZWFsIE5lb3BsYXNtcy9w
YXRob2xvZ3kvKnN1cmdlcnk8L2tleXdvcmQ+PGtleXdvcmQ+KkVzb3BoYWdvc2NvcHk8L2tleXdv
cmQ+PGtleXdvcmQ+RmVtYWxlPC9rZXl3b3JkPjxrZXl3b3JkPkh1bWFuczwva2V5d29yZD48a2V5
d29yZD5NYWxlPC9rZXl3b3JkPjxrZXl3b3JkPk1pZGRsZSBBZ2VkPC9rZXl3b3JkPjxrZXl3b3Jk
Pk11Y291cyBNZW1icmFuZS9zdXJnZXJ5PC9rZXl3b3JkPjxrZXl3b3JkPk5lb3BsYXNtIFN0YWdp
bmc8L2tleXdvcmQ+PGtleXdvcmQ+UmVnaXN0cmllczwva2V5d29yZD48a2V5d29yZD5UcmVhdG1l
bnQgT3V0Y29tZTwva2V5d29yZD48L2tleXdvcmRzPjxkYXRlcz48eWVhcj4yMDEzPC95ZWFyPjxw
dWItZGF0ZXM+PGRhdGU+SnVsPC9kYXRlPjwvcHViLWRhdGVzPjwvZGF0ZXM+PGlzYm4+MTUyOC0w
MDEyIChFbGVjdHJvbmljKSYjeEQ7MDAxNi01MDg1IChMaW5raW5nKTwvaXNibj48YWNjZXNzaW9u
LW51bT4yMzU0MjA2OTwvYWNjZXNzaW9uLW51bT48dXJscz48cmVsYXRlZC11cmxzPjx1cmw+aHR0
cDovL3d3dy5uY2JpLm5sbS5uaWguZ292L3B1Ym1lZC8yMzU0MjA2OTwvdXJsPjwvcmVsYXRlZC11
cmxzPjwvdXJscz48ZWxlY3Ryb25pYy1yZXNvdXJjZS1udW0+UzAwMTYtNTA4NSgxMykwMDQ1OS05
IFtwaWldJiN4RDsxMC4xMDUzL2ouZ2FzdHJvLjIwMTMuMDMuMDQ1PC9lbGVjdHJvbmljLXJlc291
cmNlLW51bT48bGFuZ3VhZ2U+ZW5nPC9sYW5ndWFnZT48L3JlY29yZD48L0NpdGU+PENpdGU+PEF1
dGhvcj5HdXB0YTwvQXV0aG9yPjxZZWFyPjIwMTM8L1llYXI+PFJlY051bT4xNTwvUmVjTnVtPjxy
ZWNvcmQ+PHJlYy1udW1iZXI+MTU8L3JlYy1udW1iZXI+PGZvcmVpZ24ta2V5cz48a2V5IGFwcD0i
RU4iIGRiLWlkPSJ4cHp2MGF4NXZ0MjV2bWVlZnYyeHBwZmJmdmF6engwdzV6c2QiIHRpbWVzdGFt
cD0iMTQ1NzY5NDgzNiI+MTU8L2tleT48L2ZvcmVpZ24ta2V5cz48cmVmLXR5cGUgbmFtZT0iSm91
cm5hbCBBcnRpY2xlIj4xNzwvcmVmLXR5cGU+PGNvbnRyaWJ1dG9ycz48YXV0aG9ycz48YXV0aG9y
Pkd1cHRhLCBNLjwvYXV0aG9yPjxhdXRob3I+SXllciwgUC4gRy48L2F1dGhvcj48YXV0aG9yPkx1
dHprZSwgTC48L2F1dGhvcj48YXV0aG9yPkdvcm9zcGUsIEUuIEMuPC9hdXRob3I+PGF1dGhvcj5B
YnJhbXMsIEouIEEuPC9hdXRob3I+PGF1dGhvcj5GYWxrLCBHLiBXLjwvYXV0aG9yPjxhdXRob3I+
R2luc2JlcmcsIEcuIEcuPC9hdXRob3I+PGF1dGhvcj5SdXN0Z2ksIEEuIEsuPC9hdXRob3I+PGF1
dGhvcj5MaWdodGRhbGUsIEMuIEouPC9hdXRob3I+PGF1dGhvcj5XYW5nLCBULiBDLjwvYXV0aG9y
PjxhdXRob3I+RnVkbWFuLCBELiBJLjwvYXV0aG9yPjxhdXRob3I+UG9uZXJvcywgSi4gTS48L2F1
dGhvcj48YXV0aG9yPldhbmcsIEsuIEsuPC9hdXRob3I+PC9hdXRob3JzPjwvY29udHJpYnV0b3Jz
PjxhdXRoLWFkZHJlc3M+RGl2aXNpb24gb2YgR2FzdHJvZW50ZXJvbG9neSBhbmQgSGVwYXRvbG9n
eSwgTWF5byBDbGluaWMsIFJvY2hlc3RlciwgTU4gNTU5MDUsIFVTQS48L2F1dGgtYWRkcmVzcz48
dGl0bGVzPjx0aXRsZT5SZWN1cnJlbmNlIG9mIGVzb3BoYWdlYWwgaW50ZXN0aW5hbCBtZXRhcGxh
c2lhIGFmdGVyIGVuZG9zY29waWMgbXVjb3NhbCByZXNlY3Rpb24gYW5kIHJhZGlvZnJlcXVlbmN5
IGFibGF0aW9uIG9mIEJhcnJldHQmYXBvcztzIGVzb3BoYWd1czogcmVzdWx0cyBmcm9tIGEgVVMg
TXVsdGljZW50ZXIgQ29uc29ydGl1bTwvdGl0bGU+PHNlY29uZGFyeS10aXRsZT5HYXN0cm9lbnRl
cm9sb2d5PC9zZWNvbmRhcnktdGl0bGU+PC90aXRsZXM+PHBlcmlvZGljYWw+PGZ1bGwtdGl0bGU+
R2FzdHJvZW50ZXJvbG9neTwvZnVsbC10aXRsZT48L3BlcmlvZGljYWw+PHBhZ2VzPjc5LTg2IGUx
PC9wYWdlcz48dm9sdW1lPjE0NTwvdm9sdW1lPjxudW1iZXI+MTwvbnVtYmVyPjxlZGl0aW9uPjIw
MTMvMDMvMTk8L2VkaXRpb24+PGtleXdvcmRzPjxrZXl3b3JkPkFnZWQ8L2tleXdvcmQ+PGtleXdv
cmQ+QmFycmV0dCBFc29waGFndXMvcGF0aG9sb2d5LypzdXJnZXJ5PC9rZXl3b3JkPjxrZXl3b3Jk
PipDYXRoZXRlciBBYmxhdGlvbjwva2V5d29yZD48a2V5d29yZD5Fc29waGFnb2dhc3RyaWMgSnVu
Y3Rpb24vcGF0aG9sb2d5PC9rZXl3b3JkPjxrZXl3b3JkPkVzb3BoYWdvc2NvcHkvKm1ldGhvZHM8
L2tleXdvcmQ+PGtleXdvcmQ+RXNvcGhhZ3VzLypwYXRob2xvZ3k8L2tleXdvcmQ+PGtleXdvcmQ+
RmVtYWxlPC9rZXl3b3JkPjxrZXl3b3JkPkh1bWFuczwva2V5d29yZD48a2V5d29yZD5NYWxlPC9r
ZXl3b3JkPjxrZXl3b3JkPk1ldGFwbGFzaWE8L2tleXdvcmQ+PGtleXdvcmQ+TWlkZGxlIEFnZWQ8
L2tleXdvcmQ+PGtleXdvcmQ+TXVjb3VzIE1lbWJyYW5lL3N1cmdlcnk8L2tleXdvcmQ+PGtleXdv
cmQ+UmVjdXJyZW5jZTwva2V5d29yZD48L2tleXdvcmRzPjxkYXRlcz48eWVhcj4yMDEzPC95ZWFy
PjxwdWItZGF0ZXM+PGRhdGU+SnVsPC9kYXRlPjwvcHViLWRhdGVzPjwvZGF0ZXM+PGlzYm4+MTUy
OC0wMDEyIChFbGVjdHJvbmljKSYjeEQ7MDAxNi01MDg1IChMaW5raW5nKTwvaXNibj48YWNjZXNz
aW9uLW51bT4yMzQ5OTc1OTwvYWNjZXNzaW9uLW51bT48dXJscz48cmVsYXRlZC11cmxzPjx1cmw+
aHR0cDovL3d3dy5uY2JpLm5sbS5uaWguZ292L3B1Ym1lZC8yMzQ5OTc1OTwvdXJsPjwvcmVsYXRl
ZC11cmxzPjwvdXJscz48Y3VzdG9tMj4zNjk2NDM4PC9jdXN0b20yPjxlbGVjdHJvbmljLXJlc291
cmNlLW51bT5TMDAxNi01MDg1KDEzKTAwMzA5LTAgW3BpaV0mI3hEOzEwLjEwNTMvai5nYXN0cm8u
MjAxMy4wMy4wMDg8L2VsZWN0cm9uaWMtcmVzb3VyY2UtbnVtPjxsYW5ndWFnZT5lbmc8L2xhbmd1
YWdlPjwvcmVjb3JkPjwvQ2l0ZT48L0VuZE5vdGU+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505926" w:rsidRPr="009523FC">
        <w:rPr>
          <w:rFonts w:ascii="Times New Roman" w:hAnsi="Times New Roman" w:cs="Times New Roman"/>
        </w:rPr>
        <w:fldChar w:fldCharType="separate"/>
      </w:r>
      <w:r w:rsidR="00ED4873" w:rsidRPr="009523FC">
        <w:rPr>
          <w:rFonts w:ascii="Times New Roman" w:hAnsi="Times New Roman" w:cs="Times New Roman"/>
          <w:noProof/>
        </w:rPr>
        <w:t>(</w:t>
      </w:r>
      <w:hyperlink w:anchor="_ENREF_9" w:tooltip="Oliphant, 2014 #9" w:history="1">
        <w:r w:rsidR="00174C87" w:rsidRPr="009523FC">
          <w:rPr>
            <w:rFonts w:ascii="Times New Roman" w:hAnsi="Times New Roman" w:cs="Times New Roman"/>
            <w:noProof/>
          </w:rPr>
          <w:t>9-15</w:t>
        </w:r>
      </w:hyperlink>
      <w:r w:rsidR="00ED4873" w:rsidRPr="009523FC">
        <w:rPr>
          <w:rFonts w:ascii="Times New Roman" w:hAnsi="Times New Roman" w:cs="Times New Roman"/>
          <w:noProof/>
        </w:rPr>
        <w:t>)</w:t>
      </w:r>
      <w:r w:rsidR="00505926" w:rsidRPr="009523FC">
        <w:rPr>
          <w:rFonts w:ascii="Times New Roman" w:hAnsi="Times New Roman" w:cs="Times New Roman"/>
        </w:rPr>
        <w:fldChar w:fldCharType="end"/>
      </w:r>
      <w:r w:rsidR="004C0DE5" w:rsidRPr="009523FC">
        <w:rPr>
          <w:rFonts w:ascii="Times New Roman" w:hAnsi="Times New Roman" w:cs="Times New Roman"/>
        </w:rPr>
        <w:t xml:space="preserve"> </w:t>
      </w:r>
      <w:r w:rsidR="00A26220" w:rsidRPr="009523FC">
        <w:rPr>
          <w:rFonts w:ascii="Times New Roman" w:hAnsi="Times New Roman" w:cs="Times New Roman"/>
        </w:rPr>
        <w:t>The</w:t>
      </w:r>
      <w:r w:rsidR="00A65822" w:rsidRPr="009523FC">
        <w:rPr>
          <w:rFonts w:ascii="Times New Roman" w:hAnsi="Times New Roman" w:cs="Times New Roman"/>
        </w:rPr>
        <w:t xml:space="preserve"> i</w:t>
      </w:r>
      <w:r w:rsidR="00A26220" w:rsidRPr="009523FC">
        <w:rPr>
          <w:rFonts w:ascii="Times New Roman" w:hAnsi="Times New Roman" w:cs="Times New Roman"/>
        </w:rPr>
        <w:t>ncreasing</w:t>
      </w:r>
      <w:r w:rsidR="00A65822" w:rsidRPr="009523FC">
        <w:rPr>
          <w:rFonts w:ascii="Times New Roman" w:hAnsi="Times New Roman" w:cs="Times New Roman"/>
        </w:rPr>
        <w:t xml:space="preserve"> </w:t>
      </w:r>
      <w:r w:rsidR="00A26220" w:rsidRPr="009523FC">
        <w:rPr>
          <w:rFonts w:ascii="Times New Roman" w:hAnsi="Times New Roman" w:cs="Times New Roman"/>
        </w:rPr>
        <w:t>availability of long-term data affords us</w:t>
      </w:r>
      <w:r w:rsidR="004C0DE5" w:rsidRPr="009523FC">
        <w:rPr>
          <w:rFonts w:ascii="Times New Roman" w:hAnsi="Times New Roman" w:cs="Times New Roman"/>
        </w:rPr>
        <w:t xml:space="preserve"> the opportunity to analyze the</w:t>
      </w:r>
      <w:r w:rsidR="00803438" w:rsidRPr="009523FC">
        <w:rPr>
          <w:rFonts w:ascii="Times New Roman" w:hAnsi="Times New Roman" w:cs="Times New Roman"/>
        </w:rPr>
        <w:t xml:space="preserve"> impact of eradicative treatment</w:t>
      </w:r>
      <w:r w:rsidR="009F3EF9" w:rsidRPr="009523FC">
        <w:rPr>
          <w:rFonts w:ascii="Times New Roman" w:hAnsi="Times New Roman" w:cs="Times New Roman"/>
        </w:rPr>
        <w:t xml:space="preserve"> </w:t>
      </w:r>
      <w:r w:rsidR="00803438" w:rsidRPr="009523FC">
        <w:rPr>
          <w:rFonts w:ascii="Times New Roman" w:hAnsi="Times New Roman" w:cs="Times New Roman"/>
        </w:rPr>
        <w:t xml:space="preserve">on EAC incidence and overall mortality reduction </w:t>
      </w:r>
      <w:r w:rsidR="004C0DE5" w:rsidRPr="009523FC">
        <w:rPr>
          <w:rFonts w:ascii="Times New Roman" w:hAnsi="Times New Roman" w:cs="Times New Roman"/>
        </w:rPr>
        <w:t>using comprehensive and robust simulation models.</w:t>
      </w:r>
    </w:p>
    <w:p w14:paraId="59EC24CD" w14:textId="4B6F1C9A" w:rsidR="00340C93" w:rsidRPr="009523FC" w:rsidRDefault="0067789E" w:rsidP="009523FC">
      <w:pPr>
        <w:spacing w:after="0"/>
        <w:rPr>
          <w:rFonts w:ascii="Times New Roman" w:hAnsi="Times New Roman" w:cs="Times New Roman"/>
        </w:rPr>
      </w:pPr>
      <w:r w:rsidRPr="009523FC">
        <w:rPr>
          <w:rFonts w:ascii="Times New Roman" w:hAnsi="Times New Roman" w:cs="Times New Roman"/>
        </w:rPr>
        <w:t>T</w:t>
      </w:r>
      <w:r w:rsidR="00FF7FC0" w:rsidRPr="009523FC">
        <w:rPr>
          <w:rFonts w:ascii="Times New Roman" w:hAnsi="Times New Roman" w:cs="Times New Roman"/>
        </w:rPr>
        <w:t>he N</w:t>
      </w:r>
      <w:r w:rsidR="002142CB" w:rsidRPr="009523FC">
        <w:rPr>
          <w:rFonts w:ascii="Times New Roman" w:hAnsi="Times New Roman" w:cs="Times New Roman"/>
        </w:rPr>
        <w:t xml:space="preserve">ational </w:t>
      </w:r>
      <w:r w:rsidR="00FF7FC0" w:rsidRPr="009523FC">
        <w:rPr>
          <w:rFonts w:ascii="Times New Roman" w:hAnsi="Times New Roman" w:cs="Times New Roman"/>
        </w:rPr>
        <w:t>C</w:t>
      </w:r>
      <w:r w:rsidR="002142CB" w:rsidRPr="009523FC">
        <w:rPr>
          <w:rFonts w:ascii="Times New Roman" w:hAnsi="Times New Roman" w:cs="Times New Roman"/>
        </w:rPr>
        <w:t xml:space="preserve">ancer </w:t>
      </w:r>
      <w:r w:rsidR="00FF7FC0" w:rsidRPr="009523FC">
        <w:rPr>
          <w:rFonts w:ascii="Times New Roman" w:hAnsi="Times New Roman" w:cs="Times New Roman"/>
        </w:rPr>
        <w:t>I</w:t>
      </w:r>
      <w:r w:rsidR="002142CB" w:rsidRPr="009523FC">
        <w:rPr>
          <w:rFonts w:ascii="Times New Roman" w:hAnsi="Times New Roman" w:cs="Times New Roman"/>
        </w:rPr>
        <w:t>nstitute</w:t>
      </w:r>
      <w:r w:rsidR="000C500B" w:rsidRPr="009523FC">
        <w:rPr>
          <w:rFonts w:ascii="Times New Roman" w:hAnsi="Times New Roman" w:cs="Times New Roman"/>
        </w:rPr>
        <w:t>’s</w:t>
      </w:r>
      <w:r w:rsidR="002142CB" w:rsidRPr="009523FC">
        <w:rPr>
          <w:rFonts w:ascii="Times New Roman" w:hAnsi="Times New Roman" w:cs="Times New Roman"/>
        </w:rPr>
        <w:t xml:space="preserve"> (NCI)</w:t>
      </w:r>
      <w:r w:rsidR="00FF7FC0" w:rsidRPr="009523FC">
        <w:rPr>
          <w:rFonts w:ascii="Times New Roman" w:hAnsi="Times New Roman" w:cs="Times New Roman"/>
        </w:rPr>
        <w:t xml:space="preserve"> Cancer Intervention and Surveillance Modeling Network (CISNET) </w:t>
      </w:r>
      <w:r w:rsidR="007B5DD2" w:rsidRPr="009523FC">
        <w:rPr>
          <w:rFonts w:ascii="Times New Roman" w:hAnsi="Times New Roman" w:cs="Times New Roman"/>
        </w:rPr>
        <w:t>includes three modeling gro</w:t>
      </w:r>
      <w:r w:rsidR="00D81348" w:rsidRPr="009523FC">
        <w:rPr>
          <w:rFonts w:ascii="Times New Roman" w:hAnsi="Times New Roman" w:cs="Times New Roman"/>
        </w:rPr>
        <w:t>u</w:t>
      </w:r>
      <w:r w:rsidR="007B5DD2" w:rsidRPr="009523FC">
        <w:rPr>
          <w:rFonts w:ascii="Times New Roman" w:hAnsi="Times New Roman" w:cs="Times New Roman"/>
        </w:rPr>
        <w:t xml:space="preserve">ps who </w:t>
      </w:r>
      <w:r w:rsidR="00FF7FC0" w:rsidRPr="009523FC">
        <w:rPr>
          <w:rFonts w:ascii="Times New Roman" w:hAnsi="Times New Roman" w:cs="Times New Roman"/>
        </w:rPr>
        <w:t xml:space="preserve">independently </w:t>
      </w:r>
      <w:r w:rsidR="00FC46C5" w:rsidRPr="009523FC">
        <w:rPr>
          <w:rFonts w:ascii="Times New Roman" w:hAnsi="Times New Roman" w:cs="Times New Roman"/>
        </w:rPr>
        <w:t xml:space="preserve">developed </w:t>
      </w:r>
      <w:r w:rsidR="00FF7FC0" w:rsidRPr="009523FC">
        <w:rPr>
          <w:rFonts w:ascii="Times New Roman" w:hAnsi="Times New Roman" w:cs="Times New Roman"/>
        </w:rPr>
        <w:t>population-based models for the natural history of BE and EAC</w:t>
      </w:r>
      <w:r w:rsidR="002E0056" w:rsidRPr="009523FC">
        <w:rPr>
          <w:rFonts w:ascii="Times New Roman" w:hAnsi="Times New Roman" w:cs="Times New Roman"/>
        </w:rPr>
        <w:t xml:space="preserve"> that</w:t>
      </w:r>
      <w:r w:rsidR="004F1B90" w:rsidRPr="009523FC">
        <w:rPr>
          <w:rFonts w:ascii="Times New Roman" w:hAnsi="Times New Roman" w:cs="Times New Roman"/>
        </w:rPr>
        <w:t xml:space="preserve"> share common calibration targets (Surveillance, Epidemiology, and End Results (SEER) cancer incidence and mortality data)</w:t>
      </w:r>
      <w:r w:rsidR="00505926" w:rsidRPr="009523FC">
        <w:rPr>
          <w:rFonts w:ascii="Times New Roman" w:hAnsi="Times New Roman" w:cs="Times New Roman"/>
        </w:rPr>
        <w:fldChar w:fldCharType="begin">
          <w:fldData xml:space="preserve">PEVuZE5vdGU+PENpdGU+PEF1dGhvcj5Db29wZXI8L0F1dGhvcj48WWVhcj4yMDA5PC9ZZWFyPjxS
ZWNOdW0+MTY8L1JlY051bT48RGlzcGxheVRleHQ+KDE2KTwvRGlzcGxheVRleHQ+PHJlY29yZD48
cmVjLW51bWJlcj4xNjwvcmVjLW51bWJlcj48Zm9yZWlnbi1rZXlzPjxrZXkgYXBwPSJFTiIgZGIt
aWQ9InhwenYwYXg1dnQyNXZtZWVmdjJ4cHBmYmZ2YXp6eDB3NXpzZCIgdGltZXN0YW1wPSIxNDU3
Njk0ODM3Ij4xNjwva2V5PjwvZm9yZWlnbi1rZXlzPjxyZWYtdHlwZSBuYW1lPSJKb3VybmFsIEFy
dGljbGUiPjE3PC9yZWYtdHlwZT48Y29udHJpYnV0b3JzPjxhdXRob3JzPjxhdXRob3I+Q29vcGVy
LCBHLiBTLjwvYXV0aG9yPjxhdXRob3I+S291LCBULiBELjwvYXV0aG9yPjxhdXRob3I+Q2hhaywg
QS48L2F1dGhvcj48L2F1dGhvcnM+PC9jb250cmlidXRvcnM+PGF1dGgtYWRkcmVzcz5EaXZpc2lv
biBvZiBHYXN0cm9lbnRlcm9sb2d5LCBEZXBhcnRtZW50IG9mIE1lZGljaW5lLCBVbml2ZXJzaXR5
IEhvc3BpdGFscyBDYXNlIE1lZGljYWwgQ2VudGVyLCAxMTEwMCBFdWNsaWQgQXZlbnVlLCBDbGV2
ZWxhbmQsIE9IIDQ0MTA2LTUwNjYsIFVTQS4gZ3JlZy5jb29wZXJAY2FzZS5lZHU8L2F1dGgtYWRk
cmVzcz48dGl0bGVzPjx0aXRsZT5SZWNlaXB0IG9mIHByZXZpb3VzIGRpYWdub3NlcyBhbmQgZW5k
b3Njb3B5IGFuZCBvdXRjb21lIGZyb20gZXNvcGhhZ2VhbCBhZGVub2NhcmNpbm9tYTogYSBwb3B1
bGF0aW9uLWJhc2VkIHN0dWR5IHdpdGggdGVtcG9yYWwgdHJlbmRzPC90aXRsZT48c2Vjb25kYXJ5
LXRpdGxlPkFtIEogR2FzdHJvZW50ZXJvbDwvc2Vjb25kYXJ5LXRpdGxlPjwvdGl0bGVzPjxwZXJp
b2RpY2FsPjxmdWxsLXRpdGxlPkFtIEogR2FzdHJvZW50ZXJvbDwvZnVsbC10aXRsZT48L3Blcmlv
ZGljYWw+PHBhZ2VzPjEzNTYtNjI8L3BhZ2VzPjx2b2x1bWU+MTA0PC92b2x1bWU+PG51bWJlcj42
PC9udW1iZXI+PGVkaXRpb24+MjAwOS8wNi8wNjwvZWRpdGlvbj48a2V5d29yZHM+PGtleXdvcmQ+
QWRlbm9jYXJjaW5vbWEvKmRpYWdub3Npcy9lcGlkZW1pb2xvZ3k8L2tleXdvcmQ+PGtleXdvcmQ+
QWdlZDwva2V5d29yZD48a2V5d29yZD5BZ2VkLCA4MCBhbmQgb3Zlcjwva2V5d29yZD48a2V5d29y
ZD5Db21iaW5lZCBNb2RhbGl0eSBUaGVyYXB5PC9rZXl3b3JkPjxrZXl3b3JkPkRpYWdub3Npcywg
RGlmZmVyZW50aWFsPC9rZXl3b3JkPjxrZXl3b3JkPkVuZG9zY29weSwgR2FzdHJvaW50ZXN0aW5h
bC8qbWV0aG9kczwva2V5d29yZD48a2V5d29yZD5Fc29waGFnZWFsIE5lb3BsYXNtcy8qZGlhZ25v
c2lzL2VwaWRlbWlvbG9neS90aGVyYXB5PC9rZXl3b3JkPjxrZXl3b3JkPkZlbWFsZTwva2V5d29y
ZD48a2V5d29yZD5Gb2xsb3ctVXAgU3R1ZGllczwva2V5d29yZD48a2V5d29yZD5IdW1hbnM8L2tl
eXdvcmQ+PGtleXdvcmQ+SW5jaWRlbmNlPC9rZXl3b3JkPjxrZXl3b3JkPk1hbGU8L2tleXdvcmQ+
PGtleXdvcmQ+TmVvcGxhc20gU3RhZ2luZy9tZXRob2RzPC9rZXl3b3JkPjxrZXl3b3JkPlByb2du
b3Npczwva2V5d29yZD48a2V5d29yZD5SZXRyb3NwZWN0aXZlIFN0dWRpZXM8L2tleXdvcmQ+PGtl
eXdvcmQ+UmlzayBGYWN0b3JzPC9rZXl3b3JkPjxrZXl3b3JkPlNFRVIgUHJvZ3JhbS8qdHJlbmRz
PC9rZXl3b3JkPjxrZXl3b3JkPlN1cnZpdmFsIFJhdGUvdHJlbmRzPC9rZXl3b3JkPjxrZXl3b3Jk
PlVuaXRlZCBTdGF0ZXMvZXBpZGVtaW9sb2d5PC9rZXl3b3JkPjwva2V5d29yZHM+PGRhdGVzPjx5
ZWFyPjIwMDk8L3llYXI+PHB1Yi1kYXRlcz48ZGF0ZT5KdW48L2RhdGU+PC9wdWItZGF0ZXM+PC9k
YXRlcz48aXNibj4xNTcyLTAyNDEgKEVsZWN0cm9uaWMpJiN4RDswMDAyLTkyNzAgKExpbmtpbmcp
PC9pc2JuPjxhY2Nlc3Npb24tbnVtPjE5NDkxODQ5PC9hY2Nlc3Npb24tbnVtPjx1cmxzPjxyZWxh
dGVkLXVybHM+PHVybD5odHRwOi8vd3d3Lm5jYmkubmxtLm5paC5nb3YvcHVibWVkLzE5NDkxODQ5
PC91cmw+PC9yZWxhdGVkLXVybHM+PC91cmxzPjxlbGVjdHJvbmljLXJlc291cmNlLW51bT5hamcy
MDA5MTU5IFtwaWldJiN4RDsxMC4xMDM4L2FqZy4yMDA5LjE1OTwvZWxlY3Ryb25pYy1yZXNvdXJj
ZS1udW0+PGxhbmd1YWdlPmVuZzwvbGFuZ3VhZ2U+PC9yZWNvcmQ+PC9DaXRlPjwvRW5kTm90ZT4A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PEVuZE5vdGU+PENpdGU+PEF1dGhvcj5Db29wZXI8L0F1dGhvcj48WWVhcj4yMDA5PC9ZZWFyPjxS
ZWNOdW0+MTY8L1JlY051bT48RGlzcGxheVRleHQ+KDE2KTwvRGlzcGxheVRleHQ+PHJlY29yZD48
cmVjLW51bWJlcj4xNjwvcmVjLW51bWJlcj48Zm9yZWlnbi1rZXlzPjxrZXkgYXBwPSJFTiIgZGIt
aWQ9InhwenYwYXg1dnQyNXZtZWVmdjJ4cHBmYmZ2YXp6eDB3NXpzZCIgdGltZXN0YW1wPSIxNDU3
Njk0ODM3Ij4xNjwva2V5PjwvZm9yZWlnbi1rZXlzPjxyZWYtdHlwZSBuYW1lPSJKb3VybmFsIEFy
dGljbGUiPjE3PC9yZWYtdHlwZT48Y29udHJpYnV0b3JzPjxhdXRob3JzPjxhdXRob3I+Q29vcGVy
LCBHLiBTLjwvYXV0aG9yPjxhdXRob3I+S291LCBULiBELjwvYXV0aG9yPjxhdXRob3I+Q2hhaywg
QS48L2F1dGhvcj48L2F1dGhvcnM+PC9jb250cmlidXRvcnM+PGF1dGgtYWRkcmVzcz5EaXZpc2lv
biBvZiBHYXN0cm9lbnRlcm9sb2d5LCBEZXBhcnRtZW50IG9mIE1lZGljaW5lLCBVbml2ZXJzaXR5
IEhvc3BpdGFscyBDYXNlIE1lZGljYWwgQ2VudGVyLCAxMTEwMCBFdWNsaWQgQXZlbnVlLCBDbGV2
ZWxhbmQsIE9IIDQ0MTA2LTUwNjYsIFVTQS4gZ3JlZy5jb29wZXJAY2FzZS5lZHU8L2F1dGgtYWRk
cmVzcz48dGl0bGVzPjx0aXRsZT5SZWNlaXB0IG9mIHByZXZpb3VzIGRpYWdub3NlcyBhbmQgZW5k
b3Njb3B5IGFuZCBvdXRjb21lIGZyb20gZXNvcGhhZ2VhbCBhZGVub2NhcmNpbm9tYTogYSBwb3B1
bGF0aW9uLWJhc2VkIHN0dWR5IHdpdGggdGVtcG9yYWwgdHJlbmRzPC90aXRsZT48c2Vjb25kYXJ5
LXRpdGxlPkFtIEogR2FzdHJvZW50ZXJvbDwvc2Vjb25kYXJ5LXRpdGxlPjwvdGl0bGVzPjxwZXJp
b2RpY2FsPjxmdWxsLXRpdGxlPkFtIEogR2FzdHJvZW50ZXJvbDwvZnVsbC10aXRsZT48L3Blcmlv
ZGljYWw+PHBhZ2VzPjEzNTYtNjI8L3BhZ2VzPjx2b2x1bWU+MTA0PC92b2x1bWU+PG51bWJlcj42
PC9udW1iZXI+PGVkaXRpb24+MjAwOS8wNi8wNjwvZWRpdGlvbj48a2V5d29yZHM+PGtleXdvcmQ+
QWRlbm9jYXJjaW5vbWEvKmRpYWdub3Npcy9lcGlkZW1pb2xvZ3k8L2tleXdvcmQ+PGtleXdvcmQ+
QWdlZDwva2V5d29yZD48a2V5d29yZD5BZ2VkLCA4MCBhbmQgb3Zlcjwva2V5d29yZD48a2V5d29y
ZD5Db21iaW5lZCBNb2RhbGl0eSBUaGVyYXB5PC9rZXl3b3JkPjxrZXl3b3JkPkRpYWdub3Npcywg
RGlmZmVyZW50aWFsPC9rZXl3b3JkPjxrZXl3b3JkPkVuZG9zY29weSwgR2FzdHJvaW50ZXN0aW5h
bC8qbWV0aG9kczwva2V5d29yZD48a2V5d29yZD5Fc29waGFnZWFsIE5lb3BsYXNtcy8qZGlhZ25v
c2lzL2VwaWRlbWlvbG9neS90aGVyYXB5PC9rZXl3b3JkPjxrZXl3b3JkPkZlbWFsZTwva2V5d29y
ZD48a2V5d29yZD5Gb2xsb3ctVXAgU3R1ZGllczwva2V5d29yZD48a2V5d29yZD5IdW1hbnM8L2tl
eXdvcmQ+PGtleXdvcmQ+SW5jaWRlbmNlPC9rZXl3b3JkPjxrZXl3b3JkPk1hbGU8L2tleXdvcmQ+
PGtleXdvcmQ+TmVvcGxhc20gU3RhZ2luZy9tZXRob2RzPC9rZXl3b3JkPjxrZXl3b3JkPlByb2du
b3Npczwva2V5d29yZD48a2V5d29yZD5SZXRyb3NwZWN0aXZlIFN0dWRpZXM8L2tleXdvcmQ+PGtl
eXdvcmQ+UmlzayBGYWN0b3JzPC9rZXl3b3JkPjxrZXl3b3JkPlNFRVIgUHJvZ3JhbS8qdHJlbmRz
PC9rZXl3b3JkPjxrZXl3b3JkPlN1cnZpdmFsIFJhdGUvdHJlbmRzPC9rZXl3b3JkPjxrZXl3b3Jk
PlVuaXRlZCBTdGF0ZXMvZXBpZGVtaW9sb2d5PC9rZXl3b3JkPjwva2V5d29yZHM+PGRhdGVzPjx5
ZWFyPjIwMDk8L3llYXI+PHB1Yi1kYXRlcz48ZGF0ZT5KdW48L2RhdGU+PC9wdWItZGF0ZXM+PC9k
YXRlcz48aXNibj4xNTcyLTAyNDEgKEVsZWN0cm9uaWMpJiN4RDswMDAyLTkyNzAgKExpbmtpbmcp
PC9pc2JuPjxhY2Nlc3Npb24tbnVtPjE5NDkxODQ5PC9hY2Nlc3Npb24tbnVtPjx1cmxzPjxyZWxh
dGVkLXVybHM+PHVybD5odHRwOi8vd3d3Lm5jYmkubmxtLm5paC5nb3YvcHVibWVkLzE5NDkxODQ5
PC91cmw+PC9yZWxhdGVkLXVybHM+PC91cmxzPjxlbGVjdHJvbmljLXJlc291cmNlLW51bT5hamcy
MDA5MTU5IFtwaWldJiN4RDsxMC4xMDM4L2FqZy4yMDA5LjE1OTwvZWxlY3Ryb25pYy1yZXNvdXJj
ZS1udW0+PGxhbmd1YWdlPmVuZzwvbGFuZ3VhZ2U+PC9yZWNvcmQ+PC9DaXRlPjwvRW5kTm90ZT4A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505926" w:rsidRPr="009523FC">
        <w:rPr>
          <w:rFonts w:ascii="Times New Roman" w:hAnsi="Times New Roman" w:cs="Times New Roman"/>
        </w:rPr>
        <w:fldChar w:fldCharType="separate"/>
      </w:r>
      <w:r w:rsidR="00ED4873" w:rsidRPr="009523FC">
        <w:rPr>
          <w:rFonts w:ascii="Times New Roman" w:hAnsi="Times New Roman" w:cs="Times New Roman"/>
          <w:noProof/>
        </w:rPr>
        <w:t>(</w:t>
      </w:r>
      <w:hyperlink w:anchor="_ENREF_16" w:tooltip="Cooper, 2009 #16" w:history="1">
        <w:r w:rsidR="00174C87" w:rsidRPr="009523FC">
          <w:rPr>
            <w:rFonts w:ascii="Times New Roman" w:hAnsi="Times New Roman" w:cs="Times New Roman"/>
            <w:noProof/>
          </w:rPr>
          <w:t>16</w:t>
        </w:r>
      </w:hyperlink>
      <w:r w:rsidR="00ED4873" w:rsidRPr="009523FC">
        <w:rPr>
          <w:rFonts w:ascii="Times New Roman" w:hAnsi="Times New Roman" w:cs="Times New Roman"/>
          <w:noProof/>
        </w:rPr>
        <w:t>)</w:t>
      </w:r>
      <w:r w:rsidR="00505926" w:rsidRPr="009523FC">
        <w:rPr>
          <w:rFonts w:ascii="Times New Roman" w:hAnsi="Times New Roman" w:cs="Times New Roman"/>
        </w:rPr>
        <w:fldChar w:fldCharType="end"/>
      </w:r>
      <w:r w:rsidR="00FC46C5" w:rsidRPr="009523FC">
        <w:rPr>
          <w:rFonts w:ascii="Times New Roman" w:hAnsi="Times New Roman" w:cs="Times New Roman"/>
        </w:rPr>
        <w:t xml:space="preserve"> </w:t>
      </w:r>
      <w:r w:rsidR="004F1B90" w:rsidRPr="009523FC">
        <w:rPr>
          <w:rFonts w:ascii="Times New Roman" w:hAnsi="Times New Roman" w:cs="Times New Roman"/>
        </w:rPr>
        <w:t xml:space="preserve">and were </w:t>
      </w:r>
      <w:r w:rsidR="00FC46C5" w:rsidRPr="009523FC">
        <w:rPr>
          <w:rFonts w:ascii="Times New Roman" w:hAnsi="Times New Roman" w:cs="Times New Roman"/>
        </w:rPr>
        <w:t xml:space="preserve">previously cross-validated through </w:t>
      </w:r>
      <w:r w:rsidR="002E0056" w:rsidRPr="009523FC">
        <w:rPr>
          <w:rFonts w:ascii="Times New Roman" w:hAnsi="Times New Roman" w:cs="Times New Roman"/>
        </w:rPr>
        <w:t>comparative modeling exercises</w:t>
      </w:r>
      <w:r w:rsidR="00D31A0E" w:rsidRPr="009523FC">
        <w:rPr>
          <w:rFonts w:ascii="Times New Roman" w:hAnsi="Times New Roman" w:cs="Times New Roman"/>
        </w:rPr>
        <w:t>.</w:t>
      </w:r>
      <w:r w:rsidR="00505926" w:rsidRPr="009523FC">
        <w:rPr>
          <w:rFonts w:ascii="Times New Roman" w:hAnsi="Times New Roman" w:cs="Times New Roman"/>
        </w:rPr>
        <w:fldChar w:fldCharType="begin">
          <w:fldData xml:space="preserve">PEVuZE5vdGU+PENpdGU+PEF1dGhvcj5Lb25nPC9BdXRob3I+PFllYXI+MjAxNDwvWWVhcj48UmVj
TnVtPjE3PC9SZWNOdW0+PERpc3BsYXlUZXh0PigxNyk8L0Rpc3BsYXlUZXh0PjxyZWNvcmQ+PHJl
Yy1udW1iZXI+MTc8L3JlYy1udW1iZXI+PGZvcmVpZ24ta2V5cz48a2V5IGFwcD0iRU4iIGRiLWlk
PSJ4cHp2MGF4NXZ0MjV2bWVlZnYyeHBwZmJmdmF6engwdzV6c2QiIHRpbWVzdGFtcD0iMTQ1NzY5
NDgzOCI+MTc8L2tleT48L2ZvcmVpZ24ta2V5cz48cmVmLXR5cGUgbmFtZT0iSm91cm5hbCBBcnRp
Y2xlIj4xNzwvcmVmLXR5cGU+PGNvbnRyaWJ1dG9ycz48YXV0aG9ycz48YXV0aG9yPktvbmcsIEMu
IFkuPC9hdXRob3I+PGF1dGhvcj5Lcm9lcCwgUy48L2F1dGhvcj48YXV0aG9yPkN1cnRpdXMsIEsu
PC9hdXRob3I+PGF1dGhvcj5IYXplbHRvbiwgVy4gRC48L2F1dGhvcj48YXV0aG9yPkplb24sIEou
PC9hdXRob3I+PGF1dGhvcj5NZXphLCBSLjwvYXV0aG9yPjxhdXRob3I+SGViZXJsZSwgQy4gUi48
L2F1dGhvcj48YXV0aG9yPk1pbGxlciwgTS4gQy48L2F1dGhvcj48YXV0aG9yPkNob2ksIFMuIEUu
PC9hdXRob3I+PGF1dGhvcj5MYW5zZG9ycC1Wb2dlbGFhciwgSS48L2F1dGhvcj48YXV0aG9yPnZh
biBCYWxsZWdvb2lqZW4sIE0uPC9hdXRob3I+PGF1dGhvcj5GZXVlciwgRS4gSi48L2F1dGhvcj48
YXV0aG9yPkluYWRvbWksIEouIE0uPC9hdXRob3I+PGF1dGhvcj5IdXIsIEMuPC9hdXRob3I+PGF1
dGhvcj5MdWViZWNrLCBFLiBHLjwvYXV0aG9yPjwvYXV0aG9ycz48L2NvbnRyaWJ1dG9ycz48YXV0
aC1hZGRyZXNzPkF1dGhvcnMmYXBvczsgQWZmaWxpYXRpb25zOiBJbnN0aXR1dGUgZm9yIFRlY2hu
b2xvZ3kgQXNzZXNzbWVudDsgR2FzdHJvaW50ZXN0aW5hbCBVbml0LCBNYXNzYWNodXNldHRzIEdl
bmVyYWwgSG9zcGl0YWw7IEhhcnZhcmQgTWVkaWNhbCBTY2hvb2wsIEJvc3RvbiwgTWFzc2FjaHVz
ZXR0czsgRGVwYXJ0bWVudCBvZiBBcHBsaWVkIE1hdGhlbWF0aWNzOyBEaXZpc2lvbiBvZiBHYXN0
cm9lbnRlcm9sb2d5LCBTY2hvb2wgb2YgTWVkaWNpbmUsIFVuaXZlcnNpdHkgb2YgV2FzaGluZ3Rv
bjsgUHJvZ3JhbSBpbiBCaW9zdGF0aXN0aWNzIGFuZCBCaW9tYXRoZW1hdGljczsgUHJvZ3JhbSBp
biBDb21wdXRhdGlvbmFsIEJpb2xvZ3ksIEZyZWQgSHV0Y2hpbnNvbiBDYW5jZXIgUmVzZWFyY2gg
Q2VudGVyLCBTZWF0dGxlLCBXYXNoaW5ndG9uOyBEZXBhcnRtZW50IG9mIEVwaWRlbWlvbG9neSwg
VW5pdmVyc2l0eSBvZiBNaWNoaWdhbiwgQW5uIEFyYm9yLCBNaWNoaWdhbjsgU3VydmVpbGxhbmNl
IFJlc2VhcmNoIFByb2dyYW0sIERpdmlzaW9uIG9mIENhbmNlciBDb250cm9sIGFuZCBQb3B1bGF0
aW9uIFNjaWVuY2VzLCBOYXRpb25hbCBDYW5jZXIgSW5zdGl0dXRlLCBCZXRoZXNkYSwgTWFyeWxh
bmQ7IGFuZCBEZXBhcnRtZW50IG9mIFB1YmxpYyBIZWFsdGgsIEVyYXNtdXMgTUMsIFJvdHRlcmRh
bSwgdGhlIE5ldGhlcmxhbmRzQXV0aG9ycyZhcG9zOyBBZmZpbGlhdGlvbnM6IEluc3RpdHV0ZSBm
b3IgVGVjaG5vbG9neSBBc3Nlc3NtZW50OyBHYXN0cm9pbnRlc3RpbmFsIFVuaXQsIE1hc3NhY2h1
c2V0dHMgR2VuZXJhbCBIb3NwaXRhbDsgSGFydmFyZCBNZWRpY2FsIFNjaG9vbCwgQm9zdG9uLCBN
YXNzYWNodXNldHRzOyBEZXBhcnRtZW50IG9mIEFwcGxpZWQgTWF0aGVtYXRpY3M7IERpdmlzaW9u
IG9mIEdhc3Ryb2VudGVyb2xvZ3ksIFNjaG9vbCBvZiBNZWRpY2luZSwgVW5pdmVyc2l0eSBvZiBX
YXNoaW5ndG9uOyBQcm9ncmFtIGluIEJpb3N0YXRpc3RpY3MgYW5kIEJpb21hdGhlbWF0aWNzOyBQ
cm9ncmFtIGluIENvbXB1dGF0aW9uYWwgQmlvbG9neSwgRnJlZCBIdXRjaGluc29uIENhbmNlciBS
ZXNlYXJjaCBDZW50ZXIsIFNlYXR0bGUsIFdhc2hpbmd0b247IERlcGFydG1lbnQgb2YgRXBpZGVt
aW9sb2d5LCBVbml2ZXJzaXR5IG9mIE1pY2hpZ2FuLCBBbm4gQXJib3IsIE1pY2hpZ2FuOyBTdXJ2
ZWlsbGFuY2UgUmVzZWFyY2ggUHJvZ3JhbSwgRGl2aXNpb24gb2YgQ2FuY2VyIENvbnRyb2wgYW5k
IFBvcHVsYXRpb24gU2NpZW5jZXMsIE5hdGlvbmFsIENhbmNlciBJbnN0aXR1dGUsIEJldGhlc2Rh
LCBNYXJ5bGFuZDsgYW5kIERlcGFydG1lbnQgb2YgUHVibGljIEhlYWx0aCwgRXJhc211cyBNQywg
Um90dGVyZGFtLCB0aGUgTmV0aGVybGFuZHMgam9leUBtZ2gtaXRhLm9yZy4mI3hEO0F1dGhvcnMm
YXBvczsgQWZmaWxpYXRpb25zOiBJbnN0aXR1dGUgZm9yIFRlY2hub2xvZ3kgQXNzZXNzbWVudDsg
R2FzdHJvaW50ZXN0aW5hbCBVbml0LCBNYXNzYWNodXNldHRzIEdlbmVyYWwgSG9zcGl0YWw7IEhh
cnZhcmQgTWVkaWNhbCBTY2hvb2wsIEJvc3RvbiwgTWFzc2FjaHVzZXR0czsgRGVwYXJ0bWVudCBv
ZiBBcHBsaWVkIE1hdGhlbWF0aWNzOyBEaXZpc2lvbiBvZiBHYXN0cm9lbnRlcm9sb2d5LCBTY2hv
b2wgb2YgTWVkaWNpbmUsIFVuaXZlcnNpdHkgb2YgV2FzaGluZ3RvbjsgUHJvZ3JhbSBpbiBCaW9z
dGF0aXN0aWNzIGFuZCBCaW9tYXRoZW1hdGljczsgUHJvZ3JhbSBpbiBDb21wdXRhdGlvbmFsIEJp
b2xvZ3ksIEZyZWQgSHV0Y2hpbnNvbiBDYW5jZXIgUmVzZWFyY2ggQ2VudGVyLCBTZWF0dGxlLCBX
YXNoaW5ndG9uOyBEZXBhcnRtZW50IG9mIEVwaWRlbWlvbG9neSwgVW5pdmVyc2l0eSBvZiBNaWNo
aWdhbiwgQW5uIEFyYm9yLCBNaWNoaWdhbjsgU3VydmVpbGxhbmNlIFJlc2VhcmNoIFByb2dyYW0s
IERpdmlzaW9uIG9mIENhbmNlciBDb250cm9sIGFuZCBQb3B1bGF0aW9uIFNjaWVuY2VzLCBOYXRp
b25hbCBDYW5jZXIgSW5zdGl0dXRlLCBCZXRoZXNkYSwgTWFyeWxhbmQ7IGFuZCBEZXBhcnRtZW50
IG9mIFB1YmxpYyBIZWFsdGgsIEVyYXNtdXMgTUMsIFJvdHRlcmRhbSwgdGhlIE5ldGhlcmxhbmRz
LiYjeEQ7QXV0aG9ycyZhcG9zOyBBZmZpbGlhdGlvbnM6IEluc3RpdHV0ZSBmb3IgVGVjaG5vbG9n
eSBBc3Nlc3NtZW50OyBHYXN0cm9pbnRlc3RpbmFsIFVuaXQsIE1hc3NhY2h1c2V0dHMgR2VuZXJh
bCBIb3NwaXRhbDsgSGFydmFyZCBNZWRpY2FsIFNjaG9vbCwgQm9zdG9uLCBNYXNzYWNodXNldHRz
OyBEZXBhcnRtZW50IG9mIEFwcGxpZWQgTWF0aGVtYXRpY3M7IERpdmlzaW9uIG9mIEdhc3Ryb2Vu
dGVyb2xvZ3ksIFNjaG9vbCBvZiBNZWRpY2luZSwgVW5pdmVyc2l0eSBvZiBXYXNoaW5ndG9uOyBQ
cm9ncmFtIGluIEJpb3N0YXRpc3RpY3MgYW5kIEJpb21hdGhlbWF0aWNzOyBQcm9ncmFtIGluIENv
bXB1dGF0aW9uYWwgQmlvbG9neSwgRnJlZCBIdXRjaGluc29uIENhbmNlciBSZXNlYXJjaCBDZW50
ZXIsIFNlYXR0bGUsIFdhc2hpbmd0b247IERlcGFydG1lbnQgb2YgRXBpZGVtaW9sb2d5LCBVbml2
ZXJzaXR5IG9mIE1pY2hpZ2FuLCBBbm4gQXJib3IsIE1pY2hpZ2FuOyBTdXJ2ZWlsbGFuY2UgUmVz
ZWFyY2ggUHJvZ3JhbSwgRGl2aXNpb24gb2YgQ2FuY2VyIENvbnRyb2wgYW5kIFBvcHVsYXRpb24g
U2NpZW5jZXMsIE5hdGlvbmFsIENhbmNlciBJbnN0aXR1dGUsIEJldGhlc2RhLCBNYXJ5bGFuZDsg
YW5kIERlcGFydG1lbnQgb2YgUHVibGljIEhlYWx0aCwgRXJhc211cyBNQywgUm90dGVyZGFtLCB0
aGUgTmV0aGVybGFuZHNBdXRob3JzJmFwb3M7IEFmZmlsaWF0aW9uczogSW5zdGl0dXRlIGZvciBU
ZWNobm9sb2d5IEFzc2Vzc21lbnQ7IEdhc3Ryb2ludGVzdGluYWwgVW5pdCwgTWFzc2FjaHVzZXR0
cyBHZW5lcmFsIEhvc3BpdGFsOyBIYXJ2YXJkIE1lZGljYWwgU2Nob29sLCBCb3N0b24sIE1hc3Nh
Y2h1c2V0dHM7IERlcGFydG1lbnQgb2YgQXBwbGllZCBNYXRoZW1hdGljczsgRGl2aXNpb24gb2Yg
R2FzdHJvZW50ZXJvbG9neSwgU2Nob29sIG9mIE1lZGljaW5lLCBVbml2ZXJzaXR5IG9mIFdhc2hp
bmd0b247IFByb2dyYW0gaW4gQmlvc3RhdGlzdGljcyBhbmQgQmlvbWF0aGVtYXRpY3M7IFByb2dy
YW0gaW4gQ29tcHV0YXRpb25hbCBCaW9sb2d5LCBGcmVkIEh1dGNoaW5zb24gQ2FuY2VyIFJlc2Vh
cmNoIENlbnRlciwgU2VhdHRsZSwgV2FzaGluZ3RvbjsgRGVwYXJ0bWVudCBvZiBFcGlkZW1pb2xv
Z3ksIFVuaXZlcnNpdHkgb2YgTWljaGlnYW4sIEFubiBBcmJvciwgTWljaGlnYW47IFN1cnZlaWxs
YW5jZSBSZXNlYXJjaCBQcm9ncmFtLCBEaXZpc2lvbiBvZiBDYW5jZXIgQ29udHJvbCBhbmQgUG9w
dWxhdGlvbiBTY2llbmNlcywgTmF0aW9uYWwgQ2FuY2VyIEluc3RpdHV0ZSwgQmV0aGVzZGEsIE1h
cnlsYW5kOyBhbmQgRGVwYXJ0bWVudCBvZiBQdWJsaWMgSGVhbHRoLCBFcmFzbXVzIE1DLCBSb3R0
ZXJkYW0sIHRoZSBOZXRoZXJsYW5kcy4mI3hEO0F1dGhvcnMmYXBvczsgQWZmaWxpYXRpb25zOiBJ
bnN0aXR1dGUgZm9yIFRlY2hub2xvZ3kgQXNzZXNzbWVudDsgR2FzdHJvaW50ZXN0aW5hbCBVbml0
LCBNYXNzYWNodXNldHRzIEdlbmVyYWwgSG9zcGl0YWw7IEhhcnZhcmQgTWVkaWNhbCBTY2hvb2ws
IEJvc3RvbiwgTWFzc2FjaHVzZXR0czsgRGVwYXJ0bWVudCBvZiBBcHBsaWVkIE1hdGhlbWF0aWNz
OyBEaXZpc2lvbiBvZiBHYXN0cm9lbnRlcm9sb2d5LCBTY2hvb2wgb2YgTWVkaWNpbmUsIFVuaXZl
cnNpdHkgb2YgV2FzaGluZ3RvbjsgUHJvZ3JhbSBpbiBCaW9zdGF0aXN0aWNzIGFuZCBCaW9tYXRo
ZW1hdGljczsgUHJvZ3JhbSBpbiBDb21wdXRhdGlvbmFsIEJpb2xvZ3ksIEZyZWQgSHV0Y2hpbnNv
biBDYW5jZXIgUmVzZWFyY2ggQ2VudGVyLCBTZWF0dGxlLCBXYXNoaW5ndG9uOyBEZXBhcnRtZW50
IG9mIEVwaWRlbWlvbG9neSwgVW5pdmVyc2l0eSBvZiBNaWNoaWdhbiwgQW5uIEFyYm9yLCBNaWNo
aWdhbjsgU3VydmVpbGxhbmNlIFJlc2VhcmNoIFByb2dyYW0sIERpdmlzaW9uIG9mIENhbmNlciBD
b250cm9sIGFuZCBQb3B1bGF0aW9uIFNjaWVuY2VzLCBOYXRpb25hbCBDYW5jZXIgSW5zdGl0dXRl
LCBCZXRoZXNkYSwgTWFyeWxhbmQ7IGFuZCBEZXBhcnRtZW50IG9mIFB1YmxpYyBIZWFsdGgsIEVy
YXNtdXMgTUMsIFJvdHRlcmRhbSwgdGhlIE5ldGhlcmxhbmRzQXV0aG9ycyZhcG9zOyBBZmZpbGlh
dGlvbnM6IEluc3RpdHV0ZSBmb3IgVGVjaG5vbG9neSBBc3Nlc3NtZW50OyBHYXN0cm9pbnRlc3Rp
bmFsIFVuaXQsIE1hc3NhY2h1c2V0dHMgR2VuZXJhbCBIb3NwaXRhbDsgSGFydmFyZCBNZWRpY2Fs
IFNjaG9vbCwgQm9zdG9uLCBNYXNzYWNodXNldHRzOyBEZXBhcnRtZW50IG9mIEFwcGxpZWQgTWF0
aGVtYXRpY3M7IERpdmlzaW9uIG9mIEdhc3Ryb2VudGVyb2xvZ3ksIFNjaG9vbCBvZiBNZWRpY2lu
ZSwgVW5pdmVyc2l0eSBvZiBXYXNoaW5ndG9uOyBQcm9ncmFtIGluIEJpb3N0YXRpc3RpY3MgYW5k
IEJpb21hdGhlbWF0aWNzOyBQcm9ncmFtIGluIENvbXB1dGF0aW9uYWwgQmlvbG9neSwgRnJlZCBI
dXRjaGluc29uIENhbmNlciBSZXNlYXJjaCBDZW50ZXIsIFNlYXR0bGUsIFdhc2hpbmd0b247IERl
cGFydG1lbnQgb2YgRXBpZGVtaW9sb2d5LCBVbml2ZXJzaXR5IG9mIE1pY2hpZ2FuLCBBbm4gQXJi
b3IsIE1pY2hpZ2FuOyBTdXJ2ZWlsbGFuY2UgUmVzZWFyY2ggUHJvZ3JhbSwgRGl2aXNpb24gb2Yg
Q2FuY2VyIENvbnRyb2wgYW5kIFBvcHVsYXRpb24gU2NpZW5jZXMsIE5hdGlvbmFsIENhbmNlciBJ
bnN0aXR1dGUsIEJldGhlc2RhLCBNYXJ5bGFuZDsgYW5kIERlcGFydG1lbnQgb2YgUHVibGljIEhl
YWx0aCwgRXJhc211cyBNQywgUm90dGVyZGFtLCB0aGUgTmV0aGVybGFuZHNBdXRob3JzJmFwb3M7
IEFmZmlsaWF0aW9uczogSW5zdGl0dXRlIGZvciBUZWNobm9sb2d5IEFzc2Vzc21lbnQ7IEdhc3Ry
b2ludGVzdGluYWwgVW5pdCwgTWFzc2FjaHVzZXR0cyBHZW5lcmFsIEhvc3BpdGFsOyBIYXJ2YXJk
IE1lZGljYWwgU2Nob29sLCBCb3N0b24sIE1hc3NhY2h1c2V0dHM7IERlcGFydG1lbnQgb2YgQXBw
bGllZCBNYXRoZW1hdGljczsgRGl2aXNpb24gb2YgR2FzdHJvZW50ZXJvbG9neSwgU2Nob29sIG9m
IE1lZGljaW5lLCBVbml2ZXJzaXR5IG9mIFdhc2hpbmd0b247IFByb2dyYW0gaW4gQmlvc3RhdGlz
dGljcyBhbmQgQmlvbWF0aGVtYXRpY3M7IFByb2dyYW0gaW4gQ29tcHV0YXRpb25hbCBCaW9sb2d5
LCBGcmVkIEh1dGNoaW5zb24gQ2FuY2VyIFJlc2VhcmNoIENlbnRlciwgU2VhdHRsZSwgV2FzaGlu
Z3RvbjsgRGVwYXJ0bWVudCBvZiBFcGlkZW1pb2xvZ3ksIFVuaXZlcnNpdHkgb2YgTWljaGlnYW4s
IEFubiBBcmJvciwgTWljaGlnYW47IFN1cnZlaWxsYW5jZSBSZXNlYXJjaCBQcm9ncmFtLCBEaXZp
c2lvbiBvZiBDYW5jZXIgQ29udHJvbCBhbmQgUG9wdWxhdGlvbiBTY2llbmNlcywgTmF0aW9uYWwg
Q2FuY2VyIEluc3RpdHV0ZSwgQmV0aGVzZGEsIE1hcnlsYW5kOyBhbmQgRGVwYXJ0PC9hdXRoLWFk
ZHJlc3M+PHRpdGxlcz48dGl0bGU+RXhwbG9yaW5nIHRoZSByZWNlbnQgdHJlbmQgaW4gZXNvcGhh
Z2VhbCBhZGVub2NhcmNpbm9tYSBpbmNpZGVuY2UgYW5kIG1vcnRhbGl0eSB1c2luZyBjb21wYXJh
dGl2ZSBzaW11bGF0aW9uIG1vZGVsaW5nPC90aXRsZT48c2Vjb25kYXJ5LXRpdGxlPkNhbmNlciBF
cGlkZW1pb2wgQmlvbWFya2VycyBQcmV2PC9zZWNvbmRhcnktdGl0bGU+PC90aXRsZXM+PHBlcmlv
ZGljYWw+PGZ1bGwtdGl0bGU+Q2FuY2VyIEVwaWRlbWlvbCBCaW9tYXJrZXJzIFByZXY8L2Z1bGwt
dGl0bGU+PC9wZXJpb2RpY2FsPjxwYWdlcz45OTctMTAwNjwvcGFnZXM+PHZvbHVtZT4yMzwvdm9s
dW1lPjxudW1iZXI+NjwvbnVtYmVyPjxlZGl0aW9uPjIwMTQvMDQvMDM8L2VkaXRpb24+PGRhdGVz
Pjx5ZWFyPjIwMTQ8L3llYXI+PHB1Yi1kYXRlcz48ZGF0ZT5KdW48L2RhdGU+PC9wdWItZGF0ZXM+
PC9kYXRlcz48aXNibj4xNTM4LTc3NTUgKEVsZWN0cm9uaWMpJiN4RDsxMDU1LTk5NjUgKExpbmtp
bmcpPC9pc2JuPjxhY2Nlc3Npb24tbnVtPjI0NjkyNTAwPC9hY2Nlc3Npb24tbnVtPjx1cmxzPjxy
ZWxhdGVkLXVybHM+PHVybD5odHRwOi8vd3d3Lm5jYmkubmxtLm5paC5nb3YvcHVibWVkLzI0Njky
NTAwPC91cmw+PC9yZWxhdGVkLXVybHM+PC91cmxzPjxjdXN0b20yPjQwNDg3Mzg8L2N1c3RvbTI+
PGVsZWN0cm9uaWMtcmVzb3VyY2UtbnVtPjEwNTUtOTk2NS5FUEktMTMtMTIzMyBbcGlpXSYjeEQ7
MTAuMTE1OC8xMDU1LTk5NjUuRVBJLTEzLTEyMzM8L2VsZWN0cm9uaWMtcmVzb3VyY2UtbnVtPjxs
YW5ndWFnZT5lbmc8L2xhbmd1YWdlPjwvcmVjb3JkPjwvQ2l0ZT48L0VuZE5vdGU+AG==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PEVuZE5vdGU+PENpdGU+PEF1dGhvcj5Lb25nPC9BdXRob3I+PFllYXI+MjAxNDwvWWVhcj48UmVj
TnVtPjE3PC9SZWNOdW0+PERpc3BsYXlUZXh0PigxNyk8L0Rpc3BsYXlUZXh0PjxyZWNvcmQ+PHJl
Yy1udW1iZXI+MTc8L3JlYy1udW1iZXI+PGZvcmVpZ24ta2V5cz48a2V5IGFwcD0iRU4iIGRiLWlk
PSJ4cHp2MGF4NXZ0MjV2bWVlZnYyeHBwZmJmdmF6engwdzV6c2QiIHRpbWVzdGFtcD0iMTQ1NzY5
NDgzOCI+MTc8L2tleT48L2ZvcmVpZ24ta2V5cz48cmVmLXR5cGUgbmFtZT0iSm91cm5hbCBBcnRp
Y2xlIj4xNzwvcmVmLXR5cGU+PGNvbnRyaWJ1dG9ycz48YXV0aG9ycz48YXV0aG9yPktvbmcsIEMu
IFkuPC9hdXRob3I+PGF1dGhvcj5Lcm9lcCwgUy48L2F1dGhvcj48YXV0aG9yPkN1cnRpdXMsIEsu
PC9hdXRob3I+PGF1dGhvcj5IYXplbHRvbiwgVy4gRC48L2F1dGhvcj48YXV0aG9yPkplb24sIEou
PC9hdXRob3I+PGF1dGhvcj5NZXphLCBSLjwvYXV0aG9yPjxhdXRob3I+SGViZXJsZSwgQy4gUi48
L2F1dGhvcj48YXV0aG9yPk1pbGxlciwgTS4gQy48L2F1dGhvcj48YXV0aG9yPkNob2ksIFMuIEUu
PC9hdXRob3I+PGF1dGhvcj5MYW5zZG9ycC1Wb2dlbGFhciwgSS48L2F1dGhvcj48YXV0aG9yPnZh
biBCYWxsZWdvb2lqZW4sIE0uPC9hdXRob3I+PGF1dGhvcj5GZXVlciwgRS4gSi48L2F1dGhvcj48
YXV0aG9yPkluYWRvbWksIEouIE0uPC9hdXRob3I+PGF1dGhvcj5IdXIsIEMuPC9hdXRob3I+PGF1
dGhvcj5MdWViZWNrLCBFLiBHLjwvYXV0aG9yPjwvYXV0aG9ycz48L2NvbnRyaWJ1dG9ycz48YXV0
aC1hZGRyZXNzPkF1dGhvcnMmYXBvczsgQWZmaWxpYXRpb25zOiBJbnN0aXR1dGUgZm9yIFRlY2hu
b2xvZ3kgQXNzZXNzbWVudDsgR2FzdHJvaW50ZXN0aW5hbCBVbml0LCBNYXNzYWNodXNldHRzIEdl
bmVyYWwgSG9zcGl0YWw7IEhhcnZhcmQgTWVkaWNhbCBTY2hvb2wsIEJvc3RvbiwgTWFzc2FjaHVz
ZXR0czsgRGVwYXJ0bWVudCBvZiBBcHBsaWVkIE1hdGhlbWF0aWNzOyBEaXZpc2lvbiBvZiBHYXN0
cm9lbnRlcm9sb2d5LCBTY2hvb2wgb2YgTWVkaWNpbmUsIFVuaXZlcnNpdHkgb2YgV2FzaGluZ3Rv
bjsgUHJvZ3JhbSBpbiBCaW9zdGF0aXN0aWNzIGFuZCBCaW9tYXRoZW1hdGljczsgUHJvZ3JhbSBp
biBDb21wdXRhdGlvbmFsIEJpb2xvZ3ksIEZyZWQgSHV0Y2hpbnNvbiBDYW5jZXIgUmVzZWFyY2gg
Q2VudGVyLCBTZWF0dGxlLCBXYXNoaW5ndG9uOyBEZXBhcnRtZW50IG9mIEVwaWRlbWlvbG9neSwg
VW5pdmVyc2l0eSBvZiBNaWNoaWdhbiwgQW5uIEFyYm9yLCBNaWNoaWdhbjsgU3VydmVpbGxhbmNl
IFJlc2VhcmNoIFByb2dyYW0sIERpdmlzaW9uIG9mIENhbmNlciBDb250cm9sIGFuZCBQb3B1bGF0
aW9uIFNjaWVuY2VzLCBOYXRpb25hbCBDYW5jZXIgSW5zdGl0dXRlLCBCZXRoZXNkYSwgTWFyeWxh
bmQ7IGFuZCBEZXBhcnRtZW50IG9mIFB1YmxpYyBIZWFsdGgsIEVyYXNtdXMgTUMsIFJvdHRlcmRh
bSwgdGhlIE5ldGhlcmxhbmRzQXV0aG9ycyZhcG9zOyBBZmZpbGlhdGlvbnM6IEluc3RpdHV0ZSBm
b3IgVGVjaG5vbG9neSBBc3Nlc3NtZW50OyBHYXN0cm9pbnRlc3RpbmFsIFVuaXQsIE1hc3NhY2h1
c2V0dHMgR2VuZXJhbCBIb3NwaXRhbDsgSGFydmFyZCBNZWRpY2FsIFNjaG9vbCwgQm9zdG9uLCBN
YXNzYWNodXNldHRzOyBEZXBhcnRtZW50IG9mIEFwcGxpZWQgTWF0aGVtYXRpY3M7IERpdmlzaW9u
IG9mIEdhc3Ryb2VudGVyb2xvZ3ksIFNjaG9vbCBvZiBNZWRpY2luZSwgVW5pdmVyc2l0eSBvZiBX
YXNoaW5ndG9uOyBQcm9ncmFtIGluIEJpb3N0YXRpc3RpY3MgYW5kIEJpb21hdGhlbWF0aWNzOyBQ
cm9ncmFtIGluIENvbXB1dGF0aW9uYWwgQmlvbG9neSwgRnJlZCBIdXRjaGluc29uIENhbmNlciBS
ZXNlYXJjaCBDZW50ZXIsIFNlYXR0bGUsIFdhc2hpbmd0b247IERlcGFydG1lbnQgb2YgRXBpZGVt
aW9sb2d5LCBVbml2ZXJzaXR5IG9mIE1pY2hpZ2FuLCBBbm4gQXJib3IsIE1pY2hpZ2FuOyBTdXJ2
ZWlsbGFuY2UgUmVzZWFyY2ggUHJvZ3JhbSwgRGl2aXNpb24gb2YgQ2FuY2VyIENvbnRyb2wgYW5k
IFBvcHVsYXRpb24gU2NpZW5jZXMsIE5hdGlvbmFsIENhbmNlciBJbnN0aXR1dGUsIEJldGhlc2Rh
LCBNYXJ5bGFuZDsgYW5kIERlcGFydG1lbnQgb2YgUHVibGljIEhlYWx0aCwgRXJhc211cyBNQywg
Um90dGVyZGFtLCB0aGUgTmV0aGVybGFuZHMgam9leUBtZ2gtaXRhLm9yZy4mI3hEO0F1dGhvcnMm
YXBvczsgQWZmaWxpYXRpb25zOiBJbnN0aXR1dGUgZm9yIFRlY2hub2xvZ3kgQXNzZXNzbWVudDsg
R2FzdHJvaW50ZXN0aW5hbCBVbml0LCBNYXNzYWNodXNldHRzIEdlbmVyYWwgSG9zcGl0YWw7IEhh
cnZhcmQgTWVkaWNhbCBTY2hvb2wsIEJvc3RvbiwgTWFzc2FjaHVzZXR0czsgRGVwYXJ0bWVudCBv
ZiBBcHBsaWVkIE1hdGhlbWF0aWNzOyBEaXZpc2lvbiBvZiBHYXN0cm9lbnRlcm9sb2d5LCBTY2hv
b2wgb2YgTWVkaWNpbmUsIFVuaXZlcnNpdHkgb2YgV2FzaGluZ3RvbjsgUHJvZ3JhbSBpbiBCaW9z
dGF0aXN0aWNzIGFuZCBCaW9tYXRoZW1hdGljczsgUHJvZ3JhbSBpbiBDb21wdXRhdGlvbmFsIEJp
b2xvZ3ksIEZyZWQgSHV0Y2hpbnNvbiBDYW5jZXIgUmVzZWFyY2ggQ2VudGVyLCBTZWF0dGxlLCBX
YXNoaW5ndG9uOyBEZXBhcnRtZW50IG9mIEVwaWRlbWlvbG9neSwgVW5pdmVyc2l0eSBvZiBNaWNo
aWdhbiwgQW5uIEFyYm9yLCBNaWNoaWdhbjsgU3VydmVpbGxhbmNlIFJlc2VhcmNoIFByb2dyYW0s
IERpdmlzaW9uIG9mIENhbmNlciBDb250cm9sIGFuZCBQb3B1bGF0aW9uIFNjaWVuY2VzLCBOYXRp
b25hbCBDYW5jZXIgSW5zdGl0dXRlLCBCZXRoZXNkYSwgTWFyeWxhbmQ7IGFuZCBEZXBhcnRtZW50
IG9mIFB1YmxpYyBIZWFsdGgsIEVyYXNtdXMgTUMsIFJvdHRlcmRhbSwgdGhlIE5ldGhlcmxhbmRz
LiYjeEQ7QXV0aG9ycyZhcG9zOyBBZmZpbGlhdGlvbnM6IEluc3RpdHV0ZSBmb3IgVGVjaG5vbG9n
eSBBc3Nlc3NtZW50OyBHYXN0cm9pbnRlc3RpbmFsIFVuaXQsIE1hc3NhY2h1c2V0dHMgR2VuZXJh
bCBIb3NwaXRhbDsgSGFydmFyZCBNZWRpY2FsIFNjaG9vbCwgQm9zdG9uLCBNYXNzYWNodXNldHRz
OyBEZXBhcnRtZW50IG9mIEFwcGxpZWQgTWF0aGVtYXRpY3M7IERpdmlzaW9uIG9mIEdhc3Ryb2Vu
dGVyb2xvZ3ksIFNjaG9vbCBvZiBNZWRpY2luZSwgVW5pdmVyc2l0eSBvZiBXYXNoaW5ndG9uOyBQ
cm9ncmFtIGluIEJpb3N0YXRpc3RpY3MgYW5kIEJpb21hdGhlbWF0aWNzOyBQcm9ncmFtIGluIENv
bXB1dGF0aW9uYWwgQmlvbG9neSwgRnJlZCBIdXRjaGluc29uIENhbmNlciBSZXNlYXJjaCBDZW50
ZXIsIFNlYXR0bGUsIFdhc2hpbmd0b247IERlcGFydG1lbnQgb2YgRXBpZGVtaW9sb2d5LCBVbml2
ZXJzaXR5IG9mIE1pY2hpZ2FuLCBBbm4gQXJib3IsIE1pY2hpZ2FuOyBTdXJ2ZWlsbGFuY2UgUmVz
ZWFyY2ggUHJvZ3JhbSwgRGl2aXNpb24gb2YgQ2FuY2VyIENvbnRyb2wgYW5kIFBvcHVsYXRpb24g
U2NpZW5jZXMsIE5hdGlvbmFsIENhbmNlciBJbnN0aXR1dGUsIEJldGhlc2RhLCBNYXJ5bGFuZDsg
YW5kIERlcGFydG1lbnQgb2YgUHVibGljIEhlYWx0aCwgRXJhc211cyBNQywgUm90dGVyZGFtLCB0
aGUgTmV0aGVybGFuZHNBdXRob3JzJmFwb3M7IEFmZmlsaWF0aW9uczogSW5zdGl0dXRlIGZvciBU
ZWNobm9sb2d5IEFzc2Vzc21lbnQ7IEdhc3Ryb2ludGVzdGluYWwgVW5pdCwgTWFzc2FjaHVzZXR0
cyBHZW5lcmFsIEhvc3BpdGFsOyBIYXJ2YXJkIE1lZGljYWwgU2Nob29sLCBCb3N0b24sIE1hc3Nh
Y2h1c2V0dHM7IERlcGFydG1lbnQgb2YgQXBwbGllZCBNYXRoZW1hdGljczsgRGl2aXNpb24gb2Yg
R2FzdHJvZW50ZXJvbG9neSwgU2Nob29sIG9mIE1lZGljaW5lLCBVbml2ZXJzaXR5IG9mIFdhc2hp
bmd0b247IFByb2dyYW0gaW4gQmlvc3RhdGlzdGljcyBhbmQgQmlvbWF0aGVtYXRpY3M7IFByb2dy
YW0gaW4gQ29tcHV0YXRpb25hbCBCaW9sb2d5LCBGcmVkIEh1dGNoaW5zb24gQ2FuY2VyIFJlc2Vh
cmNoIENlbnRlciwgU2VhdHRsZSwgV2FzaGluZ3RvbjsgRGVwYXJ0bWVudCBvZiBFcGlkZW1pb2xv
Z3ksIFVuaXZlcnNpdHkgb2YgTWljaGlnYW4sIEFubiBBcmJvciwgTWljaGlnYW47IFN1cnZlaWxs
YW5jZSBSZXNlYXJjaCBQcm9ncmFtLCBEaXZpc2lvbiBvZiBDYW5jZXIgQ29udHJvbCBhbmQgUG9w
dWxhdGlvbiBTY2llbmNlcywgTmF0aW9uYWwgQ2FuY2VyIEluc3RpdHV0ZSwgQmV0aGVzZGEsIE1h
cnlsYW5kOyBhbmQgRGVwYXJ0bWVudCBvZiBQdWJsaWMgSGVhbHRoLCBFcmFzbXVzIE1DLCBSb3R0
ZXJkYW0sIHRoZSBOZXRoZXJsYW5kcy4mI3hEO0F1dGhvcnMmYXBvczsgQWZmaWxpYXRpb25zOiBJ
bnN0aXR1dGUgZm9yIFRlY2hub2xvZ3kgQXNzZXNzbWVudDsgR2FzdHJvaW50ZXN0aW5hbCBVbml0
LCBNYXNzYWNodXNldHRzIEdlbmVyYWwgSG9zcGl0YWw7IEhhcnZhcmQgTWVkaWNhbCBTY2hvb2ws
IEJvc3RvbiwgTWFzc2FjaHVzZXR0czsgRGVwYXJ0bWVudCBvZiBBcHBsaWVkIE1hdGhlbWF0aWNz
OyBEaXZpc2lvbiBvZiBHYXN0cm9lbnRlcm9sb2d5LCBTY2hvb2wgb2YgTWVkaWNpbmUsIFVuaXZl
cnNpdHkgb2YgV2FzaGluZ3RvbjsgUHJvZ3JhbSBpbiBCaW9zdGF0aXN0aWNzIGFuZCBCaW9tYXRo
ZW1hdGljczsgUHJvZ3JhbSBpbiBDb21wdXRhdGlvbmFsIEJpb2xvZ3ksIEZyZWQgSHV0Y2hpbnNv
biBDYW5jZXIgUmVzZWFyY2ggQ2VudGVyLCBTZWF0dGxlLCBXYXNoaW5ndG9uOyBEZXBhcnRtZW50
IG9mIEVwaWRlbWlvbG9neSwgVW5pdmVyc2l0eSBvZiBNaWNoaWdhbiwgQW5uIEFyYm9yLCBNaWNo
aWdhbjsgU3VydmVpbGxhbmNlIFJlc2VhcmNoIFByb2dyYW0sIERpdmlzaW9uIG9mIENhbmNlciBD
b250cm9sIGFuZCBQb3B1bGF0aW9uIFNjaWVuY2VzLCBOYXRpb25hbCBDYW5jZXIgSW5zdGl0dXRl
LCBCZXRoZXNkYSwgTWFyeWxhbmQ7IGFuZCBEZXBhcnRtZW50IG9mIFB1YmxpYyBIZWFsdGgsIEVy
YXNtdXMgTUMsIFJvdHRlcmRhbSwgdGhlIE5ldGhlcmxhbmRzQXV0aG9ycyZhcG9zOyBBZmZpbGlh
dGlvbnM6IEluc3RpdHV0ZSBmb3IgVGVjaG5vbG9neSBBc3Nlc3NtZW50OyBHYXN0cm9pbnRlc3Rp
bmFsIFVuaXQsIE1hc3NhY2h1c2V0dHMgR2VuZXJhbCBIb3NwaXRhbDsgSGFydmFyZCBNZWRpY2Fs
IFNjaG9vbCwgQm9zdG9uLCBNYXNzYWNodXNldHRzOyBEZXBhcnRtZW50IG9mIEFwcGxpZWQgTWF0
aGVtYXRpY3M7IERpdmlzaW9uIG9mIEdhc3Ryb2VudGVyb2xvZ3ksIFNjaG9vbCBvZiBNZWRpY2lu
ZSwgVW5pdmVyc2l0eSBvZiBXYXNoaW5ndG9uOyBQcm9ncmFtIGluIEJpb3N0YXRpc3RpY3MgYW5k
IEJpb21hdGhlbWF0aWNzOyBQcm9ncmFtIGluIENvbXB1dGF0aW9uYWwgQmlvbG9neSwgRnJlZCBI
dXRjaGluc29uIENhbmNlciBSZXNlYXJjaCBDZW50ZXIsIFNlYXR0bGUsIFdhc2hpbmd0b247IERl
cGFydG1lbnQgb2YgRXBpZGVtaW9sb2d5LCBVbml2ZXJzaXR5IG9mIE1pY2hpZ2FuLCBBbm4gQXJi
b3IsIE1pY2hpZ2FuOyBTdXJ2ZWlsbGFuY2UgUmVzZWFyY2ggUHJvZ3JhbSwgRGl2aXNpb24gb2Yg
Q2FuY2VyIENvbnRyb2wgYW5kIFBvcHVsYXRpb24gU2NpZW5jZXMsIE5hdGlvbmFsIENhbmNlciBJ
bnN0aXR1dGUsIEJldGhlc2RhLCBNYXJ5bGFuZDsgYW5kIERlcGFydG1lbnQgb2YgUHVibGljIEhl
YWx0aCwgRXJhc211cyBNQywgUm90dGVyZGFtLCB0aGUgTmV0aGVybGFuZHNBdXRob3JzJmFwb3M7
IEFmZmlsaWF0aW9uczogSW5zdGl0dXRlIGZvciBUZWNobm9sb2d5IEFzc2Vzc21lbnQ7IEdhc3Ry
b2ludGVzdGluYWwgVW5pdCwgTWFzc2FjaHVzZXR0cyBHZW5lcmFsIEhvc3BpdGFsOyBIYXJ2YXJk
IE1lZGljYWwgU2Nob29sLCBCb3N0b24sIE1hc3NhY2h1c2V0dHM7IERlcGFydG1lbnQgb2YgQXBw
bGllZCBNYXRoZW1hdGljczsgRGl2aXNpb24gb2YgR2FzdHJvZW50ZXJvbG9neSwgU2Nob29sIG9m
IE1lZGljaW5lLCBVbml2ZXJzaXR5IG9mIFdhc2hpbmd0b247IFByb2dyYW0gaW4gQmlvc3RhdGlz
dGljcyBhbmQgQmlvbWF0aGVtYXRpY3M7IFByb2dyYW0gaW4gQ29tcHV0YXRpb25hbCBCaW9sb2d5
LCBGcmVkIEh1dGNoaW5zb24gQ2FuY2VyIFJlc2VhcmNoIENlbnRlciwgU2VhdHRsZSwgV2FzaGlu
Z3RvbjsgRGVwYXJ0bWVudCBvZiBFcGlkZW1pb2xvZ3ksIFVuaXZlcnNpdHkgb2YgTWljaGlnYW4s
IEFubiBBcmJvciwgTWljaGlnYW47IFN1cnZlaWxsYW5jZSBSZXNlYXJjaCBQcm9ncmFtLCBEaXZp
c2lvbiBvZiBDYW5jZXIgQ29udHJvbCBhbmQgUG9wdWxhdGlvbiBTY2llbmNlcywgTmF0aW9uYWwg
Q2FuY2VyIEluc3RpdHV0ZSwgQmV0aGVzZGEsIE1hcnlsYW5kOyBhbmQgRGVwYXJ0PC9hdXRoLWFk
ZHJlc3M+PHRpdGxlcz48dGl0bGU+RXhwbG9yaW5nIHRoZSByZWNlbnQgdHJlbmQgaW4gZXNvcGhh
Z2VhbCBhZGVub2NhcmNpbm9tYSBpbmNpZGVuY2UgYW5kIG1vcnRhbGl0eSB1c2luZyBjb21wYXJh
dGl2ZSBzaW11bGF0aW9uIG1vZGVsaW5nPC90aXRsZT48c2Vjb25kYXJ5LXRpdGxlPkNhbmNlciBF
cGlkZW1pb2wgQmlvbWFya2VycyBQcmV2PC9zZWNvbmRhcnktdGl0bGU+PC90aXRsZXM+PHBlcmlv
ZGljYWw+PGZ1bGwtdGl0bGU+Q2FuY2VyIEVwaWRlbWlvbCBCaW9tYXJrZXJzIFByZXY8L2Z1bGwt
dGl0bGU+PC9wZXJpb2RpY2FsPjxwYWdlcz45OTctMTAwNjwvcGFnZXM+PHZvbHVtZT4yMzwvdm9s
dW1lPjxudW1iZXI+NjwvbnVtYmVyPjxlZGl0aW9uPjIwMTQvMDQvMDM8L2VkaXRpb24+PGRhdGVz
Pjx5ZWFyPjIwMTQ8L3llYXI+PHB1Yi1kYXRlcz48ZGF0ZT5KdW48L2RhdGU+PC9wdWItZGF0ZXM+
PC9kYXRlcz48aXNibj4xNTM4LTc3NTUgKEVsZWN0cm9uaWMpJiN4RDsxMDU1LTk5NjUgKExpbmtp
bmcpPC9pc2JuPjxhY2Nlc3Npb24tbnVtPjI0NjkyNTAwPC9hY2Nlc3Npb24tbnVtPjx1cmxzPjxy
ZWxhdGVkLXVybHM+PHVybD5odHRwOi8vd3d3Lm5jYmkubmxtLm5paC5nb3YvcHVibWVkLzI0Njky
NTAwPC91cmw+PC9yZWxhdGVkLXVybHM+PC91cmxzPjxjdXN0b20yPjQwNDg3Mzg8L2N1c3RvbTI+
PGVsZWN0cm9uaWMtcmVzb3VyY2UtbnVtPjEwNTUtOTk2NS5FUEktMTMtMTIzMyBbcGlpXSYjeEQ7
MTAuMTE1OC8xMDU1LTk5NjUuRVBJLTEzLTEyMzM8L2VsZWN0cm9uaWMtcmVzb3VyY2UtbnVtPjxs
YW5ndWFnZT5lbmc8L2xhbmd1YWdlPjwvcmVjb3JkPjwvQ2l0ZT48L0VuZE5vdGU+AG==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505926" w:rsidRPr="009523FC">
        <w:rPr>
          <w:rFonts w:ascii="Times New Roman" w:hAnsi="Times New Roman" w:cs="Times New Roman"/>
        </w:rPr>
        <w:fldChar w:fldCharType="separate"/>
      </w:r>
      <w:r w:rsidR="00ED4873" w:rsidRPr="009523FC">
        <w:rPr>
          <w:rFonts w:ascii="Times New Roman" w:hAnsi="Times New Roman" w:cs="Times New Roman"/>
          <w:noProof/>
        </w:rPr>
        <w:t>(</w:t>
      </w:r>
      <w:hyperlink w:anchor="_ENREF_17" w:tooltip="Kong, 2014 #17" w:history="1">
        <w:r w:rsidR="00174C87" w:rsidRPr="009523FC">
          <w:rPr>
            <w:rFonts w:ascii="Times New Roman" w:hAnsi="Times New Roman" w:cs="Times New Roman"/>
            <w:noProof/>
          </w:rPr>
          <w:t>17</w:t>
        </w:r>
      </w:hyperlink>
      <w:r w:rsidR="00ED4873" w:rsidRPr="009523FC">
        <w:rPr>
          <w:rFonts w:ascii="Times New Roman" w:hAnsi="Times New Roman" w:cs="Times New Roman"/>
          <w:noProof/>
        </w:rPr>
        <w:t>)</w:t>
      </w:r>
      <w:r w:rsidR="00505926" w:rsidRPr="009523FC">
        <w:rPr>
          <w:rFonts w:ascii="Times New Roman" w:hAnsi="Times New Roman" w:cs="Times New Roman"/>
        </w:rPr>
        <w:fldChar w:fldCharType="end"/>
      </w:r>
      <w:r w:rsidR="00D31A0E" w:rsidRPr="009523FC">
        <w:rPr>
          <w:rFonts w:ascii="Times New Roman" w:hAnsi="Times New Roman" w:cs="Times New Roman"/>
        </w:rPr>
        <w:t xml:space="preserve"> </w:t>
      </w:r>
      <w:r w:rsidR="000C6562" w:rsidRPr="009523FC">
        <w:rPr>
          <w:rFonts w:ascii="Times New Roman" w:hAnsi="Times New Roman" w:cs="Times New Roman"/>
        </w:rPr>
        <w:t xml:space="preserve">Unique to CISNET is the ability to compare outcomes between models with differing structural assumptions, such as progression and regression from dysplasia, or the incorporation of molecular mechanisms of cancer development in the model structure. </w:t>
      </w:r>
      <w:r w:rsidR="004F1B90" w:rsidRPr="009523FC">
        <w:rPr>
          <w:rFonts w:ascii="Times New Roman" w:hAnsi="Times New Roman" w:cs="Times New Roman"/>
        </w:rPr>
        <w:t>S</w:t>
      </w:r>
      <w:r w:rsidR="00F44DDE" w:rsidRPr="009523FC">
        <w:rPr>
          <w:rFonts w:ascii="Times New Roman" w:hAnsi="Times New Roman" w:cs="Times New Roman"/>
        </w:rPr>
        <w:t xml:space="preserve">ensitivity </w:t>
      </w:r>
      <w:r w:rsidR="009E4082" w:rsidRPr="009523FC">
        <w:rPr>
          <w:rFonts w:ascii="Times New Roman" w:hAnsi="Times New Roman" w:cs="Times New Roman"/>
        </w:rPr>
        <w:t xml:space="preserve">analyses </w:t>
      </w:r>
      <w:r w:rsidR="00F44DDE" w:rsidRPr="009523FC">
        <w:rPr>
          <w:rFonts w:ascii="Times New Roman" w:hAnsi="Times New Roman" w:cs="Times New Roman"/>
        </w:rPr>
        <w:t>on natural history assumptions and underlying model structures are</w:t>
      </w:r>
      <w:r w:rsidR="004F1B90" w:rsidRPr="009523FC">
        <w:rPr>
          <w:rFonts w:ascii="Times New Roman" w:hAnsi="Times New Roman" w:cs="Times New Roman"/>
        </w:rPr>
        <w:t xml:space="preserve"> thus built into our comparative modeling approach, strengthening our confidence in model results</w:t>
      </w:r>
      <w:r w:rsidR="009E4082" w:rsidRPr="009523FC">
        <w:rPr>
          <w:rFonts w:ascii="Times New Roman" w:hAnsi="Times New Roman" w:cs="Times New Roman"/>
        </w:rPr>
        <w:t>.</w:t>
      </w:r>
      <w:r w:rsidR="00F44DDE" w:rsidRPr="009523FC">
        <w:rPr>
          <w:rFonts w:ascii="Times New Roman" w:hAnsi="Times New Roman" w:cs="Times New Roman"/>
        </w:rPr>
        <w:t xml:space="preserve"> </w:t>
      </w:r>
    </w:p>
    <w:p w14:paraId="534CB9B8" w14:textId="0840F5CA" w:rsidR="00FC5341" w:rsidRPr="009523FC" w:rsidRDefault="00CE26D8" w:rsidP="009523FC">
      <w:pPr>
        <w:spacing w:after="0"/>
        <w:rPr>
          <w:rFonts w:ascii="Times New Roman" w:hAnsi="Times New Roman" w:cs="Times New Roman"/>
        </w:rPr>
      </w:pPr>
      <w:r w:rsidRPr="009523FC">
        <w:rPr>
          <w:rFonts w:ascii="Times New Roman" w:hAnsi="Times New Roman" w:cs="Times New Roman"/>
        </w:rPr>
        <w:t>The a</w:t>
      </w:r>
      <w:r w:rsidR="00D4056A" w:rsidRPr="009523FC">
        <w:rPr>
          <w:rFonts w:ascii="Times New Roman" w:hAnsi="Times New Roman" w:cs="Times New Roman"/>
        </w:rPr>
        <w:t xml:space="preserve">im of </w:t>
      </w:r>
      <w:r w:rsidR="002E0056" w:rsidRPr="009523FC">
        <w:rPr>
          <w:rFonts w:ascii="Times New Roman" w:hAnsi="Times New Roman" w:cs="Times New Roman"/>
        </w:rPr>
        <w:t>our</w:t>
      </w:r>
      <w:r w:rsidR="000C500B" w:rsidRPr="009523FC">
        <w:rPr>
          <w:rFonts w:ascii="Times New Roman" w:hAnsi="Times New Roman" w:cs="Times New Roman"/>
        </w:rPr>
        <w:t xml:space="preserve"> current</w:t>
      </w:r>
      <w:r w:rsidR="00AD3451" w:rsidRPr="009523FC">
        <w:rPr>
          <w:rFonts w:ascii="Times New Roman" w:hAnsi="Times New Roman" w:cs="Times New Roman"/>
        </w:rPr>
        <w:t xml:space="preserve"> </w:t>
      </w:r>
      <w:r w:rsidR="00D4056A" w:rsidRPr="009523FC">
        <w:rPr>
          <w:rFonts w:ascii="Times New Roman" w:hAnsi="Times New Roman" w:cs="Times New Roman"/>
        </w:rPr>
        <w:t xml:space="preserve">study </w:t>
      </w:r>
      <w:r w:rsidR="00803438" w:rsidRPr="009523FC">
        <w:rPr>
          <w:rFonts w:ascii="Times New Roman" w:hAnsi="Times New Roman" w:cs="Times New Roman"/>
        </w:rPr>
        <w:t>was</w:t>
      </w:r>
      <w:r w:rsidR="00FC46C5" w:rsidRPr="009523FC">
        <w:rPr>
          <w:rFonts w:ascii="Times New Roman" w:hAnsi="Times New Roman" w:cs="Times New Roman"/>
        </w:rPr>
        <w:t xml:space="preserve"> </w:t>
      </w:r>
      <w:r w:rsidR="00D4056A" w:rsidRPr="009523FC">
        <w:rPr>
          <w:rFonts w:ascii="Times New Roman" w:hAnsi="Times New Roman" w:cs="Times New Roman"/>
        </w:rPr>
        <w:t xml:space="preserve">to </w:t>
      </w:r>
      <w:r w:rsidR="000F0462" w:rsidRPr="009523FC">
        <w:rPr>
          <w:rFonts w:ascii="Times New Roman" w:hAnsi="Times New Roman" w:cs="Times New Roman"/>
        </w:rPr>
        <w:t xml:space="preserve">analyze the impact of endoscopic </w:t>
      </w:r>
      <w:r w:rsidR="00A059F9" w:rsidRPr="009523FC">
        <w:rPr>
          <w:rFonts w:ascii="Times New Roman" w:hAnsi="Times New Roman" w:cs="Times New Roman"/>
        </w:rPr>
        <w:t>eradication therapy</w:t>
      </w:r>
      <w:r w:rsidR="000F0462" w:rsidRPr="009523FC">
        <w:rPr>
          <w:rFonts w:ascii="Times New Roman" w:hAnsi="Times New Roman" w:cs="Times New Roman"/>
        </w:rPr>
        <w:t xml:space="preserve"> </w:t>
      </w:r>
      <w:r w:rsidR="00D4056A" w:rsidRPr="009523FC">
        <w:rPr>
          <w:rFonts w:ascii="Times New Roman" w:hAnsi="Times New Roman" w:cs="Times New Roman"/>
        </w:rPr>
        <w:t xml:space="preserve">on </w:t>
      </w:r>
      <w:r w:rsidR="000F0462" w:rsidRPr="009523FC">
        <w:rPr>
          <w:rFonts w:ascii="Times New Roman" w:hAnsi="Times New Roman" w:cs="Times New Roman"/>
        </w:rPr>
        <w:t>EAC mortality</w:t>
      </w:r>
      <w:r w:rsidR="002A4273" w:rsidRPr="009523FC">
        <w:rPr>
          <w:rFonts w:ascii="Times New Roman" w:hAnsi="Times New Roman" w:cs="Times New Roman"/>
        </w:rPr>
        <w:t xml:space="preserve"> in a BE population</w:t>
      </w:r>
      <w:r w:rsidR="008042E6" w:rsidRPr="009523FC">
        <w:rPr>
          <w:rFonts w:ascii="Times New Roman" w:hAnsi="Times New Roman" w:cs="Times New Roman"/>
        </w:rPr>
        <w:t>.</w:t>
      </w:r>
      <w:r w:rsidR="002A4273" w:rsidRPr="009523FC">
        <w:rPr>
          <w:rFonts w:ascii="Times New Roman" w:hAnsi="Times New Roman" w:cs="Times New Roman"/>
        </w:rPr>
        <w:t xml:space="preserve"> Specifically, we sought</w:t>
      </w:r>
      <w:r w:rsidR="00803438" w:rsidRPr="009523FC">
        <w:rPr>
          <w:rFonts w:ascii="Times New Roman" w:hAnsi="Times New Roman" w:cs="Times New Roman"/>
        </w:rPr>
        <w:t xml:space="preserve"> </w:t>
      </w:r>
      <w:r w:rsidR="002A4273" w:rsidRPr="009523FC">
        <w:rPr>
          <w:rFonts w:ascii="Times New Roman" w:hAnsi="Times New Roman" w:cs="Times New Roman"/>
        </w:rPr>
        <w:t xml:space="preserve">to describe the impact of multiple different strategies utilizing </w:t>
      </w:r>
      <w:r w:rsidR="00A059F9" w:rsidRPr="009523FC">
        <w:rPr>
          <w:rFonts w:ascii="Times New Roman" w:hAnsi="Times New Roman" w:cs="Times New Roman"/>
        </w:rPr>
        <w:t>eradication</w:t>
      </w:r>
      <w:r w:rsidR="002A4273" w:rsidRPr="009523FC">
        <w:rPr>
          <w:rFonts w:ascii="Times New Roman" w:hAnsi="Times New Roman" w:cs="Times New Roman"/>
        </w:rPr>
        <w:t xml:space="preserve"> therapy on </w:t>
      </w:r>
      <w:r w:rsidR="00F93042" w:rsidRPr="009523FC">
        <w:rPr>
          <w:rFonts w:ascii="Times New Roman" w:hAnsi="Times New Roman" w:cs="Times New Roman"/>
        </w:rPr>
        <w:t xml:space="preserve">EAC </w:t>
      </w:r>
      <w:r w:rsidR="002A4273" w:rsidRPr="009523FC">
        <w:rPr>
          <w:rFonts w:ascii="Times New Roman" w:hAnsi="Times New Roman" w:cs="Times New Roman"/>
        </w:rPr>
        <w:t xml:space="preserve">incidence and mortality and to </w:t>
      </w:r>
      <w:r w:rsidR="00F93042" w:rsidRPr="009523FC">
        <w:rPr>
          <w:rFonts w:ascii="Times New Roman" w:hAnsi="Times New Roman" w:cs="Times New Roman"/>
        </w:rPr>
        <w:t xml:space="preserve">estimate </w:t>
      </w:r>
      <w:r w:rsidR="002A4273" w:rsidRPr="009523FC">
        <w:rPr>
          <w:rFonts w:ascii="Times New Roman" w:hAnsi="Times New Roman" w:cs="Times New Roman"/>
        </w:rPr>
        <w:t>the number of</w:t>
      </w:r>
      <w:r w:rsidR="00F93042" w:rsidRPr="009523FC">
        <w:rPr>
          <w:rFonts w:ascii="Times New Roman" w:hAnsi="Times New Roman" w:cs="Times New Roman"/>
        </w:rPr>
        <w:t xml:space="preserve"> surveillance endoscopies and </w:t>
      </w:r>
      <w:r w:rsidR="002A4273" w:rsidRPr="009523FC">
        <w:rPr>
          <w:rFonts w:ascii="Times New Roman" w:hAnsi="Times New Roman" w:cs="Times New Roman"/>
        </w:rPr>
        <w:t xml:space="preserve">treatments </w:t>
      </w:r>
      <w:r w:rsidR="00F93042" w:rsidRPr="009523FC">
        <w:rPr>
          <w:rFonts w:ascii="Times New Roman" w:hAnsi="Times New Roman" w:cs="Times New Roman"/>
        </w:rPr>
        <w:t xml:space="preserve">required </w:t>
      </w:r>
      <w:r w:rsidR="004F1B90" w:rsidRPr="009523FC">
        <w:rPr>
          <w:rFonts w:ascii="Times New Roman" w:hAnsi="Times New Roman" w:cs="Times New Roman"/>
        </w:rPr>
        <w:t>to produ</w:t>
      </w:r>
      <w:r w:rsidR="00AD3DA1" w:rsidRPr="009523FC">
        <w:rPr>
          <w:rFonts w:ascii="Times New Roman" w:hAnsi="Times New Roman" w:cs="Times New Roman"/>
        </w:rPr>
        <w:t>ce</w:t>
      </w:r>
      <w:r w:rsidR="00F93042" w:rsidRPr="009523FC">
        <w:rPr>
          <w:rFonts w:ascii="Times New Roman" w:hAnsi="Times New Roman" w:cs="Times New Roman"/>
        </w:rPr>
        <w:t xml:space="preserve"> potential clinical benefits</w:t>
      </w:r>
      <w:r w:rsidR="002A4273" w:rsidRPr="009523FC">
        <w:rPr>
          <w:rFonts w:ascii="Times New Roman" w:hAnsi="Times New Roman" w:cs="Times New Roman"/>
        </w:rPr>
        <w:t>.</w:t>
      </w:r>
      <w:r w:rsidR="00EE09B5" w:rsidRPr="009523FC">
        <w:rPr>
          <w:rFonts w:ascii="Times New Roman" w:hAnsi="Times New Roman" w:cs="Times New Roman"/>
        </w:rPr>
        <w:t xml:space="preserve"> In </w:t>
      </w:r>
      <w:r w:rsidR="00BB1BF2" w:rsidRPr="009523FC">
        <w:rPr>
          <w:rFonts w:ascii="Times New Roman" w:hAnsi="Times New Roman" w:cs="Times New Roman"/>
        </w:rPr>
        <w:t>addition,</w:t>
      </w:r>
      <w:r w:rsidR="00EE09B5" w:rsidRPr="009523FC">
        <w:rPr>
          <w:rFonts w:ascii="Times New Roman" w:hAnsi="Times New Roman" w:cs="Times New Roman"/>
        </w:rPr>
        <w:t xml:space="preserve"> we performed a cost-effectiveness analysis </w:t>
      </w:r>
      <w:r w:rsidR="007A5628" w:rsidRPr="009523FC">
        <w:rPr>
          <w:rFonts w:ascii="Times New Roman" w:hAnsi="Times New Roman" w:cs="Times New Roman"/>
        </w:rPr>
        <w:t>to describe the concrete impact of the various strategies on health resources.</w:t>
      </w:r>
      <w:r w:rsidR="00EE09B5" w:rsidRPr="009523FC">
        <w:rPr>
          <w:rFonts w:ascii="Times New Roman" w:hAnsi="Times New Roman" w:cs="Times New Roman"/>
        </w:rPr>
        <w:t xml:space="preserve"> </w:t>
      </w:r>
      <w:r w:rsidR="008042E6" w:rsidRPr="009523FC">
        <w:rPr>
          <w:rFonts w:ascii="Times New Roman" w:hAnsi="Times New Roman" w:cs="Times New Roman"/>
        </w:rPr>
        <w:t xml:space="preserve">  </w:t>
      </w:r>
    </w:p>
    <w:p w14:paraId="417D9B3D" w14:textId="77777777" w:rsidR="00D7781C" w:rsidRPr="009523FC" w:rsidRDefault="00D7781C" w:rsidP="009523FC">
      <w:pPr>
        <w:spacing w:after="0"/>
        <w:rPr>
          <w:rFonts w:ascii="Times New Roman" w:hAnsi="Times New Roman" w:cs="Times New Roman"/>
        </w:rPr>
      </w:pPr>
    </w:p>
    <w:p w14:paraId="0AB9535F" w14:textId="77777777" w:rsidR="00D4056A" w:rsidRPr="009523FC" w:rsidRDefault="00D4056A" w:rsidP="009523FC">
      <w:pPr>
        <w:rPr>
          <w:rFonts w:ascii="Times New Roman" w:eastAsiaTheme="majorEastAsia" w:hAnsi="Times New Roman" w:cs="Times New Roman"/>
          <w:b/>
          <w:bCs/>
        </w:rPr>
      </w:pPr>
      <w:r w:rsidRPr="009523FC">
        <w:rPr>
          <w:rFonts w:ascii="Times New Roman" w:hAnsi="Times New Roman" w:cs="Times New Roman"/>
          <w:b/>
        </w:rPr>
        <w:t>Methods</w:t>
      </w:r>
    </w:p>
    <w:p w14:paraId="02C01FAF" w14:textId="77777777" w:rsidR="003B7D82" w:rsidRPr="009523FC" w:rsidRDefault="003B7D82" w:rsidP="009523FC">
      <w:pPr>
        <w:autoSpaceDE w:val="0"/>
        <w:autoSpaceDN w:val="0"/>
        <w:adjustRightInd w:val="0"/>
        <w:spacing w:after="0"/>
        <w:rPr>
          <w:rFonts w:ascii="Times New Roman" w:hAnsi="Times New Roman" w:cs="Times New Roman"/>
          <w:bCs/>
          <w:i/>
        </w:rPr>
      </w:pPr>
      <w:r w:rsidRPr="009523FC">
        <w:rPr>
          <w:rFonts w:ascii="Times New Roman" w:hAnsi="Times New Roman" w:cs="Times New Roman"/>
          <w:bCs/>
          <w:i/>
        </w:rPr>
        <w:t>CISNET-EAC models</w:t>
      </w:r>
    </w:p>
    <w:p w14:paraId="1F8C2A95" w14:textId="5161FD22" w:rsidR="003B7D82" w:rsidRPr="009523FC" w:rsidRDefault="008D4122" w:rsidP="009523FC">
      <w:pPr>
        <w:autoSpaceDE w:val="0"/>
        <w:autoSpaceDN w:val="0"/>
        <w:adjustRightInd w:val="0"/>
        <w:spacing w:after="0"/>
        <w:rPr>
          <w:rFonts w:ascii="Times New Roman" w:hAnsi="Times New Roman" w:cs="Times New Roman"/>
        </w:rPr>
      </w:pPr>
      <w:r w:rsidRPr="009523FC">
        <w:rPr>
          <w:rFonts w:ascii="Times New Roman" w:eastAsia="Times New Roman" w:hAnsi="Times New Roman" w:cs="Times New Roman"/>
        </w:rPr>
        <w:t>T</w:t>
      </w:r>
      <w:r w:rsidR="000351BE" w:rsidRPr="009523FC">
        <w:rPr>
          <w:rFonts w:ascii="Times New Roman" w:eastAsia="Times New Roman" w:hAnsi="Times New Roman" w:cs="Times New Roman"/>
        </w:rPr>
        <w:t xml:space="preserve">hree </w:t>
      </w:r>
      <w:r w:rsidRPr="009523FC">
        <w:rPr>
          <w:rFonts w:ascii="Times New Roman" w:eastAsia="Times New Roman" w:hAnsi="Times New Roman" w:cs="Times New Roman"/>
        </w:rPr>
        <w:t xml:space="preserve">distinct </w:t>
      </w:r>
      <w:r w:rsidR="000351BE" w:rsidRPr="009523FC">
        <w:rPr>
          <w:rFonts w:ascii="Times New Roman" w:eastAsia="Times New Roman" w:hAnsi="Times New Roman" w:cs="Times New Roman"/>
        </w:rPr>
        <w:t>models</w:t>
      </w:r>
      <w:r w:rsidRPr="009523FC">
        <w:rPr>
          <w:rFonts w:ascii="Times New Roman" w:eastAsia="Times New Roman" w:hAnsi="Times New Roman" w:cs="Times New Roman"/>
        </w:rPr>
        <w:t xml:space="preserve"> for EAC were used</w:t>
      </w:r>
      <w:r w:rsidR="000351BE" w:rsidRPr="009523FC">
        <w:rPr>
          <w:rFonts w:ascii="Times New Roman" w:eastAsia="Times New Roman" w:hAnsi="Times New Roman" w:cs="Times New Roman"/>
        </w:rPr>
        <w:t xml:space="preserve"> to </w:t>
      </w:r>
      <w:r w:rsidR="003E71C1" w:rsidRPr="009523FC">
        <w:rPr>
          <w:rFonts w:ascii="Times New Roman" w:eastAsia="Times New Roman" w:hAnsi="Times New Roman" w:cs="Times New Roman"/>
        </w:rPr>
        <w:t>quantitatively estimate</w:t>
      </w:r>
      <w:r w:rsidR="000351BE" w:rsidRPr="009523FC">
        <w:rPr>
          <w:rFonts w:ascii="Times New Roman" w:eastAsia="Times New Roman" w:hAnsi="Times New Roman" w:cs="Times New Roman"/>
        </w:rPr>
        <w:t xml:space="preserve"> the effectiveness and efficiency of </w:t>
      </w:r>
      <w:r w:rsidR="00B35514" w:rsidRPr="009523FC">
        <w:rPr>
          <w:rFonts w:ascii="Times New Roman" w:eastAsia="Times New Roman" w:hAnsi="Times New Roman" w:cs="Times New Roman"/>
        </w:rPr>
        <w:t>endoscopic</w:t>
      </w:r>
      <w:r w:rsidR="006D770E" w:rsidRPr="009523FC">
        <w:rPr>
          <w:rFonts w:ascii="Times New Roman" w:eastAsia="Times New Roman" w:hAnsi="Times New Roman" w:cs="Times New Roman"/>
        </w:rPr>
        <w:t xml:space="preserve"> ablative therapies. These EAC models</w:t>
      </w:r>
      <w:r w:rsidR="000351BE" w:rsidRPr="009523FC">
        <w:rPr>
          <w:rFonts w:ascii="Times New Roman" w:eastAsia="Times New Roman" w:hAnsi="Times New Roman" w:cs="Times New Roman"/>
        </w:rPr>
        <w:t xml:space="preserve"> </w:t>
      </w:r>
      <w:r w:rsidR="000351BE" w:rsidRPr="009523FC">
        <w:rPr>
          <w:rFonts w:ascii="Times New Roman" w:hAnsi="Times New Roman" w:cs="Times New Roman"/>
        </w:rPr>
        <w:t xml:space="preserve">were developed independently </w:t>
      </w:r>
      <w:r w:rsidR="00265A36" w:rsidRPr="009523FC">
        <w:rPr>
          <w:rFonts w:ascii="Times New Roman" w:hAnsi="Times New Roman" w:cs="Times New Roman"/>
        </w:rPr>
        <w:t>but</w:t>
      </w:r>
      <w:r w:rsidRPr="009523FC">
        <w:rPr>
          <w:rFonts w:ascii="Times New Roman" w:hAnsi="Times New Roman" w:cs="Times New Roman"/>
        </w:rPr>
        <w:t xml:space="preserve"> have been refined through comparative modeling using common population benchmarks such as SEER incidence and mortality within </w:t>
      </w:r>
      <w:r w:rsidR="003B7D82" w:rsidRPr="009523FC">
        <w:rPr>
          <w:rFonts w:ascii="Times New Roman" w:hAnsi="Times New Roman" w:cs="Times New Roman"/>
        </w:rPr>
        <w:t xml:space="preserve">NCI’s </w:t>
      </w:r>
      <w:r w:rsidR="000351BE" w:rsidRPr="009523FC">
        <w:rPr>
          <w:rFonts w:ascii="Times New Roman" w:hAnsi="Times New Roman" w:cs="Times New Roman"/>
        </w:rPr>
        <w:t xml:space="preserve">CISNET </w:t>
      </w:r>
      <w:r w:rsidR="006F4E28" w:rsidRPr="009523FC">
        <w:rPr>
          <w:rFonts w:ascii="Times New Roman" w:hAnsi="Times New Roman" w:cs="Times New Roman"/>
        </w:rPr>
        <w:t xml:space="preserve">modeling </w:t>
      </w:r>
      <w:r w:rsidR="000351BE" w:rsidRPr="009523FC">
        <w:rPr>
          <w:rFonts w:ascii="Times New Roman" w:hAnsi="Times New Roman" w:cs="Times New Roman"/>
        </w:rPr>
        <w:t>consortium</w:t>
      </w:r>
      <w:r w:rsidRPr="009523FC">
        <w:rPr>
          <w:rFonts w:ascii="Times New Roman" w:hAnsi="Times New Roman" w:cs="Times New Roman"/>
        </w:rPr>
        <w:t>. The models are</w:t>
      </w:r>
      <w:r w:rsidR="006D770E" w:rsidRPr="009523FC">
        <w:rPr>
          <w:rFonts w:ascii="Times New Roman" w:hAnsi="Times New Roman" w:cs="Times New Roman"/>
        </w:rPr>
        <w:t xml:space="preserve"> the </w:t>
      </w:r>
      <w:r w:rsidRPr="009523FC">
        <w:rPr>
          <w:rFonts w:ascii="Times New Roman" w:hAnsi="Times New Roman" w:cs="Times New Roman"/>
        </w:rPr>
        <w:t>Multistage Clonal Exp</w:t>
      </w:r>
      <w:r w:rsidR="00AD3DA1" w:rsidRPr="009523FC">
        <w:rPr>
          <w:rFonts w:ascii="Times New Roman" w:hAnsi="Times New Roman" w:cs="Times New Roman"/>
        </w:rPr>
        <w:t>a</w:t>
      </w:r>
      <w:r w:rsidRPr="009523FC">
        <w:rPr>
          <w:rFonts w:ascii="Times New Roman" w:hAnsi="Times New Roman" w:cs="Times New Roman"/>
        </w:rPr>
        <w:t xml:space="preserve">nsion for EAC </w:t>
      </w:r>
      <w:r w:rsidR="006D770E" w:rsidRPr="009523FC">
        <w:rPr>
          <w:rFonts w:ascii="Times New Roman" w:hAnsi="Times New Roman" w:cs="Times New Roman"/>
        </w:rPr>
        <w:t xml:space="preserve"> (MS</w:t>
      </w:r>
      <w:r w:rsidRPr="009523FC">
        <w:rPr>
          <w:rFonts w:ascii="Times New Roman" w:hAnsi="Times New Roman" w:cs="Times New Roman"/>
        </w:rPr>
        <w:t>CE-</w:t>
      </w:r>
      <w:r w:rsidR="006D770E" w:rsidRPr="009523FC">
        <w:rPr>
          <w:rFonts w:ascii="Times New Roman" w:hAnsi="Times New Roman" w:cs="Times New Roman"/>
        </w:rPr>
        <w:t>EAC) Model from the Fred Hutchinson Cancer</w:t>
      </w:r>
      <w:r w:rsidR="00822C1B" w:rsidRPr="009523FC">
        <w:rPr>
          <w:rFonts w:ascii="Times New Roman" w:hAnsi="Times New Roman" w:cs="Times New Roman"/>
        </w:rPr>
        <w:t xml:space="preserve"> Research Center (Seattle, WA) (</w:t>
      </w:r>
      <w:r w:rsidR="006D770E" w:rsidRPr="009523FC">
        <w:rPr>
          <w:rFonts w:ascii="Times New Roman" w:hAnsi="Times New Roman" w:cs="Times New Roman"/>
          <w:b/>
        </w:rPr>
        <w:t>FHCRC model</w:t>
      </w:r>
      <w:r w:rsidR="00822C1B" w:rsidRPr="009523FC">
        <w:rPr>
          <w:rFonts w:ascii="Times New Roman" w:hAnsi="Times New Roman" w:cs="Times New Roman"/>
        </w:rPr>
        <w:t>)</w:t>
      </w:r>
      <w:r w:rsidR="006D770E" w:rsidRPr="009523FC">
        <w:rPr>
          <w:rFonts w:ascii="Times New Roman" w:hAnsi="Times New Roman" w:cs="Times New Roman"/>
        </w:rPr>
        <w:t xml:space="preserve">,  the </w:t>
      </w:r>
      <w:r w:rsidR="006D770E" w:rsidRPr="009523FC">
        <w:rPr>
          <w:rFonts w:ascii="Times New Roman" w:hAnsi="Times New Roman" w:cs="Times New Roman"/>
          <w:color w:val="231F20"/>
          <w:lang w:eastAsia="zh-CN"/>
        </w:rPr>
        <w:t xml:space="preserve">Esophageal </w:t>
      </w:r>
      <w:proofErr w:type="spellStart"/>
      <w:r w:rsidR="006D770E" w:rsidRPr="009523FC">
        <w:rPr>
          <w:rFonts w:ascii="Times New Roman" w:hAnsi="Times New Roman" w:cs="Times New Roman"/>
          <w:color w:val="231F20"/>
          <w:lang w:eastAsia="zh-CN"/>
        </w:rPr>
        <w:t>AdenoCarcinoma</w:t>
      </w:r>
      <w:proofErr w:type="spellEnd"/>
      <w:r w:rsidR="006D770E" w:rsidRPr="009523FC">
        <w:rPr>
          <w:rFonts w:ascii="Times New Roman" w:hAnsi="Times New Roman" w:cs="Times New Roman"/>
        </w:rPr>
        <w:t xml:space="preserve"> Model (</w:t>
      </w:r>
      <w:proofErr w:type="spellStart"/>
      <w:r w:rsidR="006D770E" w:rsidRPr="009523FC">
        <w:rPr>
          <w:rFonts w:ascii="Times New Roman" w:hAnsi="Times New Roman" w:cs="Times New Roman"/>
        </w:rPr>
        <w:t>EACMo</w:t>
      </w:r>
      <w:proofErr w:type="spellEnd"/>
      <w:r w:rsidR="006D770E" w:rsidRPr="009523FC">
        <w:rPr>
          <w:rFonts w:ascii="Times New Roman" w:hAnsi="Times New Roman" w:cs="Times New Roman"/>
        </w:rPr>
        <w:t xml:space="preserve">) from the Massachusetts </w:t>
      </w:r>
      <w:r w:rsidR="00822C1B" w:rsidRPr="009523FC">
        <w:rPr>
          <w:rFonts w:ascii="Times New Roman" w:hAnsi="Times New Roman" w:cs="Times New Roman"/>
        </w:rPr>
        <w:t>General Hospital  (Boston, MA) (</w:t>
      </w:r>
      <w:r w:rsidR="006D770E" w:rsidRPr="009523FC">
        <w:rPr>
          <w:rFonts w:ascii="Times New Roman" w:hAnsi="Times New Roman" w:cs="Times New Roman"/>
          <w:b/>
        </w:rPr>
        <w:t>MGH model</w:t>
      </w:r>
      <w:r w:rsidR="00822C1B" w:rsidRPr="009523FC">
        <w:rPr>
          <w:rFonts w:ascii="Times New Roman" w:hAnsi="Times New Roman" w:cs="Times New Roman"/>
        </w:rPr>
        <w:t>)</w:t>
      </w:r>
      <w:r w:rsidR="006D770E" w:rsidRPr="009523FC">
        <w:rPr>
          <w:rFonts w:ascii="Times New Roman" w:hAnsi="Times New Roman" w:cs="Times New Roman"/>
        </w:rPr>
        <w:t>, and the Microsimulation Screening Analysis model from Erasmus University Medical Center</w:t>
      </w:r>
      <w:r w:rsidR="00822C1B" w:rsidRPr="009523FC">
        <w:rPr>
          <w:rFonts w:ascii="Times New Roman" w:hAnsi="Times New Roman" w:cs="Times New Roman"/>
        </w:rPr>
        <w:t xml:space="preserve"> (Rotterdam, The Netherlands)</w:t>
      </w:r>
      <w:r w:rsidR="009251D6" w:rsidRPr="009523FC">
        <w:rPr>
          <w:rFonts w:ascii="Times New Roman" w:hAnsi="Times New Roman" w:cs="Times New Roman"/>
        </w:rPr>
        <w:t xml:space="preserve"> and University of Washington (Seattle, WA)</w:t>
      </w:r>
      <w:r w:rsidR="00822C1B" w:rsidRPr="009523FC">
        <w:rPr>
          <w:rFonts w:ascii="Times New Roman" w:hAnsi="Times New Roman" w:cs="Times New Roman"/>
        </w:rPr>
        <w:t xml:space="preserve"> (</w:t>
      </w:r>
      <w:r w:rsidR="00DD3CBA" w:rsidRPr="009523FC">
        <w:rPr>
          <w:rFonts w:ascii="Times New Roman" w:hAnsi="Times New Roman" w:cs="Times New Roman"/>
          <w:b/>
        </w:rPr>
        <w:t>Erasmus/UW</w:t>
      </w:r>
      <w:r w:rsidR="00822C1B" w:rsidRPr="009523FC">
        <w:rPr>
          <w:rFonts w:ascii="Times New Roman" w:hAnsi="Times New Roman" w:cs="Times New Roman"/>
          <w:b/>
        </w:rPr>
        <w:t xml:space="preserve"> model</w:t>
      </w:r>
      <w:r w:rsidR="00822C1B" w:rsidRPr="009523FC">
        <w:rPr>
          <w:rFonts w:ascii="Times New Roman" w:hAnsi="Times New Roman" w:cs="Times New Roman"/>
        </w:rPr>
        <w:t>).</w:t>
      </w:r>
      <w:r w:rsidR="003B7D82" w:rsidRPr="009523FC">
        <w:rPr>
          <w:rFonts w:ascii="Times New Roman" w:hAnsi="Times New Roman" w:cs="Times New Roman"/>
        </w:rPr>
        <w:t xml:space="preserve"> </w:t>
      </w:r>
      <w:r w:rsidR="003B7D82" w:rsidRPr="009523FC">
        <w:rPr>
          <w:rFonts w:ascii="Times New Roman" w:eastAsia="Times New Roman" w:hAnsi="Times New Roman" w:cs="Times New Roman"/>
        </w:rPr>
        <w:t xml:space="preserve">The CISNET-EAC </w:t>
      </w:r>
      <w:r w:rsidR="0069186A" w:rsidRPr="009523FC">
        <w:rPr>
          <w:rFonts w:ascii="Times New Roman" w:eastAsia="Times New Roman" w:hAnsi="Times New Roman" w:cs="Times New Roman"/>
        </w:rPr>
        <w:t xml:space="preserve">models </w:t>
      </w:r>
      <w:r w:rsidR="003B7D82" w:rsidRPr="009523FC">
        <w:rPr>
          <w:rFonts w:ascii="Times New Roman" w:eastAsia="Times New Roman" w:hAnsi="Times New Roman" w:cs="Times New Roman"/>
        </w:rPr>
        <w:t xml:space="preserve">differ by modeling approach and structure, </w:t>
      </w:r>
      <w:r w:rsidR="0069186A" w:rsidRPr="009523FC">
        <w:rPr>
          <w:rFonts w:ascii="Times New Roman" w:eastAsia="Times New Roman" w:hAnsi="Times New Roman" w:cs="Times New Roman"/>
        </w:rPr>
        <w:t xml:space="preserve">but </w:t>
      </w:r>
      <w:r w:rsidR="003B7D82" w:rsidRPr="009523FC">
        <w:rPr>
          <w:rFonts w:ascii="Times New Roman" w:eastAsia="Times New Roman" w:hAnsi="Times New Roman" w:cs="Times New Roman"/>
        </w:rPr>
        <w:t xml:space="preserve">all use a common set of calibration data on EAC incidence by age, stage, and calendar year from SEER (1975–2009). </w:t>
      </w:r>
      <w:r w:rsidR="009F537B" w:rsidRPr="009523FC">
        <w:rPr>
          <w:rFonts w:ascii="Times New Roman" w:eastAsia="Times New Roman" w:hAnsi="Times New Roman" w:cs="Times New Roman"/>
        </w:rPr>
        <w:t xml:space="preserve"> </w:t>
      </w:r>
      <w:r w:rsidR="003B7D82" w:rsidRPr="009523FC">
        <w:rPr>
          <w:rFonts w:ascii="Times New Roman" w:hAnsi="Times New Roman" w:cs="Times New Roman"/>
        </w:rPr>
        <w:t xml:space="preserve">The FHCRC model uses a biological cell-based approach combining </w:t>
      </w:r>
      <w:r w:rsidR="002701FA" w:rsidRPr="009523FC">
        <w:rPr>
          <w:rFonts w:ascii="Times New Roman" w:hAnsi="Times New Roman" w:cs="Times New Roman"/>
        </w:rPr>
        <w:t>likelihood and microsimulation methods that focus</w:t>
      </w:r>
      <w:r w:rsidR="003B7D82" w:rsidRPr="009523FC">
        <w:rPr>
          <w:rFonts w:ascii="Times New Roman" w:hAnsi="Times New Roman" w:cs="Times New Roman"/>
        </w:rPr>
        <w:t xml:space="preserve"> on cell kinetics (mutations, cell division, death or apoptosis) including initiation of cells followed by clonal expansion, extinction, and </w:t>
      </w:r>
      <w:r w:rsidRPr="009523FC">
        <w:rPr>
          <w:rFonts w:ascii="Times New Roman" w:hAnsi="Times New Roman" w:cs="Times New Roman"/>
        </w:rPr>
        <w:t>biopsy</w:t>
      </w:r>
      <w:r w:rsidR="003B7D82" w:rsidRPr="009523FC">
        <w:rPr>
          <w:rFonts w:ascii="Times New Roman" w:hAnsi="Times New Roman" w:cs="Times New Roman"/>
        </w:rPr>
        <w:t xml:space="preserve">-based detection of premalignant and malignant clones. The MGH model is a hybrid </w:t>
      </w:r>
      <w:r w:rsidRPr="009523FC">
        <w:rPr>
          <w:rFonts w:ascii="Times New Roman" w:hAnsi="Times New Roman" w:cs="Times New Roman"/>
        </w:rPr>
        <w:t>M</w:t>
      </w:r>
      <w:r w:rsidR="0048587B" w:rsidRPr="009523FC">
        <w:rPr>
          <w:rFonts w:ascii="Times New Roman" w:hAnsi="Times New Roman" w:cs="Times New Roman"/>
        </w:rPr>
        <w:t xml:space="preserve">arkov </w:t>
      </w:r>
      <w:r w:rsidR="003B7D82" w:rsidRPr="009523FC">
        <w:rPr>
          <w:rFonts w:ascii="Times New Roman" w:hAnsi="Times New Roman" w:cs="Times New Roman"/>
        </w:rPr>
        <w:t>state transition/ microsimulation model</w:t>
      </w:r>
      <w:r w:rsidR="009F537B" w:rsidRPr="009523FC">
        <w:rPr>
          <w:rFonts w:ascii="Times New Roman" w:hAnsi="Times New Roman" w:cs="Times New Roman"/>
        </w:rPr>
        <w:t xml:space="preserve">, and the </w:t>
      </w:r>
      <w:r w:rsidR="00DD3CBA" w:rsidRPr="009523FC">
        <w:rPr>
          <w:rFonts w:ascii="Times New Roman" w:hAnsi="Times New Roman" w:cs="Times New Roman"/>
        </w:rPr>
        <w:t>Erasmus/UW</w:t>
      </w:r>
      <w:r w:rsidR="009F537B" w:rsidRPr="009523FC">
        <w:rPr>
          <w:rFonts w:ascii="Times New Roman" w:hAnsi="Times New Roman" w:cs="Times New Roman"/>
        </w:rPr>
        <w:t xml:space="preserve"> model is a discrete-event </w:t>
      </w:r>
      <w:r w:rsidR="009F537B" w:rsidRPr="009523FC">
        <w:rPr>
          <w:rFonts w:ascii="Times New Roman" w:hAnsi="Times New Roman" w:cs="Times New Roman"/>
        </w:rPr>
        <w:lastRenderedPageBreak/>
        <w:t xml:space="preserve">microsimulation model. </w:t>
      </w:r>
      <w:r w:rsidR="00276A03" w:rsidRPr="009523FC">
        <w:rPr>
          <w:rFonts w:ascii="Times New Roman" w:hAnsi="Times New Roman" w:cs="Times New Roman"/>
        </w:rPr>
        <w:t xml:space="preserve">All three models assume a step-wise progression from ND BE towards dysplasia and EAC. The MGH and </w:t>
      </w:r>
      <w:r w:rsidR="00DD3CBA" w:rsidRPr="009523FC">
        <w:rPr>
          <w:rFonts w:ascii="Times New Roman" w:hAnsi="Times New Roman" w:cs="Times New Roman"/>
        </w:rPr>
        <w:t>Erasmus/UW</w:t>
      </w:r>
      <w:r w:rsidR="00276A03" w:rsidRPr="009523FC">
        <w:rPr>
          <w:rFonts w:ascii="Times New Roman" w:hAnsi="Times New Roman" w:cs="Times New Roman"/>
        </w:rPr>
        <w:t xml:space="preserve"> models include two grades of dysplasia: LGD and HGD, whereas the FHCRC model </w:t>
      </w:r>
      <w:r w:rsidR="00774D8B" w:rsidRPr="009523FC">
        <w:rPr>
          <w:rFonts w:ascii="Times New Roman" w:hAnsi="Times New Roman" w:cs="Times New Roman"/>
        </w:rPr>
        <w:t>include</w:t>
      </w:r>
      <w:r w:rsidR="00AD3DA1" w:rsidRPr="009523FC">
        <w:rPr>
          <w:rFonts w:ascii="Times New Roman" w:hAnsi="Times New Roman" w:cs="Times New Roman"/>
        </w:rPr>
        <w:t>s</w:t>
      </w:r>
      <w:r w:rsidR="00774D8B" w:rsidRPr="009523FC">
        <w:rPr>
          <w:rFonts w:ascii="Times New Roman" w:hAnsi="Times New Roman" w:cs="Times New Roman"/>
        </w:rPr>
        <w:t xml:space="preserve"> a singular grade of dysplasia: HGD. </w:t>
      </w:r>
      <w:commentRangeStart w:id="6"/>
      <w:r w:rsidR="0033710E" w:rsidRPr="009523FC">
        <w:rPr>
          <w:rFonts w:ascii="Times New Roman" w:hAnsi="Times New Roman" w:cs="Times New Roman"/>
        </w:rPr>
        <w:t>Although the models used similar calibration data o</w:t>
      </w:r>
      <w:r w:rsidR="00975202" w:rsidRPr="009523FC">
        <w:rPr>
          <w:rFonts w:ascii="Times New Roman" w:hAnsi="Times New Roman" w:cs="Times New Roman"/>
        </w:rPr>
        <w:t>n EAC incidence, differences between models are seen in</w:t>
      </w:r>
      <w:r w:rsidR="0033710E" w:rsidRPr="009523FC">
        <w:rPr>
          <w:rFonts w:ascii="Times New Roman" w:hAnsi="Times New Roman" w:cs="Times New Roman"/>
        </w:rPr>
        <w:t xml:space="preserve"> </w:t>
      </w:r>
      <w:r w:rsidR="00975202" w:rsidRPr="009523FC">
        <w:rPr>
          <w:rFonts w:ascii="Times New Roman" w:hAnsi="Times New Roman" w:cs="Times New Roman"/>
        </w:rPr>
        <w:t xml:space="preserve">the </w:t>
      </w:r>
      <w:r w:rsidR="0033710E" w:rsidRPr="009523FC">
        <w:rPr>
          <w:rFonts w:ascii="Times New Roman" w:hAnsi="Times New Roman" w:cs="Times New Roman"/>
        </w:rPr>
        <w:t>prevalence of premalignant stages</w:t>
      </w:r>
      <w:r w:rsidR="00975202" w:rsidRPr="009523FC">
        <w:rPr>
          <w:rFonts w:ascii="Times New Roman" w:hAnsi="Times New Roman" w:cs="Times New Roman"/>
        </w:rPr>
        <w:t xml:space="preserve">, for example the prevalence of </w:t>
      </w:r>
      <w:r w:rsidR="0033710E" w:rsidRPr="009523FC">
        <w:rPr>
          <w:rFonts w:ascii="Times New Roman" w:hAnsi="Times New Roman" w:cs="Times New Roman"/>
        </w:rPr>
        <w:t>dysplasia and preclinical cancers</w:t>
      </w:r>
      <w:r w:rsidR="00975202" w:rsidRPr="009523FC">
        <w:rPr>
          <w:rFonts w:ascii="Times New Roman" w:hAnsi="Times New Roman" w:cs="Times New Roman"/>
        </w:rPr>
        <w:t xml:space="preserve">. </w:t>
      </w:r>
      <w:r w:rsidR="0033710E" w:rsidRPr="009523FC">
        <w:rPr>
          <w:rFonts w:ascii="Times New Roman" w:hAnsi="Times New Roman" w:cs="Times New Roman"/>
        </w:rPr>
        <w:t xml:space="preserve"> </w:t>
      </w:r>
      <w:r w:rsidR="00975202" w:rsidRPr="009523FC">
        <w:rPr>
          <w:rFonts w:ascii="Times New Roman" w:hAnsi="Times New Roman" w:cs="Times New Roman"/>
        </w:rPr>
        <w:t xml:space="preserve">These differences </w:t>
      </w:r>
      <w:r w:rsidR="0033710E" w:rsidRPr="009523FC">
        <w:rPr>
          <w:rFonts w:ascii="Times New Roman" w:hAnsi="Times New Roman" w:cs="Times New Roman"/>
        </w:rPr>
        <w:t>will result in varying results for intervention strategies on BE cohorts</w:t>
      </w:r>
      <w:r w:rsidR="00975202" w:rsidRPr="009523FC">
        <w:rPr>
          <w:rFonts w:ascii="Times New Roman" w:hAnsi="Times New Roman" w:cs="Times New Roman"/>
        </w:rPr>
        <w:t>. Analyzing similar interventions on these various models therefore provides us with a sensitivity analyses reflecting these differences in model structure assumptions.</w:t>
      </w:r>
      <w:commentRangeEnd w:id="6"/>
      <w:r w:rsidR="00F14B5F" w:rsidRPr="009523FC">
        <w:rPr>
          <w:rStyle w:val="CommentReference"/>
          <w:rFonts w:ascii="Times New Roman" w:hAnsi="Times New Roman" w:cs="Times New Roman"/>
          <w:sz w:val="22"/>
          <w:szCs w:val="22"/>
        </w:rPr>
        <w:commentReference w:id="6"/>
      </w:r>
    </w:p>
    <w:p w14:paraId="5F4A5DD6" w14:textId="0D1B8AF3" w:rsidR="00CD2127" w:rsidRPr="009523FC" w:rsidRDefault="001C69AC" w:rsidP="009523FC">
      <w:pPr>
        <w:autoSpaceDE w:val="0"/>
        <w:autoSpaceDN w:val="0"/>
        <w:adjustRightInd w:val="0"/>
        <w:spacing w:after="0"/>
        <w:rPr>
          <w:rFonts w:ascii="Times New Roman" w:eastAsia="Times New Roman" w:hAnsi="Times New Roman" w:cs="Times New Roman"/>
        </w:rPr>
      </w:pPr>
      <w:r w:rsidRPr="009523FC">
        <w:rPr>
          <w:rFonts w:ascii="Times New Roman" w:hAnsi="Times New Roman" w:cs="Times New Roman"/>
          <w:bCs/>
        </w:rPr>
        <w:t xml:space="preserve">For this </w:t>
      </w:r>
      <w:r w:rsidR="00942D2F" w:rsidRPr="009523FC">
        <w:rPr>
          <w:rFonts w:ascii="Times New Roman" w:hAnsi="Times New Roman" w:cs="Times New Roman"/>
          <w:bCs/>
        </w:rPr>
        <w:t>analysis</w:t>
      </w:r>
      <w:r w:rsidR="00AD3DA1" w:rsidRPr="009523FC">
        <w:rPr>
          <w:rFonts w:ascii="Times New Roman" w:hAnsi="Times New Roman" w:cs="Times New Roman"/>
          <w:bCs/>
        </w:rPr>
        <w:t>,</w:t>
      </w:r>
      <w:r w:rsidR="00942D2F" w:rsidRPr="009523FC">
        <w:rPr>
          <w:rFonts w:ascii="Times New Roman" w:hAnsi="Times New Roman" w:cs="Times New Roman"/>
          <w:bCs/>
        </w:rPr>
        <w:t xml:space="preserve"> </w:t>
      </w:r>
      <w:r w:rsidRPr="009523FC">
        <w:rPr>
          <w:rFonts w:ascii="Times New Roman" w:hAnsi="Times New Roman" w:cs="Times New Roman"/>
          <w:bCs/>
        </w:rPr>
        <w:t>all groups modified their original models to include</w:t>
      </w:r>
      <w:r w:rsidR="00AD3DA1" w:rsidRPr="009523FC">
        <w:rPr>
          <w:rFonts w:ascii="Times New Roman" w:hAnsi="Times New Roman" w:cs="Times New Roman"/>
          <w:bCs/>
        </w:rPr>
        <w:t xml:space="preserve"> additional modules containing</w:t>
      </w:r>
      <w:r w:rsidR="006F4E28" w:rsidRPr="009523FC">
        <w:rPr>
          <w:rFonts w:ascii="Times New Roman" w:hAnsi="Times New Roman" w:cs="Times New Roman"/>
          <w:bCs/>
        </w:rPr>
        <w:t xml:space="preserve"> the clinical details of RFA ablation and subsequen</w:t>
      </w:r>
      <w:r w:rsidR="00F75C87" w:rsidRPr="009523FC">
        <w:rPr>
          <w:rFonts w:ascii="Times New Roman" w:hAnsi="Times New Roman" w:cs="Times New Roman"/>
          <w:bCs/>
        </w:rPr>
        <w:t xml:space="preserve">t surveillance and management. </w:t>
      </w:r>
      <w:r w:rsidR="00942D2F" w:rsidRPr="009523FC">
        <w:rPr>
          <w:rFonts w:ascii="Times New Roman" w:eastAsia="Times New Roman" w:hAnsi="Times New Roman" w:cs="Times New Roman"/>
        </w:rPr>
        <w:t>Detailed technical profil</w:t>
      </w:r>
      <w:r w:rsidR="00A64CB1" w:rsidRPr="009523FC">
        <w:rPr>
          <w:rFonts w:ascii="Times New Roman" w:eastAsia="Times New Roman" w:hAnsi="Times New Roman" w:cs="Times New Roman"/>
        </w:rPr>
        <w:t xml:space="preserve">es of each model </w:t>
      </w:r>
      <w:r w:rsidR="008D4122" w:rsidRPr="009523FC">
        <w:rPr>
          <w:rFonts w:ascii="Times New Roman" w:eastAsia="Times New Roman" w:hAnsi="Times New Roman" w:cs="Times New Roman"/>
        </w:rPr>
        <w:t>are available</w:t>
      </w:r>
      <w:r w:rsidR="00A64CB1" w:rsidRPr="009523FC">
        <w:rPr>
          <w:rFonts w:ascii="Times New Roman" w:eastAsia="Times New Roman" w:hAnsi="Times New Roman" w:cs="Times New Roman"/>
        </w:rPr>
        <w:t xml:space="preserve"> online</w:t>
      </w:r>
      <w:r w:rsidR="00505926" w:rsidRPr="009523FC">
        <w:rPr>
          <w:rFonts w:ascii="Times New Roman" w:eastAsia="Times New Roman" w:hAnsi="Times New Roman" w:cs="Times New Roman"/>
        </w:rPr>
        <w:fldChar w:fldCharType="begin"/>
      </w:r>
      <w:r w:rsidR="00ED4873" w:rsidRPr="009523FC">
        <w:rPr>
          <w:rFonts w:ascii="Times New Roman" w:eastAsia="Times New Roman" w:hAnsi="Times New Roman" w:cs="Times New Roman"/>
        </w:rPr>
        <w:instrText xml:space="preserve"> ADDIN EN.CITE &lt;EndNote&gt;&lt;Cite&gt;&lt;RecNum&gt;0&lt;/RecNum&gt;&lt;Note&gt;http://cisnet.cancer.gov/&lt;/Note&gt;&lt;DisplayText&gt;(18)&lt;/DisplayText&gt;&lt;/Cite&gt;&lt;/EndNote&gt;</w:instrText>
      </w:r>
      <w:r w:rsidR="00505926" w:rsidRPr="009523FC">
        <w:rPr>
          <w:rFonts w:ascii="Times New Roman" w:eastAsia="Times New Roman" w:hAnsi="Times New Roman" w:cs="Times New Roman"/>
        </w:rPr>
        <w:fldChar w:fldCharType="separate"/>
      </w:r>
      <w:r w:rsidR="00ED4873" w:rsidRPr="009523FC">
        <w:rPr>
          <w:rFonts w:ascii="Times New Roman" w:eastAsia="Times New Roman" w:hAnsi="Times New Roman" w:cs="Times New Roman"/>
          <w:noProof/>
        </w:rPr>
        <w:t>(</w:t>
      </w:r>
      <w:hyperlink w:anchor="_ENREF_18" w:tooltip="NOTE:http://cisnet.cancer.gov/" w:history="1">
        <w:r w:rsidR="00174C87" w:rsidRPr="009523FC">
          <w:rPr>
            <w:rFonts w:ascii="Times New Roman" w:eastAsia="Times New Roman" w:hAnsi="Times New Roman" w:cs="Times New Roman"/>
            <w:noProof/>
          </w:rPr>
          <w:t>18</w:t>
        </w:r>
      </w:hyperlink>
      <w:r w:rsidR="00ED4873" w:rsidRPr="009523FC">
        <w:rPr>
          <w:rFonts w:ascii="Times New Roman" w:eastAsia="Times New Roman" w:hAnsi="Times New Roman" w:cs="Times New Roman"/>
          <w:noProof/>
        </w:rPr>
        <w:t>)</w:t>
      </w:r>
      <w:r w:rsidR="00505926" w:rsidRPr="009523FC">
        <w:rPr>
          <w:rFonts w:ascii="Times New Roman" w:eastAsia="Times New Roman" w:hAnsi="Times New Roman" w:cs="Times New Roman"/>
        </w:rPr>
        <w:fldChar w:fldCharType="end"/>
      </w:r>
      <w:r w:rsidR="00942D2F" w:rsidRPr="009523FC">
        <w:rPr>
          <w:rFonts w:ascii="Times New Roman" w:eastAsia="Times New Roman" w:hAnsi="Times New Roman" w:cs="Times New Roman"/>
        </w:rPr>
        <w:t xml:space="preserve"> and </w:t>
      </w:r>
      <w:r w:rsidR="002142CB" w:rsidRPr="009523FC">
        <w:rPr>
          <w:rFonts w:ascii="Times New Roman" w:eastAsia="Times New Roman" w:hAnsi="Times New Roman" w:cs="Times New Roman"/>
        </w:rPr>
        <w:t xml:space="preserve">specific details </w:t>
      </w:r>
      <w:r w:rsidR="008D4122" w:rsidRPr="009523FC">
        <w:rPr>
          <w:rFonts w:ascii="Times New Roman" w:eastAsia="Times New Roman" w:hAnsi="Times New Roman" w:cs="Times New Roman"/>
        </w:rPr>
        <w:t>about modeling</w:t>
      </w:r>
      <w:r w:rsidR="002142CB" w:rsidRPr="009523FC">
        <w:rPr>
          <w:rFonts w:ascii="Times New Roman" w:eastAsia="Times New Roman" w:hAnsi="Times New Roman" w:cs="Times New Roman"/>
        </w:rPr>
        <w:t xml:space="preserve"> endoscopic </w:t>
      </w:r>
      <w:r w:rsidR="00C84921" w:rsidRPr="009523FC">
        <w:rPr>
          <w:rFonts w:ascii="Times New Roman" w:eastAsia="Times New Roman" w:hAnsi="Times New Roman" w:cs="Times New Roman"/>
        </w:rPr>
        <w:t>eradication</w:t>
      </w:r>
      <w:r w:rsidR="002142CB" w:rsidRPr="009523FC">
        <w:rPr>
          <w:rFonts w:ascii="Times New Roman" w:eastAsia="Times New Roman" w:hAnsi="Times New Roman" w:cs="Times New Roman"/>
        </w:rPr>
        <w:t xml:space="preserve"> </w:t>
      </w:r>
      <w:r w:rsidR="008D4122" w:rsidRPr="009523FC">
        <w:rPr>
          <w:rFonts w:ascii="Times New Roman" w:eastAsia="Times New Roman" w:hAnsi="Times New Roman" w:cs="Times New Roman"/>
        </w:rPr>
        <w:t>are included</w:t>
      </w:r>
      <w:r w:rsidR="002142CB" w:rsidRPr="009523FC">
        <w:rPr>
          <w:rFonts w:ascii="Times New Roman" w:eastAsia="Times New Roman" w:hAnsi="Times New Roman" w:cs="Times New Roman"/>
        </w:rPr>
        <w:t xml:space="preserve"> </w:t>
      </w:r>
      <w:r w:rsidR="00435DFA" w:rsidRPr="009523FC">
        <w:rPr>
          <w:rFonts w:ascii="Times New Roman" w:eastAsia="Times New Roman" w:hAnsi="Times New Roman" w:cs="Times New Roman"/>
        </w:rPr>
        <w:t xml:space="preserve">the </w:t>
      </w:r>
      <w:r w:rsidR="002142CB" w:rsidRPr="009523FC">
        <w:rPr>
          <w:rFonts w:ascii="Times New Roman" w:eastAsia="Times New Roman" w:hAnsi="Times New Roman" w:cs="Times New Roman"/>
        </w:rPr>
        <w:t>appendix</w:t>
      </w:r>
      <w:r w:rsidR="001D2DCB" w:rsidRPr="009523FC">
        <w:rPr>
          <w:rFonts w:ascii="Times New Roman" w:eastAsia="Times New Roman" w:hAnsi="Times New Roman" w:cs="Times New Roman"/>
        </w:rPr>
        <w:t>.</w:t>
      </w:r>
    </w:p>
    <w:p w14:paraId="42FEC511" w14:textId="77777777" w:rsidR="009251D6" w:rsidRPr="009523FC" w:rsidRDefault="009251D6" w:rsidP="009523FC">
      <w:pPr>
        <w:spacing w:after="0"/>
        <w:rPr>
          <w:rFonts w:ascii="Times New Roman" w:eastAsia="Times New Roman" w:hAnsi="Times New Roman" w:cs="Times New Roman"/>
          <w:bCs/>
          <w:i/>
        </w:rPr>
      </w:pPr>
    </w:p>
    <w:p w14:paraId="42DAED59" w14:textId="77777777" w:rsidR="00B35514" w:rsidRPr="009523FC" w:rsidRDefault="00B35514" w:rsidP="009523FC">
      <w:pPr>
        <w:spacing w:after="0"/>
        <w:rPr>
          <w:rFonts w:ascii="Times New Roman" w:eastAsia="Times New Roman" w:hAnsi="Times New Roman" w:cs="Times New Roman"/>
          <w:bCs/>
          <w:i/>
        </w:rPr>
      </w:pPr>
      <w:r w:rsidRPr="009523FC">
        <w:rPr>
          <w:rFonts w:ascii="Times New Roman" w:eastAsia="Times New Roman" w:hAnsi="Times New Roman" w:cs="Times New Roman"/>
          <w:bCs/>
          <w:i/>
        </w:rPr>
        <w:t xml:space="preserve">Population </w:t>
      </w:r>
      <w:r w:rsidR="004637EB" w:rsidRPr="009523FC">
        <w:rPr>
          <w:rFonts w:ascii="Times New Roman" w:eastAsia="Times New Roman" w:hAnsi="Times New Roman" w:cs="Times New Roman"/>
          <w:bCs/>
          <w:i/>
        </w:rPr>
        <w:t>s</w:t>
      </w:r>
      <w:r w:rsidRPr="009523FC">
        <w:rPr>
          <w:rFonts w:ascii="Times New Roman" w:eastAsia="Times New Roman" w:hAnsi="Times New Roman" w:cs="Times New Roman"/>
          <w:bCs/>
          <w:i/>
        </w:rPr>
        <w:t>imulated</w:t>
      </w:r>
    </w:p>
    <w:p w14:paraId="63D056CE" w14:textId="77777777" w:rsidR="00B35514" w:rsidRPr="009523FC" w:rsidRDefault="00DD3CBA" w:rsidP="009523FC">
      <w:pPr>
        <w:spacing w:after="0"/>
        <w:rPr>
          <w:rFonts w:ascii="Times New Roman" w:eastAsia="Times New Roman" w:hAnsi="Times New Roman" w:cs="Times New Roman"/>
          <w:bCs/>
          <w:i/>
        </w:rPr>
      </w:pPr>
      <w:r w:rsidRPr="009523FC">
        <w:rPr>
          <w:rFonts w:ascii="Times New Roman" w:hAnsi="Times New Roman" w:cs="Times New Roman"/>
        </w:rPr>
        <w:t>H</w:t>
      </w:r>
      <w:r w:rsidR="00B35514" w:rsidRPr="009523FC">
        <w:rPr>
          <w:rFonts w:ascii="Times New Roman" w:hAnsi="Times New Roman" w:cs="Times New Roman"/>
        </w:rPr>
        <w:t>ypothetical cohort</w:t>
      </w:r>
      <w:r w:rsidRPr="009523FC">
        <w:rPr>
          <w:rFonts w:ascii="Times New Roman" w:hAnsi="Times New Roman" w:cs="Times New Roman"/>
        </w:rPr>
        <w:t>s for males and females and for 50-, 60- and 70-</w:t>
      </w:r>
      <w:r w:rsidR="00B35514" w:rsidRPr="009523FC">
        <w:rPr>
          <w:rFonts w:ascii="Times New Roman" w:hAnsi="Times New Roman" w:cs="Times New Roman"/>
        </w:rPr>
        <w:t>year old</w:t>
      </w:r>
      <w:r w:rsidR="004E311A" w:rsidRPr="009523FC">
        <w:rPr>
          <w:rFonts w:ascii="Times New Roman" w:hAnsi="Times New Roman" w:cs="Times New Roman"/>
        </w:rPr>
        <w:t xml:space="preserve"> </w:t>
      </w:r>
      <w:r w:rsidR="00B35514" w:rsidRPr="009523FC">
        <w:rPr>
          <w:rFonts w:ascii="Times New Roman" w:hAnsi="Times New Roman" w:cs="Times New Roman"/>
        </w:rPr>
        <w:t>patients diagnosed with BE</w:t>
      </w:r>
      <w:r w:rsidR="00FB69B6" w:rsidRPr="009523FC">
        <w:rPr>
          <w:rFonts w:ascii="Times New Roman" w:eastAsia="Times New Roman" w:hAnsi="Times New Roman" w:cs="Times New Roman"/>
        </w:rPr>
        <w:t xml:space="preserve"> were</w:t>
      </w:r>
      <w:r w:rsidR="00B35514" w:rsidRPr="009523FC">
        <w:rPr>
          <w:rFonts w:ascii="Times New Roman" w:eastAsia="Times New Roman" w:hAnsi="Times New Roman" w:cs="Times New Roman"/>
        </w:rPr>
        <w:t xml:space="preserve"> followed</w:t>
      </w:r>
      <w:r w:rsidR="0085343B" w:rsidRPr="009523FC">
        <w:rPr>
          <w:rFonts w:ascii="Times New Roman" w:eastAsia="Times New Roman" w:hAnsi="Times New Roman" w:cs="Times New Roman"/>
        </w:rPr>
        <w:t xml:space="preserve"> for EAC incidence and mortality</w:t>
      </w:r>
      <w:r w:rsidR="00B35514" w:rsidRPr="009523FC">
        <w:rPr>
          <w:rFonts w:ascii="Times New Roman" w:eastAsia="Times New Roman" w:hAnsi="Times New Roman" w:cs="Times New Roman"/>
        </w:rPr>
        <w:t xml:space="preserve"> until death or age 100</w:t>
      </w:r>
      <w:r w:rsidR="0085343B" w:rsidRPr="009523FC">
        <w:rPr>
          <w:rFonts w:ascii="Times New Roman" w:eastAsia="Times New Roman" w:hAnsi="Times New Roman" w:cs="Times New Roman"/>
        </w:rPr>
        <w:t xml:space="preserve">. Endoscopic </w:t>
      </w:r>
      <w:r w:rsidR="00611E7C" w:rsidRPr="009523FC">
        <w:rPr>
          <w:rFonts w:ascii="Times New Roman" w:eastAsia="Times New Roman" w:hAnsi="Times New Roman" w:cs="Times New Roman"/>
        </w:rPr>
        <w:t xml:space="preserve">surveillance </w:t>
      </w:r>
      <w:r w:rsidR="0085343B" w:rsidRPr="009523FC">
        <w:rPr>
          <w:rFonts w:ascii="Times New Roman" w:eastAsia="Times New Roman" w:hAnsi="Times New Roman" w:cs="Times New Roman"/>
        </w:rPr>
        <w:t xml:space="preserve">and eradication therapy </w:t>
      </w:r>
      <w:r w:rsidR="002D6021" w:rsidRPr="009523FC">
        <w:rPr>
          <w:rFonts w:ascii="Times New Roman" w:eastAsia="Times New Roman" w:hAnsi="Times New Roman" w:cs="Times New Roman"/>
        </w:rPr>
        <w:t xml:space="preserve">were </w:t>
      </w:r>
      <w:r w:rsidR="00611E7C" w:rsidRPr="009523FC">
        <w:rPr>
          <w:rFonts w:ascii="Times New Roman" w:eastAsia="Times New Roman" w:hAnsi="Times New Roman" w:cs="Times New Roman"/>
        </w:rPr>
        <w:t>discontinued at age 80.</w:t>
      </w:r>
      <w:r w:rsidR="00B35514" w:rsidRPr="009523FC">
        <w:rPr>
          <w:rFonts w:ascii="Times New Roman" w:eastAsia="Times New Roman" w:hAnsi="Times New Roman" w:cs="Times New Roman"/>
        </w:rPr>
        <w:t xml:space="preserve"> The cohort</w:t>
      </w:r>
      <w:r w:rsidR="007E6B4B" w:rsidRPr="009523FC">
        <w:rPr>
          <w:rFonts w:ascii="Times New Roman" w:eastAsia="Times New Roman" w:hAnsi="Times New Roman" w:cs="Times New Roman"/>
        </w:rPr>
        <w:t>s</w:t>
      </w:r>
      <w:r w:rsidR="00B35514" w:rsidRPr="009523FC">
        <w:rPr>
          <w:rFonts w:ascii="Times New Roman" w:eastAsia="Times New Roman" w:hAnsi="Times New Roman" w:cs="Times New Roman"/>
        </w:rPr>
        <w:t xml:space="preserve"> </w:t>
      </w:r>
      <w:r w:rsidR="00D67B93" w:rsidRPr="009523FC">
        <w:rPr>
          <w:rFonts w:ascii="Times New Roman" w:eastAsia="Times New Roman" w:hAnsi="Times New Roman" w:cs="Times New Roman"/>
        </w:rPr>
        <w:t xml:space="preserve">analyzed </w:t>
      </w:r>
      <w:r w:rsidR="00B35514" w:rsidRPr="009523FC">
        <w:rPr>
          <w:rFonts w:ascii="Times New Roman" w:eastAsia="Times New Roman" w:hAnsi="Times New Roman" w:cs="Times New Roman"/>
        </w:rPr>
        <w:t>were stratified</w:t>
      </w:r>
      <w:r w:rsidR="002D6021" w:rsidRPr="009523FC">
        <w:rPr>
          <w:rFonts w:ascii="Times New Roman" w:eastAsia="Times New Roman" w:hAnsi="Times New Roman" w:cs="Times New Roman"/>
        </w:rPr>
        <w:t xml:space="preserve"> by</w:t>
      </w:r>
      <w:r w:rsidR="00B35514" w:rsidRPr="009523FC">
        <w:rPr>
          <w:rFonts w:ascii="Times New Roman" w:eastAsia="Times New Roman" w:hAnsi="Times New Roman" w:cs="Times New Roman"/>
        </w:rPr>
        <w:t xml:space="preserve"> </w:t>
      </w:r>
      <w:r w:rsidR="00A7755D" w:rsidRPr="009523FC">
        <w:rPr>
          <w:rFonts w:ascii="Times New Roman" w:hAnsi="Times New Roman" w:cs="Times New Roman"/>
        </w:rPr>
        <w:t>initial dysplas</w:t>
      </w:r>
      <w:r w:rsidR="00B35514" w:rsidRPr="009523FC">
        <w:rPr>
          <w:rFonts w:ascii="Times New Roman" w:hAnsi="Times New Roman" w:cs="Times New Roman"/>
        </w:rPr>
        <w:t>i</w:t>
      </w:r>
      <w:r w:rsidR="00A7755D" w:rsidRPr="009523FC">
        <w:rPr>
          <w:rFonts w:ascii="Times New Roman" w:hAnsi="Times New Roman" w:cs="Times New Roman"/>
        </w:rPr>
        <w:t>a</w:t>
      </w:r>
      <w:r w:rsidR="00B35514" w:rsidRPr="009523FC">
        <w:rPr>
          <w:rFonts w:ascii="Times New Roman" w:hAnsi="Times New Roman" w:cs="Times New Roman"/>
        </w:rPr>
        <w:t xml:space="preserve"> </w:t>
      </w:r>
      <w:r w:rsidR="00A7755D" w:rsidRPr="009523FC">
        <w:rPr>
          <w:rFonts w:ascii="Times New Roman" w:hAnsi="Times New Roman" w:cs="Times New Roman"/>
        </w:rPr>
        <w:t>status</w:t>
      </w:r>
      <w:r w:rsidR="00611E7C" w:rsidRPr="009523FC">
        <w:rPr>
          <w:rFonts w:ascii="Times New Roman" w:hAnsi="Times New Roman" w:cs="Times New Roman"/>
        </w:rPr>
        <w:t xml:space="preserve"> (high grade dysplasia-HGD; low-grade dysplasia-LGD; BE no dysplasia- ND)</w:t>
      </w:r>
      <w:r w:rsidR="00B35514" w:rsidRPr="009523FC">
        <w:rPr>
          <w:rFonts w:ascii="Times New Roman" w:hAnsi="Times New Roman" w:cs="Times New Roman"/>
        </w:rPr>
        <w:t xml:space="preserve">. </w:t>
      </w:r>
      <w:r w:rsidR="00B35514" w:rsidRPr="009523FC">
        <w:rPr>
          <w:rFonts w:ascii="Times New Roman" w:eastAsia="Times New Roman" w:hAnsi="Times New Roman" w:cs="Times New Roman"/>
        </w:rPr>
        <w:t xml:space="preserve">Cancer risk was dependent on </w:t>
      </w:r>
      <w:r w:rsidR="00340C93" w:rsidRPr="009523FC">
        <w:rPr>
          <w:rFonts w:ascii="Times New Roman" w:eastAsia="Times New Roman" w:hAnsi="Times New Roman" w:cs="Times New Roman"/>
        </w:rPr>
        <w:t xml:space="preserve">calendar year, birth cohort, </w:t>
      </w:r>
      <w:r w:rsidR="00B35514" w:rsidRPr="009523FC">
        <w:rPr>
          <w:rFonts w:ascii="Times New Roman" w:eastAsia="Times New Roman" w:hAnsi="Times New Roman" w:cs="Times New Roman"/>
        </w:rPr>
        <w:t>age</w:t>
      </w:r>
      <w:r w:rsidR="0069186A" w:rsidRPr="009523FC">
        <w:rPr>
          <w:rFonts w:ascii="Times New Roman" w:eastAsia="Times New Roman" w:hAnsi="Times New Roman" w:cs="Times New Roman"/>
        </w:rPr>
        <w:t>,</w:t>
      </w:r>
      <w:r w:rsidR="00B35514" w:rsidRPr="009523FC">
        <w:rPr>
          <w:rFonts w:ascii="Times New Roman" w:eastAsia="Times New Roman" w:hAnsi="Times New Roman" w:cs="Times New Roman"/>
        </w:rPr>
        <w:t xml:space="preserve"> and sex</w:t>
      </w:r>
      <w:r w:rsidR="0069186A" w:rsidRPr="009523FC">
        <w:rPr>
          <w:rFonts w:ascii="Times New Roman" w:eastAsia="Times New Roman" w:hAnsi="Times New Roman" w:cs="Times New Roman"/>
        </w:rPr>
        <w:t>. E</w:t>
      </w:r>
      <w:r w:rsidR="00611E7C" w:rsidRPr="009523FC">
        <w:rPr>
          <w:rFonts w:ascii="Times New Roman" w:eastAsia="Times New Roman" w:hAnsi="Times New Roman" w:cs="Times New Roman"/>
        </w:rPr>
        <w:t xml:space="preserve">ach model </w:t>
      </w:r>
      <w:r w:rsidR="007E6B4B" w:rsidRPr="009523FC">
        <w:rPr>
          <w:rFonts w:ascii="Times New Roman" w:eastAsia="Times New Roman" w:hAnsi="Times New Roman" w:cs="Times New Roman"/>
        </w:rPr>
        <w:t xml:space="preserve">was calibrated to </w:t>
      </w:r>
      <w:r w:rsidR="00611E7C" w:rsidRPr="009523FC">
        <w:rPr>
          <w:rFonts w:ascii="Times New Roman" w:eastAsia="Times New Roman" w:hAnsi="Times New Roman" w:cs="Times New Roman"/>
        </w:rPr>
        <w:t>reproduce</w:t>
      </w:r>
      <w:r w:rsidR="007E6B4B" w:rsidRPr="009523FC">
        <w:rPr>
          <w:rFonts w:ascii="Times New Roman" w:eastAsia="Times New Roman" w:hAnsi="Times New Roman" w:cs="Times New Roman"/>
        </w:rPr>
        <w:t xml:space="preserve"> the cancer risks according to </w:t>
      </w:r>
      <w:r w:rsidR="00435DFA" w:rsidRPr="009523FC">
        <w:rPr>
          <w:rFonts w:ascii="Times New Roman" w:eastAsia="Times New Roman" w:hAnsi="Times New Roman" w:cs="Times New Roman"/>
        </w:rPr>
        <w:t xml:space="preserve">available </w:t>
      </w:r>
      <w:r w:rsidR="007E6B4B" w:rsidRPr="009523FC">
        <w:rPr>
          <w:rFonts w:ascii="Times New Roman" w:eastAsia="Times New Roman" w:hAnsi="Times New Roman" w:cs="Times New Roman"/>
        </w:rPr>
        <w:t xml:space="preserve">SEER EAC incidence data. </w:t>
      </w:r>
    </w:p>
    <w:p w14:paraId="4A9F171E" w14:textId="77777777" w:rsidR="001923ED" w:rsidRPr="009523FC" w:rsidRDefault="001923ED" w:rsidP="009523FC">
      <w:pPr>
        <w:spacing w:after="0"/>
        <w:rPr>
          <w:rFonts w:ascii="Times New Roman" w:eastAsia="Times New Roman" w:hAnsi="Times New Roman" w:cs="Times New Roman"/>
          <w:bCs/>
          <w:i/>
        </w:rPr>
      </w:pPr>
    </w:p>
    <w:p w14:paraId="5446C485" w14:textId="77777777" w:rsidR="00B35514" w:rsidRPr="009523FC" w:rsidRDefault="00FE20E3" w:rsidP="009523FC">
      <w:pPr>
        <w:spacing w:after="0"/>
        <w:rPr>
          <w:rFonts w:ascii="Times New Roman" w:eastAsia="Times New Roman" w:hAnsi="Times New Roman" w:cs="Times New Roman"/>
          <w:bCs/>
          <w:i/>
        </w:rPr>
      </w:pPr>
      <w:r w:rsidRPr="009523FC">
        <w:rPr>
          <w:rFonts w:ascii="Times New Roman" w:eastAsia="Times New Roman" w:hAnsi="Times New Roman" w:cs="Times New Roman"/>
          <w:bCs/>
          <w:i/>
        </w:rPr>
        <w:t>Simulated</w:t>
      </w:r>
      <w:r w:rsidR="004637EB" w:rsidRPr="009523FC">
        <w:rPr>
          <w:rFonts w:ascii="Times New Roman" w:eastAsia="Times New Roman" w:hAnsi="Times New Roman" w:cs="Times New Roman"/>
          <w:bCs/>
          <w:i/>
        </w:rPr>
        <w:t xml:space="preserve"> s</w:t>
      </w:r>
      <w:r w:rsidR="00B35514" w:rsidRPr="009523FC">
        <w:rPr>
          <w:rFonts w:ascii="Times New Roman" w:eastAsia="Times New Roman" w:hAnsi="Times New Roman" w:cs="Times New Roman"/>
          <w:bCs/>
          <w:i/>
        </w:rPr>
        <w:t>trategies</w:t>
      </w:r>
    </w:p>
    <w:p w14:paraId="39EE0E5D" w14:textId="6759F89E" w:rsidR="002653EE" w:rsidRPr="009523FC" w:rsidRDefault="00B35514" w:rsidP="009523FC">
      <w:pPr>
        <w:rPr>
          <w:rFonts w:ascii="Times New Roman" w:eastAsia="Times New Roman" w:hAnsi="Times New Roman" w:cs="Times New Roman"/>
          <w:bCs/>
          <w:i/>
        </w:rPr>
      </w:pPr>
      <w:r w:rsidRPr="009523FC">
        <w:rPr>
          <w:rFonts w:ascii="Times New Roman" w:eastAsia="Times New Roman" w:hAnsi="Times New Roman" w:cs="Times New Roman"/>
        </w:rPr>
        <w:t xml:space="preserve">We modeled </w:t>
      </w:r>
      <w:r w:rsidR="00842800" w:rsidRPr="009523FC">
        <w:rPr>
          <w:rFonts w:ascii="Times New Roman" w:eastAsia="Times New Roman" w:hAnsi="Times New Roman" w:cs="Times New Roman"/>
        </w:rPr>
        <w:t>and analyzed 5 strategies</w:t>
      </w:r>
      <w:r w:rsidR="00360615" w:rsidRPr="009523FC">
        <w:rPr>
          <w:rFonts w:ascii="Times New Roman" w:eastAsia="Times New Roman" w:hAnsi="Times New Roman" w:cs="Times New Roman"/>
        </w:rPr>
        <w:t xml:space="preserve"> described in</w:t>
      </w:r>
      <w:r w:rsidR="00050336" w:rsidRPr="009523FC">
        <w:rPr>
          <w:rFonts w:ascii="Times New Roman" w:eastAsia="Times New Roman" w:hAnsi="Times New Roman" w:cs="Times New Roman"/>
        </w:rPr>
        <w:t xml:space="preserve"> Table 1</w:t>
      </w:r>
      <w:r w:rsidR="00E3276E" w:rsidRPr="009523FC">
        <w:rPr>
          <w:rFonts w:ascii="Times New Roman" w:eastAsia="Times New Roman" w:hAnsi="Times New Roman" w:cs="Times New Roman"/>
        </w:rPr>
        <w:t xml:space="preserve">. In the </w:t>
      </w:r>
      <w:r w:rsidR="00660518" w:rsidRPr="009523FC">
        <w:rPr>
          <w:rFonts w:ascii="Times New Roman" w:eastAsia="Times New Roman" w:hAnsi="Times New Roman" w:cs="Times New Roman"/>
        </w:rPr>
        <w:t>‘</w:t>
      </w:r>
      <w:r w:rsidR="00E3276E" w:rsidRPr="009523FC">
        <w:rPr>
          <w:rFonts w:ascii="Times New Roman" w:eastAsia="Times New Roman" w:hAnsi="Times New Roman" w:cs="Times New Roman"/>
        </w:rPr>
        <w:t>Natural History</w:t>
      </w:r>
      <w:r w:rsidR="00660518" w:rsidRPr="009523FC">
        <w:rPr>
          <w:rFonts w:ascii="Times New Roman" w:eastAsia="Times New Roman" w:hAnsi="Times New Roman" w:cs="Times New Roman"/>
        </w:rPr>
        <w:t>’</w:t>
      </w:r>
      <w:r w:rsidR="00E3276E" w:rsidRPr="009523FC">
        <w:rPr>
          <w:rFonts w:ascii="Times New Roman" w:eastAsia="Times New Roman" w:hAnsi="Times New Roman" w:cs="Times New Roman"/>
        </w:rPr>
        <w:t xml:space="preserve"> (NH) strategy there </w:t>
      </w:r>
      <w:r w:rsidR="00157D16" w:rsidRPr="009523FC">
        <w:rPr>
          <w:rFonts w:ascii="Times New Roman" w:eastAsia="Times New Roman" w:hAnsi="Times New Roman" w:cs="Times New Roman"/>
        </w:rPr>
        <w:t>was</w:t>
      </w:r>
      <w:r w:rsidR="00E3276E" w:rsidRPr="009523FC">
        <w:rPr>
          <w:rFonts w:ascii="Times New Roman" w:eastAsia="Times New Roman" w:hAnsi="Times New Roman" w:cs="Times New Roman"/>
        </w:rPr>
        <w:t xml:space="preserve"> no </w:t>
      </w:r>
      <w:r w:rsidR="00360615" w:rsidRPr="009523FC">
        <w:rPr>
          <w:rFonts w:ascii="Times New Roman" w:eastAsia="Times New Roman" w:hAnsi="Times New Roman" w:cs="Times New Roman"/>
        </w:rPr>
        <w:t xml:space="preserve">endoscopic </w:t>
      </w:r>
      <w:r w:rsidR="00E3276E" w:rsidRPr="009523FC">
        <w:rPr>
          <w:rFonts w:ascii="Times New Roman" w:eastAsia="Times New Roman" w:hAnsi="Times New Roman" w:cs="Times New Roman"/>
        </w:rPr>
        <w:t>screening or surveillance</w:t>
      </w:r>
      <w:r w:rsidR="00360615" w:rsidRPr="009523FC">
        <w:rPr>
          <w:rFonts w:ascii="Times New Roman" w:eastAsia="Times New Roman" w:hAnsi="Times New Roman" w:cs="Times New Roman"/>
        </w:rPr>
        <w:t xml:space="preserve">; </w:t>
      </w:r>
      <w:r w:rsidR="00E3276E" w:rsidRPr="009523FC">
        <w:rPr>
          <w:rFonts w:ascii="Times New Roman" w:eastAsia="Times New Roman" w:hAnsi="Times New Roman" w:cs="Times New Roman"/>
        </w:rPr>
        <w:t xml:space="preserve">patients </w:t>
      </w:r>
      <w:r w:rsidR="00360615" w:rsidRPr="009523FC">
        <w:rPr>
          <w:rFonts w:ascii="Times New Roman" w:eastAsia="Times New Roman" w:hAnsi="Times New Roman" w:cs="Times New Roman"/>
        </w:rPr>
        <w:t>came to</w:t>
      </w:r>
      <w:r w:rsidR="00E3276E" w:rsidRPr="009523FC">
        <w:rPr>
          <w:rFonts w:ascii="Times New Roman" w:eastAsia="Times New Roman" w:hAnsi="Times New Roman" w:cs="Times New Roman"/>
        </w:rPr>
        <w:t xml:space="preserve"> medical attention </w:t>
      </w:r>
      <w:r w:rsidR="00360615" w:rsidRPr="009523FC">
        <w:rPr>
          <w:rFonts w:ascii="Times New Roman" w:eastAsia="Times New Roman" w:hAnsi="Times New Roman" w:cs="Times New Roman"/>
        </w:rPr>
        <w:t xml:space="preserve">only </w:t>
      </w:r>
      <w:r w:rsidR="00E3276E" w:rsidRPr="009523FC">
        <w:rPr>
          <w:rFonts w:ascii="Times New Roman" w:eastAsia="Times New Roman" w:hAnsi="Times New Roman" w:cs="Times New Roman"/>
        </w:rPr>
        <w:t xml:space="preserve">when a clinical cancer </w:t>
      </w:r>
      <w:r w:rsidR="00157D16" w:rsidRPr="009523FC">
        <w:rPr>
          <w:rFonts w:ascii="Times New Roman" w:eastAsia="Times New Roman" w:hAnsi="Times New Roman" w:cs="Times New Roman"/>
        </w:rPr>
        <w:t>was</w:t>
      </w:r>
      <w:r w:rsidR="00E3276E" w:rsidRPr="009523FC">
        <w:rPr>
          <w:rFonts w:ascii="Times New Roman" w:eastAsia="Times New Roman" w:hAnsi="Times New Roman" w:cs="Times New Roman"/>
        </w:rPr>
        <w:t xml:space="preserve"> diagnosed, at which point they w</w:t>
      </w:r>
      <w:r w:rsidR="00157D16" w:rsidRPr="009523FC">
        <w:rPr>
          <w:rFonts w:ascii="Times New Roman" w:eastAsia="Times New Roman" w:hAnsi="Times New Roman" w:cs="Times New Roman"/>
        </w:rPr>
        <w:t>ould</w:t>
      </w:r>
      <w:r w:rsidR="00E3276E" w:rsidRPr="009523FC">
        <w:rPr>
          <w:rFonts w:ascii="Times New Roman" w:eastAsia="Times New Roman" w:hAnsi="Times New Roman" w:cs="Times New Roman"/>
        </w:rPr>
        <w:t xml:space="preserve"> </w:t>
      </w:r>
      <w:r w:rsidR="0085343B" w:rsidRPr="009523FC">
        <w:rPr>
          <w:rFonts w:ascii="Times New Roman" w:eastAsia="Times New Roman" w:hAnsi="Times New Roman" w:cs="Times New Roman"/>
        </w:rPr>
        <w:t>receive standard treatment</w:t>
      </w:r>
      <w:r w:rsidR="00E3276E" w:rsidRPr="009523FC">
        <w:rPr>
          <w:rFonts w:ascii="Times New Roman" w:eastAsia="Times New Roman" w:hAnsi="Times New Roman" w:cs="Times New Roman"/>
        </w:rPr>
        <w:t>.</w:t>
      </w:r>
      <w:r w:rsidR="00265ECD" w:rsidRPr="009523FC">
        <w:rPr>
          <w:rFonts w:ascii="Times New Roman" w:eastAsia="Times New Roman" w:hAnsi="Times New Roman" w:cs="Times New Roman"/>
        </w:rPr>
        <w:t xml:space="preserve"> When a cancer was diagnosed, survival was modeled according to SEER survival data or survival of </w:t>
      </w:r>
      <w:proofErr w:type="spellStart"/>
      <w:r w:rsidR="00265ECD" w:rsidRPr="009523FC">
        <w:rPr>
          <w:rFonts w:ascii="Times New Roman" w:eastAsia="Times New Roman" w:hAnsi="Times New Roman" w:cs="Times New Roman"/>
        </w:rPr>
        <w:t>esopha</w:t>
      </w:r>
      <w:r w:rsidR="00B64970" w:rsidRPr="009523FC">
        <w:rPr>
          <w:rFonts w:ascii="Times New Roman" w:eastAsia="Times New Roman" w:hAnsi="Times New Roman" w:cs="Times New Roman"/>
        </w:rPr>
        <w:t>g</w:t>
      </w:r>
      <w:r w:rsidR="00265ECD" w:rsidRPr="009523FC">
        <w:rPr>
          <w:rFonts w:ascii="Times New Roman" w:eastAsia="Times New Roman" w:hAnsi="Times New Roman" w:cs="Times New Roman"/>
        </w:rPr>
        <w:t>ectomy</w:t>
      </w:r>
      <w:proofErr w:type="spellEnd"/>
      <w:r w:rsidR="00265ECD" w:rsidRPr="009523FC">
        <w:rPr>
          <w:rFonts w:ascii="Times New Roman" w:eastAsia="Times New Roman" w:hAnsi="Times New Roman" w:cs="Times New Roman"/>
        </w:rPr>
        <w:t>, depending on the modeling group (see Appendix).</w:t>
      </w:r>
      <w:r w:rsidR="00B64970" w:rsidRPr="009523FC">
        <w:rPr>
          <w:rFonts w:ascii="Times New Roman" w:eastAsia="Times New Roman" w:hAnsi="Times New Roman" w:cs="Times New Roman"/>
        </w:rPr>
        <w:t xml:space="preserve"> </w:t>
      </w:r>
      <w:r w:rsidR="00E3276E" w:rsidRPr="009523FC">
        <w:rPr>
          <w:rFonts w:ascii="Times New Roman" w:eastAsia="Times New Roman" w:hAnsi="Times New Roman" w:cs="Times New Roman"/>
        </w:rPr>
        <w:t xml:space="preserve"> The </w:t>
      </w:r>
      <w:r w:rsidR="00660518" w:rsidRPr="009523FC">
        <w:rPr>
          <w:rFonts w:ascii="Times New Roman" w:eastAsia="Times New Roman" w:hAnsi="Times New Roman" w:cs="Times New Roman"/>
        </w:rPr>
        <w:t>‘</w:t>
      </w:r>
      <w:r w:rsidR="00E3276E" w:rsidRPr="009523FC">
        <w:rPr>
          <w:rFonts w:ascii="Times New Roman" w:eastAsia="Times New Roman" w:hAnsi="Times New Roman" w:cs="Times New Roman"/>
        </w:rPr>
        <w:t>Surveillance</w:t>
      </w:r>
      <w:r w:rsidR="00660518" w:rsidRPr="009523FC">
        <w:rPr>
          <w:rFonts w:ascii="Times New Roman" w:eastAsia="Times New Roman" w:hAnsi="Times New Roman" w:cs="Times New Roman"/>
        </w:rPr>
        <w:t>’</w:t>
      </w:r>
      <w:r w:rsidR="008F7EED" w:rsidRPr="009523FC">
        <w:rPr>
          <w:rFonts w:ascii="Times New Roman" w:eastAsia="Times New Roman" w:hAnsi="Times New Roman" w:cs="Times New Roman"/>
        </w:rPr>
        <w:t xml:space="preserve"> </w:t>
      </w:r>
      <w:r w:rsidR="00660518" w:rsidRPr="009523FC">
        <w:rPr>
          <w:rFonts w:ascii="Times New Roman" w:eastAsia="Times New Roman" w:hAnsi="Times New Roman" w:cs="Times New Roman"/>
        </w:rPr>
        <w:t>(S)</w:t>
      </w:r>
      <w:r w:rsidR="00E3276E" w:rsidRPr="009523FC">
        <w:rPr>
          <w:rFonts w:ascii="Times New Roman" w:eastAsia="Times New Roman" w:hAnsi="Times New Roman" w:cs="Times New Roman"/>
        </w:rPr>
        <w:t xml:space="preserve"> strategy </w:t>
      </w:r>
      <w:r w:rsidR="00360615" w:rsidRPr="009523FC">
        <w:rPr>
          <w:rFonts w:ascii="Times New Roman" w:eastAsia="Times New Roman" w:hAnsi="Times New Roman" w:cs="Times New Roman"/>
        </w:rPr>
        <w:t xml:space="preserve">is that previously </w:t>
      </w:r>
      <w:r w:rsidR="00E3276E" w:rsidRPr="009523FC">
        <w:rPr>
          <w:rFonts w:ascii="Times New Roman" w:eastAsia="Times New Roman" w:hAnsi="Times New Roman" w:cs="Times New Roman"/>
        </w:rPr>
        <w:t xml:space="preserve">recommended by </w:t>
      </w:r>
      <w:r w:rsidR="00611E7C" w:rsidRPr="009523FC">
        <w:rPr>
          <w:rFonts w:ascii="Times New Roman" w:eastAsia="Times New Roman" w:hAnsi="Times New Roman" w:cs="Times New Roman"/>
        </w:rPr>
        <w:t xml:space="preserve">numerous societal </w:t>
      </w:r>
      <w:r w:rsidR="00E3276E" w:rsidRPr="009523FC">
        <w:rPr>
          <w:rFonts w:ascii="Times New Roman" w:eastAsia="Times New Roman" w:hAnsi="Times New Roman" w:cs="Times New Roman"/>
        </w:rPr>
        <w:t>guidelines</w:t>
      </w:r>
      <w:r w:rsidR="00542A64" w:rsidRPr="009523FC">
        <w:rPr>
          <w:rFonts w:ascii="Times New Roman" w:eastAsia="Times New Roman" w:hAnsi="Times New Roman" w:cs="Times New Roman"/>
        </w:rPr>
        <w:t xml:space="preserve"> prior to the widespread availability of endoscopic eradication therapy</w:t>
      </w:r>
      <w:r w:rsidR="008F7EED" w:rsidRPr="009523FC">
        <w:rPr>
          <w:rFonts w:ascii="Times New Roman" w:eastAsia="Times New Roman" w:hAnsi="Times New Roman" w:cs="Times New Roman"/>
        </w:rPr>
        <w:t>.</w:t>
      </w:r>
      <w:r w:rsidR="00B64970" w:rsidRPr="009523FC">
        <w:rPr>
          <w:rFonts w:ascii="Times New Roman" w:eastAsia="Times New Roman" w:hAnsi="Times New Roman" w:cs="Times New Roman"/>
        </w:rPr>
        <w:t xml:space="preserve"> </w:t>
      </w:r>
      <w:r w:rsidR="00311DB9" w:rsidRPr="009523FC">
        <w:rPr>
          <w:rFonts w:ascii="Times New Roman" w:hAnsi="Times New Roman" w:cs="Times New Roman"/>
          <w:color w:val="333333"/>
        </w:rPr>
        <w:t xml:space="preserve">The majority of societal guidelines base the interval of surveillance endoscopy solely on the histological </w:t>
      </w:r>
      <w:r w:rsidR="003D3A35" w:rsidRPr="009523FC">
        <w:rPr>
          <w:rFonts w:ascii="Times New Roman" w:hAnsi="Times New Roman" w:cs="Times New Roman"/>
          <w:color w:val="333333"/>
        </w:rPr>
        <w:t xml:space="preserve">grade </w:t>
      </w:r>
      <w:r w:rsidR="00311DB9" w:rsidRPr="009523FC">
        <w:rPr>
          <w:rFonts w:ascii="Times New Roman" w:hAnsi="Times New Roman" w:cs="Times New Roman"/>
          <w:color w:val="333333"/>
        </w:rPr>
        <w:t>of biopsy samples</w:t>
      </w:r>
      <w:r w:rsidR="00B64970" w:rsidRPr="009523FC">
        <w:rPr>
          <w:rFonts w:ascii="Times New Roman" w:hAnsi="Times New Roman" w:cs="Times New Roman"/>
          <w:color w:val="333333"/>
        </w:rPr>
        <w:t>.</w:t>
      </w:r>
      <w:r w:rsidR="00505926" w:rsidRPr="009523FC">
        <w:rPr>
          <w:rFonts w:ascii="Times New Roman" w:eastAsia="Times New Roman" w:hAnsi="Times New Roman" w:cs="Times New Roman"/>
        </w:rPr>
        <w:fldChar w:fldCharType="begin"/>
      </w:r>
      <w:r w:rsidR="009523FC">
        <w:rPr>
          <w:rFonts w:ascii="Times New Roman" w:eastAsia="Times New Roman" w:hAnsi="Times New Roman" w:cs="Times New Roman"/>
        </w:rPr>
        <w:instrText xml:space="preserve"> ADDIN EN.CITE &lt;EndNote&gt;&lt;Cite&gt;&lt;Author&gt;American Gastroenterological&lt;/Author&gt;&lt;Year&gt;2011&lt;/Year&gt;&lt;RecNum&gt;7&lt;/RecNum&gt;&lt;DisplayText&gt;(7)&lt;/DisplayText&gt;&lt;record&gt;&lt;rec-number&gt;7&lt;/rec-number&gt;&lt;foreign-keys&gt;&lt;key app="EN" db-id="xpzv0ax5vt25vmeefv2xppfbfvazzx0w5zsd" timestamp="1457694829"&gt;7&lt;/key&gt;&lt;/foreign-keys&gt;&lt;ref-type name="Journal Article"&gt;17&lt;/ref-type&gt;&lt;contributors&gt;&lt;authors&gt;&lt;author&gt;American Gastroenterological, Association&lt;/author&gt;&lt;author&gt;Spechler, S. J.&lt;/author&gt;&lt;author&gt;Sharma, P.&lt;/author&gt;&lt;author&gt;Souza, R. F.&lt;/author&gt;&lt;author&gt;Inadomi, J. M.&lt;/author&gt;&lt;author&gt;Shaheen, N. J.&lt;/author&gt;&lt;/authors&gt;&lt;/contributors&gt;&lt;titles&gt;&lt;title&gt;American Gastroenterological Association medical position statement on the management of Barrett&amp;apos;s esophagus&lt;/title&gt;&lt;secondary-title&gt;Gastroenterology&lt;/secondary-title&gt;&lt;/titles&gt;&lt;periodical&gt;&lt;full-title&gt;Gastroenterology&lt;/full-title&gt;&lt;/periodical&gt;&lt;pages&gt;1084-91&lt;/pages&gt;&lt;volume&gt;140&lt;/volume&gt;&lt;number&gt;3&lt;/number&gt;&lt;edition&gt;2011/03/08&lt;/edition&gt;&lt;keywords&gt;&lt;keyword&gt;Barrett Esophagus/*diagnosis/*therapy&lt;/keyword&gt;&lt;keyword&gt;Biopsy&lt;/keyword&gt;&lt;keyword&gt;Disease Progression&lt;/keyword&gt;&lt;keyword&gt;Esophageal Neoplasms/*diagnosis/*therapy&lt;/keyword&gt;&lt;keyword&gt;Esophagectomy&lt;/keyword&gt;&lt;keyword&gt;Esophagoscopy&lt;/keyword&gt;&lt;keyword&gt;Evidence-Based Medicine&lt;/keyword&gt;&lt;keyword&gt;Humans&lt;/keyword&gt;&lt;keyword&gt;Precancerous Conditions/*diagnosis/*therapy&lt;/keyword&gt;&lt;keyword&gt;Predictive Value of Tests&lt;/keyword&gt;&lt;keyword&gt;Risk Assessment&lt;/keyword&gt;&lt;keyword&gt;Risk Factors&lt;/keyword&gt;&lt;keyword&gt;Societies, Medical/*standards&lt;/keyword&gt;&lt;keyword&gt;Terminology as Topic&lt;/keyword&gt;&lt;keyword&gt;Treatment Outcome&lt;/keyword&gt;&lt;keyword&gt;United States&lt;/keyword&gt;&lt;/keywords&gt;&lt;dates&gt;&lt;year&gt;2011&lt;/year&gt;&lt;pub-dates&gt;&lt;date&gt;Mar&lt;/date&gt;&lt;/pub-dates&gt;&lt;/dates&gt;&lt;isbn&gt;1528-0012 (Electronic)&amp;#xD;0016-5085 (Linking)&lt;/isbn&gt;&lt;accession-num&gt;21376940&lt;/accession-num&gt;&lt;urls&gt;&lt;related-urls&gt;&lt;url&gt;http://www.ncbi.nlm.nih.gov/pubmed/21376940&lt;/url&gt;&lt;/related-urls&gt;&lt;/urls&gt;&lt;electronic-resource-num&gt;S0016-5085(11)00084-9 [pii]&amp;#xD;10.1053/j.gastro.2011.01.030&lt;/electronic-resource-num&gt;&lt;language&gt;eng&lt;/language&gt;&lt;/record&gt;&lt;/Cite&gt;&lt;/EndNote&gt;</w:instrText>
      </w:r>
      <w:r w:rsidR="00505926" w:rsidRPr="009523FC">
        <w:rPr>
          <w:rFonts w:ascii="Times New Roman" w:eastAsia="Times New Roman" w:hAnsi="Times New Roman" w:cs="Times New Roman"/>
        </w:rPr>
        <w:fldChar w:fldCharType="separate"/>
      </w:r>
      <w:r w:rsidR="00ED4873" w:rsidRPr="009523FC">
        <w:rPr>
          <w:rFonts w:ascii="Times New Roman" w:eastAsia="Times New Roman" w:hAnsi="Times New Roman" w:cs="Times New Roman"/>
          <w:noProof/>
        </w:rPr>
        <w:t>(</w:t>
      </w:r>
      <w:hyperlink w:anchor="_ENREF_7" w:tooltip="American Gastroenterological, 2011 #7" w:history="1">
        <w:r w:rsidR="00174C87" w:rsidRPr="009523FC">
          <w:rPr>
            <w:rFonts w:ascii="Times New Roman" w:eastAsia="Times New Roman" w:hAnsi="Times New Roman" w:cs="Times New Roman"/>
            <w:noProof/>
          </w:rPr>
          <w:t>7</w:t>
        </w:r>
      </w:hyperlink>
      <w:r w:rsidR="00ED4873" w:rsidRPr="009523FC">
        <w:rPr>
          <w:rFonts w:ascii="Times New Roman" w:eastAsia="Times New Roman" w:hAnsi="Times New Roman" w:cs="Times New Roman"/>
          <w:noProof/>
        </w:rPr>
        <w:t>)</w:t>
      </w:r>
      <w:r w:rsidR="00505926" w:rsidRPr="009523FC">
        <w:rPr>
          <w:rFonts w:ascii="Times New Roman" w:eastAsia="Times New Roman" w:hAnsi="Times New Roman" w:cs="Times New Roman"/>
        </w:rPr>
        <w:fldChar w:fldCharType="end"/>
      </w:r>
      <w:r w:rsidR="00B64970" w:rsidRPr="009523FC">
        <w:rPr>
          <w:rFonts w:ascii="Times New Roman" w:eastAsia="Times New Roman" w:hAnsi="Times New Roman" w:cs="Times New Roman"/>
        </w:rPr>
        <w:t xml:space="preserve"> </w:t>
      </w:r>
      <w:r w:rsidR="00E3276E" w:rsidRPr="009523FC">
        <w:rPr>
          <w:rFonts w:ascii="Times New Roman" w:eastAsia="Times New Roman" w:hAnsi="Times New Roman" w:cs="Times New Roman"/>
        </w:rPr>
        <w:t xml:space="preserve">The three endoscopic </w:t>
      </w:r>
      <w:r w:rsidR="00543ACF" w:rsidRPr="009523FC">
        <w:rPr>
          <w:rFonts w:ascii="Times New Roman" w:eastAsia="Times New Roman" w:hAnsi="Times New Roman" w:cs="Times New Roman"/>
        </w:rPr>
        <w:t>eradication</w:t>
      </w:r>
      <w:r w:rsidR="00B64970" w:rsidRPr="009523FC">
        <w:rPr>
          <w:rFonts w:ascii="Times New Roman" w:eastAsia="Times New Roman" w:hAnsi="Times New Roman" w:cs="Times New Roman"/>
        </w:rPr>
        <w:t xml:space="preserve"> treatment</w:t>
      </w:r>
      <w:r w:rsidR="00543ACF" w:rsidRPr="009523FC">
        <w:rPr>
          <w:rFonts w:ascii="Times New Roman" w:eastAsia="Times New Roman" w:hAnsi="Times New Roman" w:cs="Times New Roman"/>
        </w:rPr>
        <w:t xml:space="preserve"> </w:t>
      </w:r>
      <w:r w:rsidR="00E3276E" w:rsidRPr="009523FC">
        <w:rPr>
          <w:rFonts w:ascii="Times New Roman" w:eastAsia="Times New Roman" w:hAnsi="Times New Roman" w:cs="Times New Roman"/>
        </w:rPr>
        <w:t>strategies var</w:t>
      </w:r>
      <w:r w:rsidR="00157D16" w:rsidRPr="009523FC">
        <w:rPr>
          <w:rFonts w:ascii="Times New Roman" w:eastAsia="Times New Roman" w:hAnsi="Times New Roman" w:cs="Times New Roman"/>
        </w:rPr>
        <w:t>ied</w:t>
      </w:r>
      <w:r w:rsidR="00E3276E" w:rsidRPr="009523FC">
        <w:rPr>
          <w:rFonts w:ascii="Times New Roman" w:eastAsia="Times New Roman" w:hAnsi="Times New Roman" w:cs="Times New Roman"/>
        </w:rPr>
        <w:t xml:space="preserve"> by the histologic</w:t>
      </w:r>
      <w:r w:rsidR="001C1C20" w:rsidRPr="009523FC">
        <w:rPr>
          <w:rFonts w:ascii="Times New Roman" w:eastAsia="Times New Roman" w:hAnsi="Times New Roman" w:cs="Times New Roman"/>
        </w:rPr>
        <w:t>al</w:t>
      </w:r>
      <w:r w:rsidR="00E3276E" w:rsidRPr="009523FC">
        <w:rPr>
          <w:rFonts w:ascii="Times New Roman" w:eastAsia="Times New Roman" w:hAnsi="Times New Roman" w:cs="Times New Roman"/>
        </w:rPr>
        <w:t xml:space="preserve"> point </w:t>
      </w:r>
      <w:r w:rsidR="0048587B" w:rsidRPr="009523FC">
        <w:rPr>
          <w:rFonts w:ascii="Times New Roman" w:eastAsia="Times New Roman" w:hAnsi="Times New Roman" w:cs="Times New Roman"/>
        </w:rPr>
        <w:t xml:space="preserve">at which </w:t>
      </w:r>
      <w:r w:rsidR="00E3276E" w:rsidRPr="009523FC">
        <w:rPr>
          <w:rFonts w:ascii="Times New Roman" w:eastAsia="Times New Roman" w:hAnsi="Times New Roman" w:cs="Times New Roman"/>
        </w:rPr>
        <w:t xml:space="preserve">endoscopic </w:t>
      </w:r>
      <w:r w:rsidR="00543ACF" w:rsidRPr="009523FC">
        <w:rPr>
          <w:rFonts w:ascii="Times New Roman" w:eastAsia="Times New Roman" w:hAnsi="Times New Roman" w:cs="Times New Roman"/>
        </w:rPr>
        <w:t xml:space="preserve">eradication </w:t>
      </w:r>
      <w:r w:rsidR="0048587B" w:rsidRPr="009523FC">
        <w:rPr>
          <w:rFonts w:ascii="Times New Roman" w:eastAsia="Times New Roman" w:hAnsi="Times New Roman" w:cs="Times New Roman"/>
        </w:rPr>
        <w:t xml:space="preserve">is </w:t>
      </w:r>
      <w:r w:rsidR="00E3276E" w:rsidRPr="009523FC">
        <w:rPr>
          <w:rFonts w:ascii="Times New Roman" w:eastAsia="Times New Roman" w:hAnsi="Times New Roman" w:cs="Times New Roman"/>
        </w:rPr>
        <w:t>first performed. In the ‘HGD’ strategy</w:t>
      </w:r>
      <w:r w:rsidR="0048587B" w:rsidRPr="009523FC">
        <w:rPr>
          <w:rFonts w:ascii="Times New Roman" w:eastAsia="Times New Roman" w:hAnsi="Times New Roman" w:cs="Times New Roman"/>
        </w:rPr>
        <w:t>,</w:t>
      </w:r>
      <w:r w:rsidR="00E3276E" w:rsidRPr="009523FC">
        <w:rPr>
          <w:rFonts w:ascii="Times New Roman" w:eastAsia="Times New Roman" w:hAnsi="Times New Roman" w:cs="Times New Roman"/>
        </w:rPr>
        <w:t xml:space="preserve"> patients with BE under</w:t>
      </w:r>
      <w:r w:rsidR="003D3A35" w:rsidRPr="009523FC">
        <w:rPr>
          <w:rFonts w:ascii="Times New Roman" w:eastAsia="Times New Roman" w:hAnsi="Times New Roman" w:cs="Times New Roman"/>
        </w:rPr>
        <w:t>went</w:t>
      </w:r>
      <w:r w:rsidR="00E3276E" w:rsidRPr="009523FC">
        <w:rPr>
          <w:rFonts w:ascii="Times New Roman" w:eastAsia="Times New Roman" w:hAnsi="Times New Roman" w:cs="Times New Roman"/>
        </w:rPr>
        <w:t xml:space="preserve"> endoscopic surveillance until HGD </w:t>
      </w:r>
      <w:r w:rsidR="003D3A35" w:rsidRPr="009523FC">
        <w:rPr>
          <w:rFonts w:ascii="Times New Roman" w:eastAsia="Times New Roman" w:hAnsi="Times New Roman" w:cs="Times New Roman"/>
        </w:rPr>
        <w:t>wa</w:t>
      </w:r>
      <w:r w:rsidR="0048587B" w:rsidRPr="009523FC">
        <w:rPr>
          <w:rFonts w:ascii="Times New Roman" w:eastAsia="Times New Roman" w:hAnsi="Times New Roman" w:cs="Times New Roman"/>
        </w:rPr>
        <w:t xml:space="preserve">s </w:t>
      </w:r>
      <w:r w:rsidR="00E3276E" w:rsidRPr="009523FC">
        <w:rPr>
          <w:rFonts w:ascii="Times New Roman" w:eastAsia="Times New Roman" w:hAnsi="Times New Roman" w:cs="Times New Roman"/>
        </w:rPr>
        <w:t xml:space="preserve">detected on endoscopic biopsy, at which point the patient </w:t>
      </w:r>
      <w:r w:rsidR="0080348C" w:rsidRPr="009523FC">
        <w:rPr>
          <w:rFonts w:ascii="Times New Roman" w:eastAsia="Times New Roman" w:hAnsi="Times New Roman" w:cs="Times New Roman"/>
        </w:rPr>
        <w:t>under</w:t>
      </w:r>
      <w:r w:rsidR="003D3A35" w:rsidRPr="009523FC">
        <w:rPr>
          <w:rFonts w:ascii="Times New Roman" w:eastAsia="Times New Roman" w:hAnsi="Times New Roman" w:cs="Times New Roman"/>
        </w:rPr>
        <w:t>went</w:t>
      </w:r>
      <w:r w:rsidR="00E3276E" w:rsidRPr="009523FC">
        <w:rPr>
          <w:rFonts w:ascii="Times New Roman" w:eastAsia="Times New Roman" w:hAnsi="Times New Roman" w:cs="Times New Roman"/>
        </w:rPr>
        <w:t xml:space="preserve"> </w:t>
      </w:r>
      <w:r w:rsidR="00B64970" w:rsidRPr="009523FC">
        <w:rPr>
          <w:rFonts w:ascii="Times New Roman" w:eastAsia="Times New Roman" w:hAnsi="Times New Roman" w:cs="Times New Roman"/>
        </w:rPr>
        <w:t>treatment</w:t>
      </w:r>
      <w:r w:rsidR="00C95CCD" w:rsidRPr="009523FC">
        <w:rPr>
          <w:rFonts w:ascii="Times New Roman" w:eastAsia="Times New Roman" w:hAnsi="Times New Roman" w:cs="Times New Roman"/>
        </w:rPr>
        <w:t xml:space="preserve"> (figure 1)</w:t>
      </w:r>
      <w:r w:rsidR="00E3276E" w:rsidRPr="009523FC">
        <w:rPr>
          <w:rFonts w:ascii="Times New Roman" w:eastAsia="Times New Roman" w:hAnsi="Times New Roman" w:cs="Times New Roman"/>
        </w:rPr>
        <w:t>. In the ‘</w:t>
      </w:r>
      <w:r w:rsidR="008F7EED" w:rsidRPr="009523FC">
        <w:rPr>
          <w:rFonts w:ascii="Times New Roman" w:eastAsia="Times New Roman" w:hAnsi="Times New Roman" w:cs="Times New Roman"/>
        </w:rPr>
        <w:t>LGD</w:t>
      </w:r>
      <w:r w:rsidR="00E3276E" w:rsidRPr="009523FC">
        <w:rPr>
          <w:rFonts w:ascii="Times New Roman" w:eastAsia="Times New Roman" w:hAnsi="Times New Roman" w:cs="Times New Roman"/>
        </w:rPr>
        <w:t>’ strategy, patients under</w:t>
      </w:r>
      <w:r w:rsidR="003D3A35" w:rsidRPr="009523FC">
        <w:rPr>
          <w:rFonts w:ascii="Times New Roman" w:eastAsia="Times New Roman" w:hAnsi="Times New Roman" w:cs="Times New Roman"/>
        </w:rPr>
        <w:t>went</w:t>
      </w:r>
      <w:r w:rsidR="00E3276E" w:rsidRPr="009523FC">
        <w:rPr>
          <w:rFonts w:ascii="Times New Roman" w:eastAsia="Times New Roman" w:hAnsi="Times New Roman" w:cs="Times New Roman"/>
        </w:rPr>
        <w:t xml:space="preserve"> </w:t>
      </w:r>
      <w:r w:rsidR="00B64970" w:rsidRPr="009523FC">
        <w:rPr>
          <w:rFonts w:ascii="Times New Roman" w:eastAsia="Times New Roman" w:hAnsi="Times New Roman" w:cs="Times New Roman"/>
        </w:rPr>
        <w:t>treatment</w:t>
      </w:r>
      <w:r w:rsidR="00E3276E" w:rsidRPr="009523FC">
        <w:rPr>
          <w:rFonts w:ascii="Times New Roman" w:eastAsia="Times New Roman" w:hAnsi="Times New Roman" w:cs="Times New Roman"/>
        </w:rPr>
        <w:t xml:space="preserve"> when any dysplasia</w:t>
      </w:r>
      <w:r w:rsidR="005272BF" w:rsidRPr="009523FC">
        <w:rPr>
          <w:rFonts w:ascii="Times New Roman" w:eastAsia="Times New Roman" w:hAnsi="Times New Roman" w:cs="Times New Roman"/>
        </w:rPr>
        <w:t xml:space="preserve"> (</w:t>
      </w:r>
      <w:r w:rsidR="00E3276E" w:rsidRPr="009523FC">
        <w:rPr>
          <w:rFonts w:ascii="Times New Roman" w:eastAsia="Times New Roman" w:hAnsi="Times New Roman" w:cs="Times New Roman"/>
        </w:rPr>
        <w:t>HGD or LGD</w:t>
      </w:r>
      <w:r w:rsidR="005272BF" w:rsidRPr="009523FC">
        <w:rPr>
          <w:rFonts w:ascii="Times New Roman" w:eastAsia="Times New Roman" w:hAnsi="Times New Roman" w:cs="Times New Roman"/>
        </w:rPr>
        <w:t>)</w:t>
      </w:r>
      <w:r w:rsidR="00E3276E" w:rsidRPr="009523FC">
        <w:rPr>
          <w:rFonts w:ascii="Times New Roman" w:eastAsia="Times New Roman" w:hAnsi="Times New Roman" w:cs="Times New Roman"/>
        </w:rPr>
        <w:t xml:space="preserve"> </w:t>
      </w:r>
      <w:r w:rsidR="005272BF" w:rsidRPr="009523FC">
        <w:rPr>
          <w:rFonts w:ascii="Times New Roman" w:eastAsia="Times New Roman" w:hAnsi="Times New Roman" w:cs="Times New Roman"/>
        </w:rPr>
        <w:t>was</w:t>
      </w:r>
      <w:r w:rsidR="0030060E" w:rsidRPr="009523FC">
        <w:rPr>
          <w:rFonts w:ascii="Times New Roman" w:eastAsia="Times New Roman" w:hAnsi="Times New Roman" w:cs="Times New Roman"/>
        </w:rPr>
        <w:t xml:space="preserve"> </w:t>
      </w:r>
      <w:r w:rsidR="00E3276E" w:rsidRPr="009523FC">
        <w:rPr>
          <w:rFonts w:ascii="Times New Roman" w:eastAsia="Times New Roman" w:hAnsi="Times New Roman" w:cs="Times New Roman"/>
        </w:rPr>
        <w:t xml:space="preserve">detected on biopsy. In the </w:t>
      </w:r>
      <w:r w:rsidR="008D6A8D" w:rsidRPr="009523FC">
        <w:rPr>
          <w:rFonts w:ascii="Times New Roman" w:eastAsia="Times New Roman" w:hAnsi="Times New Roman" w:cs="Times New Roman"/>
        </w:rPr>
        <w:t xml:space="preserve">‘BE’ strategy, all BE patients </w:t>
      </w:r>
      <w:r w:rsidR="00E3276E" w:rsidRPr="009523FC">
        <w:rPr>
          <w:rFonts w:ascii="Times New Roman" w:eastAsia="Times New Roman" w:hAnsi="Times New Roman" w:cs="Times New Roman"/>
        </w:rPr>
        <w:t>under</w:t>
      </w:r>
      <w:r w:rsidR="005272BF" w:rsidRPr="009523FC">
        <w:rPr>
          <w:rFonts w:ascii="Times New Roman" w:eastAsia="Times New Roman" w:hAnsi="Times New Roman" w:cs="Times New Roman"/>
        </w:rPr>
        <w:t>went</w:t>
      </w:r>
      <w:r w:rsidR="00E3276E" w:rsidRPr="009523FC">
        <w:rPr>
          <w:rFonts w:ascii="Times New Roman" w:eastAsia="Times New Roman" w:hAnsi="Times New Roman" w:cs="Times New Roman"/>
        </w:rPr>
        <w:t xml:space="preserve"> </w:t>
      </w:r>
      <w:r w:rsidR="00B64970" w:rsidRPr="009523FC">
        <w:rPr>
          <w:rFonts w:ascii="Times New Roman" w:eastAsia="Times New Roman" w:hAnsi="Times New Roman" w:cs="Times New Roman"/>
        </w:rPr>
        <w:t>treatment</w:t>
      </w:r>
      <w:r w:rsidR="00E3276E" w:rsidRPr="009523FC">
        <w:rPr>
          <w:rFonts w:ascii="Times New Roman" w:eastAsia="Times New Roman" w:hAnsi="Times New Roman" w:cs="Times New Roman"/>
        </w:rPr>
        <w:t xml:space="preserve"> at the start of the simulation</w:t>
      </w:r>
      <w:r w:rsidR="00360615" w:rsidRPr="009523FC">
        <w:rPr>
          <w:rFonts w:ascii="Times New Roman" w:eastAsia="Times New Roman" w:hAnsi="Times New Roman" w:cs="Times New Roman"/>
        </w:rPr>
        <w:t xml:space="preserve"> regardless of degree of dysplasia. </w:t>
      </w:r>
    </w:p>
    <w:p w14:paraId="7CA9DCC6" w14:textId="77777777" w:rsidR="00833DA9" w:rsidRPr="009523FC" w:rsidRDefault="00833DA9" w:rsidP="009523FC">
      <w:pPr>
        <w:spacing w:after="0"/>
        <w:rPr>
          <w:rFonts w:ascii="Times New Roman" w:eastAsia="Times New Roman" w:hAnsi="Times New Roman" w:cs="Times New Roman"/>
          <w:bCs/>
          <w:i/>
        </w:rPr>
      </w:pPr>
      <w:r w:rsidRPr="009523FC">
        <w:rPr>
          <w:rFonts w:ascii="Times New Roman" w:eastAsia="Times New Roman" w:hAnsi="Times New Roman" w:cs="Times New Roman"/>
          <w:bCs/>
          <w:i/>
        </w:rPr>
        <w:t>Treatment characteristics</w:t>
      </w:r>
    </w:p>
    <w:p w14:paraId="1B8793B7" w14:textId="19652516" w:rsidR="00833DA9" w:rsidRPr="009523FC" w:rsidRDefault="00833DA9" w:rsidP="009523FC">
      <w:pPr>
        <w:spacing w:after="0"/>
        <w:rPr>
          <w:rFonts w:ascii="Times New Roman" w:eastAsia="Times New Roman" w:hAnsi="Times New Roman" w:cs="Times New Roman"/>
        </w:rPr>
      </w:pPr>
      <w:r w:rsidRPr="009523FC">
        <w:rPr>
          <w:rFonts w:ascii="Times New Roman" w:eastAsia="Times New Roman" w:hAnsi="Times New Roman" w:cs="Times New Roman"/>
        </w:rPr>
        <w:t xml:space="preserve">The efficacy and complications associated with endoscopic </w:t>
      </w:r>
      <w:r w:rsidR="005D566A" w:rsidRPr="009523FC">
        <w:rPr>
          <w:rFonts w:ascii="Times New Roman" w:eastAsia="Times New Roman" w:hAnsi="Times New Roman" w:cs="Times New Roman"/>
        </w:rPr>
        <w:t>eradication</w:t>
      </w:r>
      <w:r w:rsidRPr="009523FC">
        <w:rPr>
          <w:rFonts w:ascii="Times New Roman" w:eastAsia="Times New Roman" w:hAnsi="Times New Roman" w:cs="Times New Roman"/>
        </w:rPr>
        <w:t xml:space="preserve"> therapy</w:t>
      </w:r>
      <w:r w:rsidR="005D566A" w:rsidRPr="009523FC">
        <w:rPr>
          <w:rFonts w:ascii="Times New Roman" w:eastAsia="Times New Roman" w:hAnsi="Times New Roman" w:cs="Times New Roman"/>
        </w:rPr>
        <w:t xml:space="preserve"> (EET)</w:t>
      </w:r>
      <w:r w:rsidRPr="009523FC">
        <w:rPr>
          <w:rFonts w:ascii="Times New Roman" w:eastAsia="Times New Roman" w:hAnsi="Times New Roman" w:cs="Times New Roman"/>
        </w:rPr>
        <w:t xml:space="preserve"> for BE were based on recent</w:t>
      </w:r>
      <w:r w:rsidR="0001671F" w:rsidRPr="009523FC">
        <w:rPr>
          <w:rFonts w:ascii="Times New Roman" w:eastAsia="Times New Roman" w:hAnsi="Times New Roman" w:cs="Times New Roman"/>
        </w:rPr>
        <w:t>ly</w:t>
      </w:r>
      <w:r w:rsidRPr="009523FC">
        <w:rPr>
          <w:rFonts w:ascii="Times New Roman" w:eastAsia="Times New Roman" w:hAnsi="Times New Roman" w:cs="Times New Roman"/>
        </w:rPr>
        <w:t xml:space="preserve"> published data</w:t>
      </w:r>
      <w:r w:rsidR="00505926" w:rsidRPr="009523FC">
        <w:rPr>
          <w:rFonts w:ascii="Times New Roman" w:eastAsia="Times New Roman" w:hAnsi="Times New Roman" w:cs="Times New Roman"/>
        </w:rPr>
        <w:fldChar w:fldCharType="begin">
          <w:fldData xml:space="preserve">PEVuZE5vdGU+PENpdGU+PEF1dGhvcj5TaGFoZWVuPC9BdXRob3I+PFllYXI+MjAxMTwvWWVhcj48
UmVjTnVtPjE4PC9SZWNOdW0+PERpc3BsYXlUZXh0PigxOSwgMjApPC9EaXNwbGF5VGV4dD48cmVj
b3JkPjxyZWMtbnVtYmVyPjE4PC9yZWMtbnVtYmVyPjxmb3JlaWduLWtleXM+PGtleSBhcHA9IkVO
IiBkYi1pZD0ieHB6djBheDV2dDI1dm1lZWZ2MnhwcGZiZnZhenp4MHc1enNkIiB0aW1lc3RhbXA9
IjE0NTc2OTQ4MzkiPjE4PC9rZXk+PC9mb3JlaWduLWtleXM+PHJlZi10eXBlIG5hbWU9IkpvdXJu
YWwgQXJ0aWNsZSI+MTc8L3JlZi10eXBlPjxjb250cmlidXRvcnM+PGF1dGhvcnM+PGF1dGhvcj5T
aGFoZWVuLCBOLiBKLjwvYXV0aG9yPjxhdXRob3I+T3ZlcmhvbHQsIEIuIEYuPC9hdXRob3I+PGF1
dGhvcj5TYW1wbGluZXIsIFIuIEUuPC9hdXRob3I+PGF1dGhvcj5Xb2xmc2VuLCBILiBDLjwvYXV0
aG9yPjxhdXRob3I+V2FuZywgSy4gSy48L2F1dGhvcj48YXV0aG9yPkZsZWlzY2hlciwgRC4gRS48
L2F1dGhvcj48YXV0aG9yPlNoYXJtYSwgVi4gSy48L2F1dGhvcj48YXV0aG9yPkVpc2VuLCBHLiBN
LjwvYXV0aG9yPjxhdXRob3I+RmVubmVydHksIE0uIEIuPC9hdXRob3I+PGF1dGhvcj5IdW50ZXIs
IEouIEcuPC9hdXRob3I+PGF1dGhvcj5Ccm9ubmVyLCBNLiBQLjwvYXV0aG9yPjxhdXRob3I+R29s
ZGJsdW0sIEouIFIuPC9hdXRob3I+PGF1dGhvcj5CZW5uZXR0LCBBLiBFLjwvYXV0aG9yPjxhdXRo
b3I+TWFzaGltbywgSC48L2F1dGhvcj48YXV0aG9yPlJvdGhzdGVpbiwgUi4gSS48L2F1dGhvcj48
YXV0aG9yPkdvcmRvbiwgUy4gUi48L2F1dGhvcj48YXV0aG9yPkVkbXVuZG93aWN6LCBTLiBBLjwv
YXV0aG9yPjxhdXRob3I+TWFkYW5pY2ssIFIuIEQuPC9hdXRob3I+PGF1dGhvcj5QZWVyeSwgQS4g
Ri48L2F1dGhvcj48YXV0aG9yPk11dGh1c2FteSwgVi4gUi48L2F1dGhvcj48YXV0aG9yPkNoYW5n
LCBLLiBKLjwvYXV0aG9yPjxhdXRob3I+S2ltbWV5LCBNLiBCLjwvYXV0aG9yPjxhdXRob3I+U3Bl
Y2hsZXIsIFMuIEouPC9hdXRob3I+PGF1dGhvcj5TaWRkaXF1aSwgQS4gQS48L2F1dGhvcj48YXV0
aG9yPlNvdXphLCBSLiBGLjwvYXV0aG9yPjxhdXRob3I+SW5mYW50b2xpbm8sIEEuPC9hdXRob3I+
PGF1dGhvcj5EdW1vdCwgSi4gQS48L2F1dGhvcj48YXV0aG9yPkZhbGssIEcuIFcuPC9hdXRob3I+
PGF1dGhvcj5HYWxhbmtvLCBKLiBBLjwvYXV0aG9yPjxhdXRob3I+Sm9iZSwgQi4gQS48L2F1dGhv
cj48YXV0aG9yPkhhd2VzLCBSLiBILjwvYXV0aG9yPjxhdXRob3I+SG9mZm1hbiwgQi4gSi48L2F1
dGhvcj48YXV0aG9yPlNoYXJtYSwgUC48L2F1dGhvcj48YXV0aG9yPkNoYWssIEEuPC9hdXRob3I+
PGF1dGhvcj5MaWdodGRhbGUsIEMuIEouPC9hdXRob3I+PC9hdXRob3JzPjwvY29udHJpYnV0b3Jz
PjxhdXRoLWFkZHJlc3M+Q2VudGVyIGZvciBFc29waGFnZWFsIERpc2Vhc2VzIGFuZCBTd2FsbG93
aW5nLCBVbml2ZXJzaXR5IG9mIE5vcnRoIENhcm9saW5hIGF0IENoYXBlbCBIaWxsLCBDaGFwZWwg
SGlsbCwgTkMgMjc1OTktNzA4MCwgVVNBLiBuc2hhaGVlbkBtZWQudW5jLmVkdTwvYXV0aC1hZGRy
ZXNzPjx0aXRsZXM+PHRpdGxlPkR1cmFiaWxpdHkgb2YgcmFkaW9mcmVxdWVuY3kgYWJsYXRpb24g
aW4gQmFycmV0dCZhcG9zO3MgZXNvcGhhZ3VzIHdpdGggZHlzcGxhc2lhPC90aXRsZT48c2Vjb25k
YXJ5LXRpdGxlPkdhc3Ryb2VudGVyb2xvZ3k8L3NlY29uZGFyeS10aXRsZT48YWx0LXRpdGxlPkdh
c3Ryb2VudGVyb2xvZ3k8L2FsdC10aXRsZT48L3RpdGxlcz48cGVyaW9kaWNhbD48ZnVsbC10aXRs
ZT5HYXN0cm9lbnRlcm9sb2d5PC9mdWxsLXRpdGxlPjwvcGVyaW9kaWNhbD48YWx0LXBlcmlvZGlj
YWw+PGZ1bGwtdGl0bGU+R2FzdHJvZW50ZXJvbG9neTwvZnVsbC10aXRsZT48L2FsdC1wZXJpb2Rp
Y2FsPjxwYWdlcz40NjAtODwvcGFnZXM+PHZvbHVtZT4xNDE8L3ZvbHVtZT48bnVtYmVyPjI8L251
bWJlcj48ZWRpdGlvbj4yMDExLzA2LzE4PC9lZGl0aW9uPjxrZXl3b3Jkcz48a2V5d29yZD5BZGVu
b2NhcmNpbm9tYS8qcGF0aG9sb2d5PC9rZXl3b3JkPjxrZXl3b3JkPkFnZWQ8L2tleXdvcmQ+PGtl
eXdvcmQ+QmFycmV0dCBFc29waGFndXMvKnBhdGhvbG9neS8qc3VyZ2VyeTwva2V5d29yZD48a2V5
d29yZD5DYXRoZXRlciBBYmxhdGlvbi9hZHZlcnNlIGVmZmVjdHMvKm1ldGhvZHM8L2tleXdvcmQ+
PGtleXdvcmQ+RGlzZWFzZSBQcm9ncmVzc2lvbjwva2V5d29yZD48a2V5d29yZD5FcGl0aGVsaXVt
L3BhdGhvbG9neTwva2V5d29yZD48a2V5d29yZD5Fc29waGFnZWFsIE5lb3BsYXNtcy8qcGF0aG9s
b2d5PC9rZXl3b3JkPjxrZXl3b3JkPkVzb3BoYWdvc2NvcHk8L2tleXdvcmQ+PGtleXdvcmQ+RXNv
cGhhZ3VzLypwYXRob2xvZ3k8L2tleXdvcmQ+PGtleXdvcmQ+RmVtYWxlPC9rZXl3b3JkPjxrZXl3
b3JkPkh1bWFuczwva2V5d29yZD48a2V5d29yZD5LYXBsYW4tTWVpZXIgRXN0aW1hdGU8L2tleXdv
cmQ+PGtleXdvcmQ+TG9uZ2l0dWRpbmFsIFN0dWRpZXM8L2tleXdvcmQ+PGtleXdvcmQ+TWFsZTwv
a2V5d29yZD48a2V5d29yZD5NZXRhcGxhc2lhPC9rZXl3b3JkPjxrZXl3b3JkPk1pZGRsZSBBZ2Vk
PC9rZXl3b3JkPjxrZXl3b3JkPlByZWNhbmNlcm91cyBDb25kaXRpb25zLypwYXRob2xvZ3kvKnN1
cmdlcnk8L2tleXdvcmQ+PGtleXdvcmQ+VHJlYXRtZW50IE91dGNvbWU8L2tleXdvcmQ+PGtleXdv
cmQ+KldhdGNoZnVsIFdhaXRpbmc8L2tleXdvcmQ+PC9rZXl3b3Jkcz48ZGF0ZXM+PHllYXI+MjAx
MTwveWVhcj48cHViLWRhdGVzPjxkYXRlPkF1ZzwvZGF0ZT48L3B1Yi1kYXRlcz48L2RhdGVzPjxp
c2JuPjE1MjgtMDAxMiAoRWxlY3Ryb25pYykmI3hEOzAwMTYtNTA4NSAoTGlua2luZyk8L2lzYm4+
PGFjY2Vzc2lvbi1udW0+MjE2Nzk3MTI8L2FjY2Vzc2lvbi1udW0+PHdvcmstdHlwZT5NdWx0aWNl
bnRlciBTdHVkeSYjeEQ7UmFuZG9taXplZCBDb250cm9sbGVkIFRyaWFsJiN4RDtSZXNlYXJjaCBT
dXBwb3J0LCBOLkkuSC4sIEV4dHJhbXVyYWwmI3hEO1Jlc2VhcmNoIFN1cHBvcnQsIE5vbi1VLlMu
IEdvdiZhcG9zO3Q8L3dvcmstdHlwZT48dXJscz48cmVsYXRlZC11cmxzPjx1cmw+aHR0cDovL3d3
dy5uY2JpLm5sbS5uaWguZ292L3B1Ym1lZC8yMTY3OTcxMjwvdXJsPjwvcmVsYXRlZC11cmxzPjwv
dXJscz48Y3VzdG9tMj4zMTUyNjU4PC9jdXN0b20yPjxlbGVjdHJvbmljLXJlc291cmNlLW51bT4x
MC4xMDUzL2ouZ2FzdHJvLjIwMTEuMDQuMDYxPC9lbGVjdHJvbmljLXJlc291cmNlLW51bT48bGFu
Z3VhZ2U+ZW5nPC9sYW5ndWFnZT48L3JlY29yZD48L0NpdGU+PENpdGU+PEF1dGhvcj5GbGVpc2No
ZXI8L0F1dGhvcj48WWVhcj4yMDEwPC9ZZWFyPjxSZWNOdW0+MTk8L1JlY051bT48cmVjb3JkPjxy
ZWMtbnVtYmVyPjE5PC9yZWMtbnVtYmVyPjxmb3JlaWduLWtleXM+PGtleSBhcHA9IkVOIiBkYi1p
ZD0ieHB6djBheDV2dDI1dm1lZWZ2MnhwcGZiZnZhenp4MHc1enNkIiB0aW1lc3RhbXA9IjE0NTc2
OTQ4NDAiPjE5PC9rZXk+PC9mb3JlaWduLWtleXM+PHJlZi10eXBlIG5hbWU9IkpvdXJuYWwgQXJ0
aWNsZSI+MTc8L3JlZi10eXBlPjxjb250cmlidXRvcnM+PGF1dGhvcnM+PGF1dGhvcj5GbGVpc2No
ZXIsIEQuIEUuPC9hdXRob3I+PGF1dGhvcj5PdmVyaG9sdCwgQi4gRi48L2F1dGhvcj48YXV0aG9y
PlNoYXJtYSwgVi4gSy48L2F1dGhvcj48YXV0aG9yPlJleW11bmRlLCBBLjwvYXV0aG9yPjxhdXRo
b3I+S2ltbWV5LCBNLiBCLjwvYXV0aG9yPjxhdXRob3I+Q2h1dHRhbmksIFIuPC9hdXRob3I+PGF1
dGhvcj5DaGFuZywgSy4gSi48L2F1dGhvcj48YXV0aG9yPk11dGhhc2FteSwgUi48L2F1dGhvcj48
YXV0aG9yPkxpZ2h0ZGFsZSwgQy4gSi48L2F1dGhvcj48YXV0aG9yPlNhbnRpYWdvLCBOLjwvYXV0
aG9yPjxhdXRob3I+UGxlc2tvdywgRC4gSy48L2F1dGhvcj48YXV0aG9yPkRlYW4sIFAuIEouPC9h
dXRob3I+PGF1dGhvcj5XYW5nLCBLLiBLLjwvYXV0aG9yPjwvYXV0aG9ycz48L2NvbnRyaWJ1dG9y
cz48YXV0aC1hZGRyZXNzPk1heW8gQ2xpbmljLCAxMzQwMCBFYXN0IFNoZWEgQm91bGV2YXJkLCBT
Y290dHNkYWxlLCBBWiA4NTI1OSwgVVNBLiBGbGVpc2NoZXIuRGF2aWRAbWF5by5lZHU8L2F1dGgt
YWRkcmVzcz48dGl0bGVzPjx0aXRsZT5FbmRvc2NvcGljIHJhZGlvZnJlcXVlbmN5IGFibGF0aW9u
IGZvciBCYXJyZXR0JmFwb3M7cyBlc29waGFndXM6IDUteWVhciBvdXRjb21lcyBmcm9tIGEgcHJv
c3BlY3RpdmUgbXVsdGljZW50ZXIgdHJpYWw8L3RpdGxlPjxzZWNvbmRhcnktdGl0bGU+RW5kb3Nj
b3B5PC9zZWNvbmRhcnktdGl0bGU+PC90aXRsZXM+PHBlcmlvZGljYWw+PGZ1bGwtdGl0bGU+RW5k
b3Njb3B5PC9mdWxsLXRpdGxlPjwvcGVyaW9kaWNhbD48cGFnZXM+NzgxLTk8L3BhZ2VzPjx2b2x1
bWU+NDI8L3ZvbHVtZT48bnVtYmVyPjEwPC9udW1iZXI+PGVkaXRpb24+MjAxMC8wOS8yMjwvZWRp
dGlvbj48a2V5d29yZHM+PGtleXdvcmQ+QWR1bHQ8L2tleXdvcmQ+PGtleXdvcmQ+QWdlZDwva2V5
d29yZD48a2V5d29yZD5CYXJyZXR0IEVzb3BoYWd1cy8qcGF0aG9sb2d5LypzdXJnZXJ5PC9rZXl3
b3JkPjxrZXl3b3JkPkJpb3BzeS9tZXRob2RzPC9rZXl3b3JkPjxrZXl3b3JkPipDYXRoZXRlciBB
YmxhdGlvbjwva2V5d29yZD48a2V5d29yZD5Db2hvcnQgU3R1ZGllczwva2V5d29yZD48a2V5d29y
ZD5Fc29waGFndXMvKnBhdGhvbG9neS8qc3VyZ2VyeTwva2V5d29yZD48a2V5d29yZD5GZW1hbGU8
L2tleXdvcmQ+PGtleXdvcmQ+Rm9sbG93LVVwIFN0dWRpZXM8L2tleXdvcmQ+PGtleXdvcmQ+SHVt
YW5zPC9rZXl3b3JkPjxrZXl3b3JkPkthcGxhbi1NZWllciBFc3RpbWF0ZTwva2V5d29yZD48a2V5
d29yZD5NYWxlPC9rZXl3b3JkPjxrZXl3b3JkPk1ldGFwbGFzaWEvKnN1cmdlcnk8L2tleXdvcmQ+
PGtleXdvcmQ+TWlkZGxlIEFnZWQ8L2tleXdvcmQ+PGtleXdvcmQ+UHJvc3BlY3RpdmUgU3R1ZGll
czwva2V5d29yZD48a2V5d29yZD5SZWN1cnJlbmNlPC9rZXl3b3JkPjxrZXl3b3JkPlJlb3BlcmF0
aW9uPC9rZXl3b3JkPjxrZXl3b3JkPlNhbHZhZ2UgVGhlcmFweTwva2V5d29yZD48a2V5d29yZD5T
dGF0aXN0aWNzLCBOb25wYXJhbWV0cmljPC9rZXl3b3JkPjxrZXl3b3JkPlRyZWF0bWVudCBPdXRj
b21lPC9rZXl3b3JkPjwva2V5d29yZHM+PGRhdGVzPjx5ZWFyPjIwMTA8L3llYXI+PHB1Yi1kYXRl
cz48ZGF0ZT5PY3Q8L2RhdGU+PC9wdWItZGF0ZXM+PC9kYXRlcz48aXNibj4xNDM4LTg4MTIgKEVs
ZWN0cm9uaWMpJiN4RDswMDEzLTcyNlggKExpbmtpbmcpPC9pc2JuPjxhY2Nlc3Npb24tbnVtPjIw
ODU3MzcyPC9hY2Nlc3Npb24tbnVtPjx1cmxzPjxyZWxhdGVkLXVybHM+PHVybD5odHRwOi8vd3d3
Lm5jYmkubmxtLm5paC5nb3YvcHVibWVkLzIwODU3MzcyPC91cmw+PC9yZWxhdGVkLXVybHM+PC91
cmxzPjxlbGVjdHJvbmljLXJlc291cmNlLW51bT4xMC4xMDU1L3MtMDAzMC0xMjU1Nzc5PC9lbGVj
dHJvbmljLXJlc291cmNlLW51bT48bGFuZ3VhZ2U+ZW5nPC9sYW5ndWFnZT48L3JlY29yZD48L0Np
dGU+PC9FbmROb3RlPgB=
</w:fldData>
        </w:fldChar>
      </w:r>
      <w:r w:rsidR="009523FC">
        <w:rPr>
          <w:rFonts w:ascii="Times New Roman" w:eastAsia="Times New Roman" w:hAnsi="Times New Roman" w:cs="Times New Roman"/>
        </w:rPr>
        <w:instrText xml:space="preserve"> ADDIN EN.CITE </w:instrText>
      </w:r>
      <w:r w:rsidR="009523FC">
        <w:rPr>
          <w:rFonts w:ascii="Times New Roman" w:eastAsia="Times New Roman" w:hAnsi="Times New Roman" w:cs="Times New Roman"/>
        </w:rPr>
        <w:fldChar w:fldCharType="begin">
          <w:fldData xml:space="preserve">PEVuZE5vdGU+PENpdGU+PEF1dGhvcj5TaGFoZWVuPC9BdXRob3I+PFllYXI+MjAxMTwvWWVhcj48
UmVjTnVtPjE4PC9SZWNOdW0+PERpc3BsYXlUZXh0PigxOSwgMjApPC9EaXNwbGF5VGV4dD48cmVj
b3JkPjxyZWMtbnVtYmVyPjE4PC9yZWMtbnVtYmVyPjxmb3JlaWduLWtleXM+PGtleSBhcHA9IkVO
IiBkYi1pZD0ieHB6djBheDV2dDI1dm1lZWZ2MnhwcGZiZnZhenp4MHc1enNkIiB0aW1lc3RhbXA9
IjE0NTc2OTQ4MzkiPjE4PC9rZXk+PC9mb3JlaWduLWtleXM+PHJlZi10eXBlIG5hbWU9IkpvdXJu
YWwgQXJ0aWNsZSI+MTc8L3JlZi10eXBlPjxjb250cmlidXRvcnM+PGF1dGhvcnM+PGF1dGhvcj5T
aGFoZWVuLCBOLiBKLjwvYXV0aG9yPjxhdXRob3I+T3ZlcmhvbHQsIEIuIEYuPC9hdXRob3I+PGF1
dGhvcj5TYW1wbGluZXIsIFIuIEUuPC9hdXRob3I+PGF1dGhvcj5Xb2xmc2VuLCBILiBDLjwvYXV0
aG9yPjxhdXRob3I+V2FuZywgSy4gSy48L2F1dGhvcj48YXV0aG9yPkZsZWlzY2hlciwgRC4gRS48
L2F1dGhvcj48YXV0aG9yPlNoYXJtYSwgVi4gSy48L2F1dGhvcj48YXV0aG9yPkVpc2VuLCBHLiBN
LjwvYXV0aG9yPjxhdXRob3I+RmVubmVydHksIE0uIEIuPC9hdXRob3I+PGF1dGhvcj5IdW50ZXIs
IEouIEcuPC9hdXRob3I+PGF1dGhvcj5Ccm9ubmVyLCBNLiBQLjwvYXV0aG9yPjxhdXRob3I+R29s
ZGJsdW0sIEouIFIuPC9hdXRob3I+PGF1dGhvcj5CZW5uZXR0LCBBLiBFLjwvYXV0aG9yPjxhdXRo
b3I+TWFzaGltbywgSC48L2F1dGhvcj48YXV0aG9yPlJvdGhzdGVpbiwgUi4gSS48L2F1dGhvcj48
YXV0aG9yPkdvcmRvbiwgUy4gUi48L2F1dGhvcj48YXV0aG9yPkVkbXVuZG93aWN6LCBTLiBBLjwv
YXV0aG9yPjxhdXRob3I+TWFkYW5pY2ssIFIuIEQuPC9hdXRob3I+PGF1dGhvcj5QZWVyeSwgQS4g
Ri48L2F1dGhvcj48YXV0aG9yPk11dGh1c2FteSwgVi4gUi48L2F1dGhvcj48YXV0aG9yPkNoYW5n
LCBLLiBKLjwvYXV0aG9yPjxhdXRob3I+S2ltbWV5LCBNLiBCLjwvYXV0aG9yPjxhdXRob3I+U3Bl
Y2hsZXIsIFMuIEouPC9hdXRob3I+PGF1dGhvcj5TaWRkaXF1aSwgQS4gQS48L2F1dGhvcj48YXV0
aG9yPlNvdXphLCBSLiBGLjwvYXV0aG9yPjxhdXRob3I+SW5mYW50b2xpbm8sIEEuPC9hdXRob3I+
PGF1dGhvcj5EdW1vdCwgSi4gQS48L2F1dGhvcj48YXV0aG9yPkZhbGssIEcuIFcuPC9hdXRob3I+
PGF1dGhvcj5HYWxhbmtvLCBKLiBBLjwvYXV0aG9yPjxhdXRob3I+Sm9iZSwgQi4gQS48L2F1dGhv
cj48YXV0aG9yPkhhd2VzLCBSLiBILjwvYXV0aG9yPjxhdXRob3I+SG9mZm1hbiwgQi4gSi48L2F1
dGhvcj48YXV0aG9yPlNoYXJtYSwgUC48L2F1dGhvcj48YXV0aG9yPkNoYWssIEEuPC9hdXRob3I+
PGF1dGhvcj5MaWdodGRhbGUsIEMuIEouPC9hdXRob3I+PC9hdXRob3JzPjwvY29udHJpYnV0b3Jz
PjxhdXRoLWFkZHJlc3M+Q2VudGVyIGZvciBFc29waGFnZWFsIERpc2Vhc2VzIGFuZCBTd2FsbG93
aW5nLCBVbml2ZXJzaXR5IG9mIE5vcnRoIENhcm9saW5hIGF0IENoYXBlbCBIaWxsLCBDaGFwZWwg
SGlsbCwgTkMgMjc1OTktNzA4MCwgVVNBLiBuc2hhaGVlbkBtZWQudW5jLmVkdTwvYXV0aC1hZGRy
ZXNzPjx0aXRsZXM+PHRpdGxlPkR1cmFiaWxpdHkgb2YgcmFkaW9mcmVxdWVuY3kgYWJsYXRpb24g
aW4gQmFycmV0dCZhcG9zO3MgZXNvcGhhZ3VzIHdpdGggZHlzcGxhc2lhPC90aXRsZT48c2Vjb25k
YXJ5LXRpdGxlPkdhc3Ryb2VudGVyb2xvZ3k8L3NlY29uZGFyeS10aXRsZT48YWx0LXRpdGxlPkdh
c3Ryb2VudGVyb2xvZ3k8L2FsdC10aXRsZT48L3RpdGxlcz48cGVyaW9kaWNhbD48ZnVsbC10aXRs
ZT5HYXN0cm9lbnRlcm9sb2d5PC9mdWxsLXRpdGxlPjwvcGVyaW9kaWNhbD48YWx0LXBlcmlvZGlj
YWw+PGZ1bGwtdGl0bGU+R2FzdHJvZW50ZXJvbG9neTwvZnVsbC10aXRsZT48L2FsdC1wZXJpb2Rp
Y2FsPjxwYWdlcz40NjAtODwvcGFnZXM+PHZvbHVtZT4xNDE8L3ZvbHVtZT48bnVtYmVyPjI8L251
bWJlcj48ZWRpdGlvbj4yMDExLzA2LzE4PC9lZGl0aW9uPjxrZXl3b3Jkcz48a2V5d29yZD5BZGVu
b2NhcmNpbm9tYS8qcGF0aG9sb2d5PC9rZXl3b3JkPjxrZXl3b3JkPkFnZWQ8L2tleXdvcmQ+PGtl
eXdvcmQ+QmFycmV0dCBFc29waGFndXMvKnBhdGhvbG9neS8qc3VyZ2VyeTwva2V5d29yZD48a2V5
d29yZD5DYXRoZXRlciBBYmxhdGlvbi9hZHZlcnNlIGVmZmVjdHMvKm1ldGhvZHM8L2tleXdvcmQ+
PGtleXdvcmQ+RGlzZWFzZSBQcm9ncmVzc2lvbjwva2V5d29yZD48a2V5d29yZD5FcGl0aGVsaXVt
L3BhdGhvbG9neTwva2V5d29yZD48a2V5d29yZD5Fc29waGFnZWFsIE5lb3BsYXNtcy8qcGF0aG9s
b2d5PC9rZXl3b3JkPjxrZXl3b3JkPkVzb3BoYWdvc2NvcHk8L2tleXdvcmQ+PGtleXdvcmQ+RXNv
cGhhZ3VzLypwYXRob2xvZ3k8L2tleXdvcmQ+PGtleXdvcmQ+RmVtYWxlPC9rZXl3b3JkPjxrZXl3
b3JkPkh1bWFuczwva2V5d29yZD48a2V5d29yZD5LYXBsYW4tTWVpZXIgRXN0aW1hdGU8L2tleXdv
cmQ+PGtleXdvcmQ+TG9uZ2l0dWRpbmFsIFN0dWRpZXM8L2tleXdvcmQ+PGtleXdvcmQ+TWFsZTwv
a2V5d29yZD48a2V5d29yZD5NZXRhcGxhc2lhPC9rZXl3b3JkPjxrZXl3b3JkPk1pZGRsZSBBZ2Vk
PC9rZXl3b3JkPjxrZXl3b3JkPlByZWNhbmNlcm91cyBDb25kaXRpb25zLypwYXRob2xvZ3kvKnN1
cmdlcnk8L2tleXdvcmQ+PGtleXdvcmQ+VHJlYXRtZW50IE91dGNvbWU8L2tleXdvcmQ+PGtleXdv
cmQ+KldhdGNoZnVsIFdhaXRpbmc8L2tleXdvcmQ+PC9rZXl3b3Jkcz48ZGF0ZXM+PHllYXI+MjAx
MTwveWVhcj48cHViLWRhdGVzPjxkYXRlPkF1ZzwvZGF0ZT48L3B1Yi1kYXRlcz48L2RhdGVzPjxp
c2JuPjE1MjgtMDAxMiAoRWxlY3Ryb25pYykmI3hEOzAwMTYtNTA4NSAoTGlua2luZyk8L2lzYm4+
PGFjY2Vzc2lvbi1udW0+MjE2Nzk3MTI8L2FjY2Vzc2lvbi1udW0+PHdvcmstdHlwZT5NdWx0aWNl
bnRlciBTdHVkeSYjeEQ7UmFuZG9taXplZCBDb250cm9sbGVkIFRyaWFsJiN4RDtSZXNlYXJjaCBT
dXBwb3J0LCBOLkkuSC4sIEV4dHJhbXVyYWwmI3hEO1Jlc2VhcmNoIFN1cHBvcnQsIE5vbi1VLlMu
IEdvdiZhcG9zO3Q8L3dvcmstdHlwZT48dXJscz48cmVsYXRlZC11cmxzPjx1cmw+aHR0cDovL3d3
dy5uY2JpLm5sbS5uaWguZ292L3B1Ym1lZC8yMTY3OTcxMjwvdXJsPjwvcmVsYXRlZC11cmxzPjwv
dXJscz48Y3VzdG9tMj4zMTUyNjU4PC9jdXN0b20yPjxlbGVjdHJvbmljLXJlc291cmNlLW51bT4x
MC4xMDUzL2ouZ2FzdHJvLjIwMTEuMDQuMDYxPC9lbGVjdHJvbmljLXJlc291cmNlLW51bT48bGFu
Z3VhZ2U+ZW5nPC9sYW5ndWFnZT48L3JlY29yZD48L0NpdGU+PENpdGU+PEF1dGhvcj5GbGVpc2No
ZXI8L0F1dGhvcj48WWVhcj4yMDEwPC9ZZWFyPjxSZWNOdW0+MTk8L1JlY051bT48cmVjb3JkPjxy
ZWMtbnVtYmVyPjE5PC9yZWMtbnVtYmVyPjxmb3JlaWduLWtleXM+PGtleSBhcHA9IkVOIiBkYi1p
ZD0ieHB6djBheDV2dDI1dm1lZWZ2MnhwcGZiZnZhenp4MHc1enNkIiB0aW1lc3RhbXA9IjE0NTc2
OTQ4NDAiPjE5PC9rZXk+PC9mb3JlaWduLWtleXM+PHJlZi10eXBlIG5hbWU9IkpvdXJuYWwgQXJ0
aWNsZSI+MTc8L3JlZi10eXBlPjxjb250cmlidXRvcnM+PGF1dGhvcnM+PGF1dGhvcj5GbGVpc2No
ZXIsIEQuIEUuPC9hdXRob3I+PGF1dGhvcj5PdmVyaG9sdCwgQi4gRi48L2F1dGhvcj48YXV0aG9y
PlNoYXJtYSwgVi4gSy48L2F1dGhvcj48YXV0aG9yPlJleW11bmRlLCBBLjwvYXV0aG9yPjxhdXRo
b3I+S2ltbWV5LCBNLiBCLjwvYXV0aG9yPjxhdXRob3I+Q2h1dHRhbmksIFIuPC9hdXRob3I+PGF1
dGhvcj5DaGFuZywgSy4gSi48L2F1dGhvcj48YXV0aG9yPk11dGhhc2FteSwgUi48L2F1dGhvcj48
YXV0aG9yPkxpZ2h0ZGFsZSwgQy4gSi48L2F1dGhvcj48YXV0aG9yPlNhbnRpYWdvLCBOLjwvYXV0
aG9yPjxhdXRob3I+UGxlc2tvdywgRC4gSy48L2F1dGhvcj48YXV0aG9yPkRlYW4sIFAuIEouPC9h
dXRob3I+PGF1dGhvcj5XYW5nLCBLLiBLLjwvYXV0aG9yPjwvYXV0aG9ycz48L2NvbnRyaWJ1dG9y
cz48YXV0aC1hZGRyZXNzPk1heW8gQ2xpbmljLCAxMzQwMCBFYXN0IFNoZWEgQm91bGV2YXJkLCBT
Y290dHNkYWxlLCBBWiA4NTI1OSwgVVNBLiBGbGVpc2NoZXIuRGF2aWRAbWF5by5lZHU8L2F1dGgt
YWRkcmVzcz48dGl0bGVzPjx0aXRsZT5FbmRvc2NvcGljIHJhZGlvZnJlcXVlbmN5IGFibGF0aW9u
IGZvciBCYXJyZXR0JmFwb3M7cyBlc29waGFndXM6IDUteWVhciBvdXRjb21lcyBmcm9tIGEgcHJv
c3BlY3RpdmUgbXVsdGljZW50ZXIgdHJpYWw8L3RpdGxlPjxzZWNvbmRhcnktdGl0bGU+RW5kb3Nj
b3B5PC9zZWNvbmRhcnktdGl0bGU+PC90aXRsZXM+PHBlcmlvZGljYWw+PGZ1bGwtdGl0bGU+RW5k
b3Njb3B5PC9mdWxsLXRpdGxlPjwvcGVyaW9kaWNhbD48cGFnZXM+NzgxLTk8L3BhZ2VzPjx2b2x1
bWU+NDI8L3ZvbHVtZT48bnVtYmVyPjEwPC9udW1iZXI+PGVkaXRpb24+MjAxMC8wOS8yMjwvZWRp
dGlvbj48a2V5d29yZHM+PGtleXdvcmQ+QWR1bHQ8L2tleXdvcmQ+PGtleXdvcmQ+QWdlZDwva2V5
d29yZD48a2V5d29yZD5CYXJyZXR0IEVzb3BoYWd1cy8qcGF0aG9sb2d5LypzdXJnZXJ5PC9rZXl3
b3JkPjxrZXl3b3JkPkJpb3BzeS9tZXRob2RzPC9rZXl3b3JkPjxrZXl3b3JkPipDYXRoZXRlciBB
YmxhdGlvbjwva2V5d29yZD48a2V5d29yZD5Db2hvcnQgU3R1ZGllczwva2V5d29yZD48a2V5d29y
ZD5Fc29waGFndXMvKnBhdGhvbG9neS8qc3VyZ2VyeTwva2V5d29yZD48a2V5d29yZD5GZW1hbGU8
L2tleXdvcmQ+PGtleXdvcmQ+Rm9sbG93LVVwIFN0dWRpZXM8L2tleXdvcmQ+PGtleXdvcmQ+SHVt
YW5zPC9rZXl3b3JkPjxrZXl3b3JkPkthcGxhbi1NZWllciBFc3RpbWF0ZTwva2V5d29yZD48a2V5
d29yZD5NYWxlPC9rZXl3b3JkPjxrZXl3b3JkPk1ldGFwbGFzaWEvKnN1cmdlcnk8L2tleXdvcmQ+
PGtleXdvcmQ+TWlkZGxlIEFnZWQ8L2tleXdvcmQ+PGtleXdvcmQ+UHJvc3BlY3RpdmUgU3R1ZGll
czwva2V5d29yZD48a2V5d29yZD5SZWN1cnJlbmNlPC9rZXl3b3JkPjxrZXl3b3JkPlJlb3BlcmF0
aW9uPC9rZXl3b3JkPjxrZXl3b3JkPlNhbHZhZ2UgVGhlcmFweTwva2V5d29yZD48a2V5d29yZD5T
dGF0aXN0aWNzLCBOb25wYXJhbWV0cmljPC9rZXl3b3JkPjxrZXl3b3JkPlRyZWF0bWVudCBPdXRj
b21lPC9rZXl3b3JkPjwva2V5d29yZHM+PGRhdGVzPjx5ZWFyPjIwMTA8L3llYXI+PHB1Yi1kYXRl
cz48ZGF0ZT5PY3Q8L2RhdGU+PC9wdWItZGF0ZXM+PC9kYXRlcz48aXNibj4xNDM4LTg4MTIgKEVs
ZWN0cm9uaWMpJiN4RDswMDEzLTcyNlggKExpbmtpbmcpPC9pc2JuPjxhY2Nlc3Npb24tbnVtPjIw
ODU3MzcyPC9hY2Nlc3Npb24tbnVtPjx1cmxzPjxyZWxhdGVkLXVybHM+PHVybD5odHRwOi8vd3d3
Lm5jYmkubmxtLm5paC5nb3YvcHVibWVkLzIwODU3MzcyPC91cmw+PC9yZWxhdGVkLXVybHM+PC91
cmxzPjxlbGVjdHJvbmljLXJlc291cmNlLW51bT4xMC4xMDU1L3MtMDAzMC0xMjU1Nzc5PC9lbGVj
dHJvbmljLXJlc291cmNlLW51bT48bGFuZ3VhZ2U+ZW5nPC9sYW5ndWFnZT48L3JlY29yZD48L0Np
dGU+PC9FbmROb3RlPgB=
</w:fldData>
        </w:fldChar>
      </w:r>
      <w:r w:rsidR="009523FC">
        <w:rPr>
          <w:rFonts w:ascii="Times New Roman" w:eastAsia="Times New Roman" w:hAnsi="Times New Roman" w:cs="Times New Roman"/>
        </w:rPr>
        <w:instrText xml:space="preserve"> ADDIN EN.CITE.DATA </w:instrText>
      </w:r>
      <w:r w:rsidR="009523FC">
        <w:rPr>
          <w:rFonts w:ascii="Times New Roman" w:eastAsia="Times New Roman" w:hAnsi="Times New Roman" w:cs="Times New Roman"/>
        </w:rPr>
      </w:r>
      <w:r w:rsidR="009523FC">
        <w:rPr>
          <w:rFonts w:ascii="Times New Roman" w:eastAsia="Times New Roman" w:hAnsi="Times New Roman" w:cs="Times New Roman"/>
        </w:rPr>
        <w:fldChar w:fldCharType="end"/>
      </w:r>
      <w:r w:rsidR="00505926" w:rsidRPr="009523FC">
        <w:rPr>
          <w:rFonts w:ascii="Times New Roman" w:eastAsia="Times New Roman" w:hAnsi="Times New Roman" w:cs="Times New Roman"/>
        </w:rPr>
        <w:fldChar w:fldCharType="separate"/>
      </w:r>
      <w:r w:rsidR="00ED4873" w:rsidRPr="009523FC">
        <w:rPr>
          <w:rFonts w:ascii="Times New Roman" w:eastAsia="Times New Roman" w:hAnsi="Times New Roman" w:cs="Times New Roman"/>
          <w:noProof/>
        </w:rPr>
        <w:t>(</w:t>
      </w:r>
      <w:hyperlink w:anchor="_ENREF_19" w:tooltip="Shaheen, 2011 #18" w:history="1">
        <w:r w:rsidR="00174C87" w:rsidRPr="009523FC">
          <w:rPr>
            <w:rFonts w:ascii="Times New Roman" w:eastAsia="Times New Roman" w:hAnsi="Times New Roman" w:cs="Times New Roman"/>
            <w:noProof/>
          </w:rPr>
          <w:t>19</w:t>
        </w:r>
      </w:hyperlink>
      <w:r w:rsidR="00ED4873" w:rsidRPr="009523FC">
        <w:rPr>
          <w:rFonts w:ascii="Times New Roman" w:eastAsia="Times New Roman" w:hAnsi="Times New Roman" w:cs="Times New Roman"/>
          <w:noProof/>
        </w:rPr>
        <w:t xml:space="preserve">, </w:t>
      </w:r>
      <w:hyperlink w:anchor="_ENREF_20" w:tooltip="Fleischer, 2010 #19" w:history="1">
        <w:r w:rsidR="00174C87" w:rsidRPr="009523FC">
          <w:rPr>
            <w:rFonts w:ascii="Times New Roman" w:eastAsia="Times New Roman" w:hAnsi="Times New Roman" w:cs="Times New Roman"/>
            <w:noProof/>
          </w:rPr>
          <w:t>20</w:t>
        </w:r>
      </w:hyperlink>
      <w:r w:rsidR="00ED4873" w:rsidRPr="009523FC">
        <w:rPr>
          <w:rFonts w:ascii="Times New Roman" w:eastAsia="Times New Roman" w:hAnsi="Times New Roman" w:cs="Times New Roman"/>
          <w:noProof/>
        </w:rPr>
        <w:t>)</w:t>
      </w:r>
      <w:r w:rsidR="00505926" w:rsidRPr="009523FC">
        <w:rPr>
          <w:rFonts w:ascii="Times New Roman" w:eastAsia="Times New Roman" w:hAnsi="Times New Roman" w:cs="Times New Roman"/>
        </w:rPr>
        <w:fldChar w:fldCharType="end"/>
      </w:r>
      <w:r w:rsidRPr="009523FC">
        <w:rPr>
          <w:rFonts w:ascii="Times New Roman" w:eastAsia="Times New Roman" w:hAnsi="Times New Roman" w:cs="Times New Roman"/>
        </w:rPr>
        <w:t xml:space="preserve"> and expert opinion (</w:t>
      </w:r>
      <w:r w:rsidR="003C15F8" w:rsidRPr="009523FC">
        <w:rPr>
          <w:rFonts w:ascii="Times New Roman" w:eastAsia="Times New Roman" w:hAnsi="Times New Roman" w:cs="Times New Roman"/>
        </w:rPr>
        <w:t>T</w:t>
      </w:r>
      <w:r w:rsidRPr="009523FC">
        <w:rPr>
          <w:rFonts w:ascii="Times New Roman" w:eastAsia="Times New Roman" w:hAnsi="Times New Roman" w:cs="Times New Roman"/>
        </w:rPr>
        <w:t xml:space="preserve">able 2). </w:t>
      </w:r>
      <w:r w:rsidR="00534B3B" w:rsidRPr="009523FC">
        <w:rPr>
          <w:rFonts w:ascii="Times New Roman" w:hAnsi="Times New Roman" w:cs="Times New Roman"/>
        </w:rPr>
        <w:t xml:space="preserve">Initial RFA treatment took place over a </w:t>
      </w:r>
      <w:r w:rsidR="00F139AF" w:rsidRPr="009523FC">
        <w:rPr>
          <w:rFonts w:ascii="Times New Roman" w:hAnsi="Times New Roman" w:cs="Times New Roman"/>
        </w:rPr>
        <w:t>two-year</w:t>
      </w:r>
      <w:r w:rsidR="00534B3B" w:rsidRPr="009523FC">
        <w:rPr>
          <w:rFonts w:ascii="Times New Roman" w:hAnsi="Times New Roman" w:cs="Times New Roman"/>
        </w:rPr>
        <w:t xml:space="preserve"> period</w:t>
      </w:r>
      <w:r w:rsidR="0023754C" w:rsidRPr="009523FC">
        <w:rPr>
          <w:rFonts w:ascii="Times New Roman" w:hAnsi="Times New Roman" w:cs="Times New Roman"/>
        </w:rPr>
        <w:t xml:space="preserve">, and was </w:t>
      </w:r>
      <w:r w:rsidR="007600A2" w:rsidRPr="009523FC">
        <w:rPr>
          <w:rFonts w:ascii="Times New Roman" w:hAnsi="Times New Roman" w:cs="Times New Roman"/>
        </w:rPr>
        <w:t>in 55% of the patients</w:t>
      </w:r>
      <w:r w:rsidR="0023754C" w:rsidRPr="009523FC">
        <w:rPr>
          <w:rFonts w:ascii="Times New Roman" w:hAnsi="Times New Roman" w:cs="Times New Roman"/>
        </w:rPr>
        <w:t xml:space="preserve"> preceded by </w:t>
      </w:r>
      <w:r w:rsidR="00D04258" w:rsidRPr="009523FC">
        <w:rPr>
          <w:rFonts w:ascii="Times New Roman" w:hAnsi="Times New Roman" w:cs="Times New Roman"/>
        </w:rPr>
        <w:t>EMR</w:t>
      </w:r>
      <w:r w:rsidR="0023754C" w:rsidRPr="009523FC">
        <w:rPr>
          <w:rFonts w:ascii="Times New Roman" w:hAnsi="Times New Roman" w:cs="Times New Roman"/>
        </w:rPr>
        <w:t>.</w:t>
      </w:r>
      <w:r w:rsidR="00534B3B" w:rsidRPr="009523FC">
        <w:rPr>
          <w:rFonts w:ascii="Times New Roman" w:hAnsi="Times New Roman" w:cs="Times New Roman"/>
        </w:rPr>
        <w:t xml:space="preserve"> Possible outcomes at the end of this period were complete eradication of intestinal metaplasia (CE-IM), complete eradication of dysplasia (CE-D), or treatment failure</w:t>
      </w:r>
      <w:r w:rsidR="00E767EE" w:rsidRPr="009523FC">
        <w:rPr>
          <w:rFonts w:ascii="Times New Roman" w:hAnsi="Times New Roman" w:cs="Times New Roman"/>
        </w:rPr>
        <w:t xml:space="preserve"> (persistence of IM and/or D)</w:t>
      </w:r>
      <w:r w:rsidR="00534B3B" w:rsidRPr="009523FC">
        <w:rPr>
          <w:rFonts w:ascii="Times New Roman" w:hAnsi="Times New Roman" w:cs="Times New Roman"/>
        </w:rPr>
        <w:t>. After treatment failure, patients received endoscopic surveillance at pre-</w:t>
      </w:r>
      <w:r w:rsidR="005D566A" w:rsidRPr="009523FC">
        <w:rPr>
          <w:rFonts w:ascii="Times New Roman" w:hAnsi="Times New Roman" w:cs="Times New Roman"/>
        </w:rPr>
        <w:t>treatment</w:t>
      </w:r>
      <w:r w:rsidR="00534B3B" w:rsidRPr="009523FC">
        <w:rPr>
          <w:rFonts w:ascii="Times New Roman" w:hAnsi="Times New Roman" w:cs="Times New Roman"/>
        </w:rPr>
        <w:t xml:space="preserve"> interval</w:t>
      </w:r>
      <w:r w:rsidR="005D566A" w:rsidRPr="009523FC">
        <w:rPr>
          <w:rFonts w:ascii="Times New Roman" w:hAnsi="Times New Roman" w:cs="Times New Roman"/>
        </w:rPr>
        <w:t>s and were not given additional</w:t>
      </w:r>
      <w:r w:rsidR="00534B3B" w:rsidRPr="009523FC">
        <w:rPr>
          <w:rFonts w:ascii="Times New Roman" w:hAnsi="Times New Roman" w:cs="Times New Roman"/>
        </w:rPr>
        <w:t xml:space="preserve"> treatment</w:t>
      </w:r>
      <w:r w:rsidR="005D566A" w:rsidRPr="009523FC">
        <w:rPr>
          <w:rFonts w:ascii="Times New Roman" w:hAnsi="Times New Roman" w:cs="Times New Roman"/>
        </w:rPr>
        <w:t>s</w:t>
      </w:r>
      <w:r w:rsidR="00534B3B" w:rsidRPr="009523FC">
        <w:rPr>
          <w:rFonts w:ascii="Times New Roman" w:hAnsi="Times New Roman" w:cs="Times New Roman"/>
        </w:rPr>
        <w:t xml:space="preserve">. After treatment success (CE-IM or CE-D) patients were subject to a modified surveillance regimen </w:t>
      </w:r>
      <w:r w:rsidR="0001671F" w:rsidRPr="009523FC">
        <w:rPr>
          <w:rFonts w:ascii="Times New Roman" w:hAnsi="Times New Roman" w:cs="Times New Roman"/>
        </w:rPr>
        <w:t>that</w:t>
      </w:r>
      <w:r w:rsidR="00534B3B" w:rsidRPr="009523FC">
        <w:rPr>
          <w:rFonts w:ascii="Times New Roman" w:hAnsi="Times New Roman" w:cs="Times New Roman"/>
        </w:rPr>
        <w:t xml:space="preserve"> included additional endoscopies in the years immediately after the initial treatment period, with later endoscopies following at </w:t>
      </w:r>
      <w:r w:rsidR="00E767EE" w:rsidRPr="009523FC">
        <w:rPr>
          <w:rFonts w:ascii="Times New Roman" w:hAnsi="Times New Roman" w:cs="Times New Roman"/>
        </w:rPr>
        <w:t xml:space="preserve">less frequent </w:t>
      </w:r>
      <w:r w:rsidR="00534B3B" w:rsidRPr="009523FC">
        <w:rPr>
          <w:rFonts w:ascii="Times New Roman" w:hAnsi="Times New Roman" w:cs="Times New Roman"/>
        </w:rPr>
        <w:t>regular intervals. Full details of the post-</w:t>
      </w:r>
      <w:r w:rsidR="005D566A" w:rsidRPr="009523FC">
        <w:rPr>
          <w:rFonts w:ascii="Times New Roman" w:hAnsi="Times New Roman" w:cs="Times New Roman"/>
        </w:rPr>
        <w:t>treatment</w:t>
      </w:r>
      <w:r w:rsidR="00534B3B" w:rsidRPr="009523FC">
        <w:rPr>
          <w:rFonts w:ascii="Times New Roman" w:hAnsi="Times New Roman" w:cs="Times New Roman"/>
        </w:rPr>
        <w:t xml:space="preserve"> surveillance strategy for each treatment outcome and pre-</w:t>
      </w:r>
      <w:r w:rsidR="00EF0A29" w:rsidRPr="009523FC">
        <w:rPr>
          <w:rFonts w:ascii="Times New Roman" w:hAnsi="Times New Roman" w:cs="Times New Roman"/>
        </w:rPr>
        <w:lastRenderedPageBreak/>
        <w:t>treatment</w:t>
      </w:r>
      <w:r w:rsidR="00534B3B" w:rsidRPr="009523FC">
        <w:rPr>
          <w:rFonts w:ascii="Times New Roman" w:hAnsi="Times New Roman" w:cs="Times New Roman"/>
        </w:rPr>
        <w:t xml:space="preserve"> state </w:t>
      </w:r>
      <w:r w:rsidR="0085343B" w:rsidRPr="009523FC">
        <w:rPr>
          <w:rFonts w:ascii="Times New Roman" w:hAnsi="Times New Roman" w:cs="Times New Roman"/>
        </w:rPr>
        <w:t>are shown</w:t>
      </w:r>
      <w:r w:rsidR="00851EA4" w:rsidRPr="009523FC">
        <w:rPr>
          <w:rFonts w:ascii="Times New Roman" w:hAnsi="Times New Roman" w:cs="Times New Roman"/>
        </w:rPr>
        <w:t xml:space="preserve"> in </w:t>
      </w:r>
      <w:r w:rsidR="001D2DCB" w:rsidRPr="009523FC">
        <w:rPr>
          <w:rFonts w:ascii="Times New Roman" w:hAnsi="Times New Roman" w:cs="Times New Roman"/>
        </w:rPr>
        <w:t>the appendix</w:t>
      </w:r>
      <w:r w:rsidR="00534B3B" w:rsidRPr="009523FC">
        <w:rPr>
          <w:rFonts w:ascii="Times New Roman" w:hAnsi="Times New Roman" w:cs="Times New Roman"/>
        </w:rPr>
        <w:t>. Following successfu</w:t>
      </w:r>
      <w:r w:rsidR="00AB3AF1" w:rsidRPr="009523FC">
        <w:rPr>
          <w:rFonts w:ascii="Times New Roman" w:hAnsi="Times New Roman" w:cs="Times New Roman"/>
        </w:rPr>
        <w:t>l treatment patients could recur to BE,</w:t>
      </w:r>
      <w:r w:rsidR="00534B3B" w:rsidRPr="009523FC">
        <w:rPr>
          <w:rFonts w:ascii="Times New Roman" w:hAnsi="Times New Roman" w:cs="Times New Roman"/>
        </w:rPr>
        <w:t xml:space="preserve"> to their pre-</w:t>
      </w:r>
      <w:r w:rsidR="00AB3AF1" w:rsidRPr="009523FC">
        <w:rPr>
          <w:rFonts w:ascii="Times New Roman" w:hAnsi="Times New Roman" w:cs="Times New Roman"/>
        </w:rPr>
        <w:t>treatment</w:t>
      </w:r>
      <w:r w:rsidR="00534B3B" w:rsidRPr="009523FC">
        <w:rPr>
          <w:rFonts w:ascii="Times New Roman" w:hAnsi="Times New Roman" w:cs="Times New Roman"/>
        </w:rPr>
        <w:t xml:space="preserve"> state or </w:t>
      </w:r>
      <w:r w:rsidR="00AB3AF1" w:rsidRPr="009523FC">
        <w:rPr>
          <w:rFonts w:ascii="Times New Roman" w:hAnsi="Times New Roman" w:cs="Times New Roman"/>
        </w:rPr>
        <w:t xml:space="preserve">to </w:t>
      </w:r>
      <w:r w:rsidR="00534B3B" w:rsidRPr="009523FC">
        <w:rPr>
          <w:rFonts w:ascii="Times New Roman" w:hAnsi="Times New Roman" w:cs="Times New Roman"/>
        </w:rPr>
        <w:t xml:space="preserve">a more advanced </w:t>
      </w:r>
      <w:r w:rsidR="0085343B" w:rsidRPr="009523FC">
        <w:rPr>
          <w:rFonts w:ascii="Times New Roman" w:hAnsi="Times New Roman" w:cs="Times New Roman"/>
        </w:rPr>
        <w:t xml:space="preserve">disease </w:t>
      </w:r>
      <w:r w:rsidR="00534B3B" w:rsidRPr="009523FC">
        <w:rPr>
          <w:rFonts w:ascii="Times New Roman" w:hAnsi="Times New Roman" w:cs="Times New Roman"/>
        </w:rPr>
        <w:t>state. The probability of recurrence</w:t>
      </w:r>
      <w:r w:rsidR="00FE78C3" w:rsidRPr="009523FC">
        <w:rPr>
          <w:rFonts w:ascii="Times New Roman" w:hAnsi="Times New Roman" w:cs="Times New Roman"/>
        </w:rPr>
        <w:t xml:space="preserve"> to BE was </w:t>
      </w:r>
      <w:r w:rsidR="00534B3B" w:rsidRPr="009523FC">
        <w:rPr>
          <w:rFonts w:ascii="Times New Roman" w:hAnsi="Times New Roman" w:cs="Times New Roman"/>
        </w:rPr>
        <w:t>assumed to be constant</w:t>
      </w:r>
      <w:r w:rsidR="00FE78C3" w:rsidRPr="009523FC">
        <w:rPr>
          <w:rFonts w:ascii="Times New Roman" w:hAnsi="Times New Roman" w:cs="Times New Roman"/>
        </w:rPr>
        <w:t xml:space="preserve"> over time</w:t>
      </w:r>
      <w:r w:rsidR="00534B3B" w:rsidRPr="009523FC">
        <w:rPr>
          <w:rFonts w:ascii="Times New Roman" w:hAnsi="Times New Roman" w:cs="Times New Roman"/>
        </w:rPr>
        <w:t xml:space="preserve"> and the distribution of post-recurrence states depended on the patient’s pre-</w:t>
      </w:r>
      <w:r w:rsidR="00FE78C3" w:rsidRPr="009523FC">
        <w:rPr>
          <w:rFonts w:ascii="Times New Roman" w:hAnsi="Times New Roman" w:cs="Times New Roman"/>
        </w:rPr>
        <w:t>treatment</w:t>
      </w:r>
      <w:r w:rsidR="00534B3B" w:rsidRPr="009523FC">
        <w:rPr>
          <w:rFonts w:ascii="Times New Roman" w:hAnsi="Times New Roman" w:cs="Times New Roman"/>
        </w:rPr>
        <w:t xml:space="preserve"> state </w:t>
      </w:r>
      <w:r w:rsidR="0085343B" w:rsidRPr="009523FC">
        <w:rPr>
          <w:rFonts w:ascii="Times New Roman" w:hAnsi="Times New Roman" w:cs="Times New Roman"/>
        </w:rPr>
        <w:t>as</w:t>
      </w:r>
      <w:r w:rsidR="00441736" w:rsidRPr="009523FC">
        <w:rPr>
          <w:rFonts w:ascii="Times New Roman" w:hAnsi="Times New Roman" w:cs="Times New Roman"/>
        </w:rPr>
        <w:t xml:space="preserve"> </w:t>
      </w:r>
      <w:r w:rsidR="00534B3B" w:rsidRPr="009523FC">
        <w:rPr>
          <w:rFonts w:ascii="Times New Roman" w:hAnsi="Times New Roman" w:cs="Times New Roman"/>
        </w:rPr>
        <w:t xml:space="preserve">estimated from observed clinical data (Table 2). </w:t>
      </w:r>
      <w:r w:rsidR="00BD1A8F" w:rsidRPr="009523FC">
        <w:rPr>
          <w:rFonts w:ascii="Times New Roman" w:hAnsi="Times New Roman" w:cs="Times New Roman"/>
        </w:rPr>
        <w:t>Patients with</w:t>
      </w:r>
      <w:r w:rsidR="0085343B" w:rsidRPr="009523FC">
        <w:rPr>
          <w:rFonts w:ascii="Times New Roman" w:hAnsi="Times New Roman" w:cs="Times New Roman"/>
        </w:rPr>
        <w:t xml:space="preserve"> </w:t>
      </w:r>
      <w:r w:rsidR="00534B3B" w:rsidRPr="009523FC">
        <w:rPr>
          <w:rFonts w:ascii="Times New Roman" w:hAnsi="Times New Roman" w:cs="Times New Roman"/>
        </w:rPr>
        <w:t>recurrence</w:t>
      </w:r>
      <w:r w:rsidR="00BD1A8F" w:rsidRPr="009523FC">
        <w:rPr>
          <w:rFonts w:ascii="Times New Roman" w:hAnsi="Times New Roman" w:cs="Times New Roman"/>
        </w:rPr>
        <w:t>s</w:t>
      </w:r>
      <w:r w:rsidR="00534B3B" w:rsidRPr="009523FC">
        <w:rPr>
          <w:rFonts w:ascii="Times New Roman" w:hAnsi="Times New Roman" w:cs="Times New Roman"/>
        </w:rPr>
        <w:t xml:space="preserve"> detected </w:t>
      </w:r>
      <w:r w:rsidR="00BD1A8F" w:rsidRPr="009523FC">
        <w:rPr>
          <w:rFonts w:ascii="Times New Roman" w:hAnsi="Times New Roman" w:cs="Times New Roman"/>
        </w:rPr>
        <w:t>during post-treatment surveillance</w:t>
      </w:r>
      <w:r w:rsidR="00534B3B" w:rsidRPr="009523FC">
        <w:rPr>
          <w:rFonts w:ascii="Times New Roman" w:hAnsi="Times New Roman" w:cs="Times New Roman"/>
        </w:rPr>
        <w:t xml:space="preserve"> receive</w:t>
      </w:r>
      <w:r w:rsidR="00BD1A8F" w:rsidRPr="009523FC">
        <w:rPr>
          <w:rFonts w:ascii="Times New Roman" w:hAnsi="Times New Roman" w:cs="Times New Roman"/>
        </w:rPr>
        <w:t>d</w:t>
      </w:r>
      <w:r w:rsidR="00534B3B" w:rsidRPr="009523FC">
        <w:rPr>
          <w:rFonts w:ascii="Times New Roman" w:hAnsi="Times New Roman" w:cs="Times New Roman"/>
        </w:rPr>
        <w:t xml:space="preserve"> “touch</w:t>
      </w:r>
      <w:r w:rsidR="00F139AF" w:rsidRPr="009523FC">
        <w:rPr>
          <w:rFonts w:ascii="Times New Roman" w:hAnsi="Times New Roman" w:cs="Times New Roman"/>
        </w:rPr>
        <w:t>-</w:t>
      </w:r>
      <w:r w:rsidR="00534B3B" w:rsidRPr="009523FC">
        <w:rPr>
          <w:rFonts w:ascii="Times New Roman" w:hAnsi="Times New Roman" w:cs="Times New Roman"/>
        </w:rPr>
        <w:t xml:space="preserve">up” RFA treatment (defined as circumferential or focal endoscopic RFA performed after the initial treatment period) </w:t>
      </w:r>
      <w:r w:rsidR="00BD1A8F" w:rsidRPr="009523FC">
        <w:rPr>
          <w:rFonts w:ascii="Times New Roman" w:hAnsi="Times New Roman" w:cs="Times New Roman"/>
        </w:rPr>
        <w:t>and were</w:t>
      </w:r>
      <w:r w:rsidR="00534B3B" w:rsidRPr="009523FC">
        <w:rPr>
          <w:rFonts w:ascii="Times New Roman" w:hAnsi="Times New Roman" w:cs="Times New Roman"/>
        </w:rPr>
        <w:t xml:space="preserve"> </w:t>
      </w:r>
      <w:r w:rsidR="00BD1A8F" w:rsidRPr="009523FC">
        <w:rPr>
          <w:rFonts w:ascii="Times New Roman" w:hAnsi="Times New Roman" w:cs="Times New Roman"/>
        </w:rPr>
        <w:t>monitored for further recurrences according to the post-treatment</w:t>
      </w:r>
      <w:r w:rsidR="00534B3B" w:rsidRPr="009523FC">
        <w:rPr>
          <w:rFonts w:ascii="Times New Roman" w:hAnsi="Times New Roman" w:cs="Times New Roman"/>
        </w:rPr>
        <w:t xml:space="preserve"> schedule</w:t>
      </w:r>
      <w:r w:rsidR="00BD1A8F" w:rsidRPr="009523FC">
        <w:rPr>
          <w:rFonts w:ascii="Times New Roman" w:hAnsi="Times New Roman" w:cs="Times New Roman"/>
        </w:rPr>
        <w:t xml:space="preserve"> described above</w:t>
      </w:r>
      <w:r w:rsidR="00534B3B" w:rsidRPr="009523FC">
        <w:rPr>
          <w:rFonts w:ascii="Times New Roman" w:hAnsi="Times New Roman" w:cs="Times New Roman"/>
        </w:rPr>
        <w:t xml:space="preserve">. </w:t>
      </w:r>
      <w:r w:rsidR="00BD1A8F" w:rsidRPr="009523FC">
        <w:rPr>
          <w:rFonts w:ascii="Times New Roman" w:hAnsi="Times New Roman" w:cs="Times New Roman"/>
        </w:rPr>
        <w:t>Patients were</w:t>
      </w:r>
      <w:r w:rsidR="00534B3B" w:rsidRPr="009523FC">
        <w:rPr>
          <w:rFonts w:ascii="Times New Roman" w:hAnsi="Times New Roman" w:cs="Times New Roman"/>
        </w:rPr>
        <w:t xml:space="preserve"> limit</w:t>
      </w:r>
      <w:r w:rsidR="00BD1A8F" w:rsidRPr="009523FC">
        <w:rPr>
          <w:rFonts w:ascii="Times New Roman" w:hAnsi="Times New Roman" w:cs="Times New Roman"/>
        </w:rPr>
        <w:t>ed to a maximum</w:t>
      </w:r>
      <w:r w:rsidR="00534B3B" w:rsidRPr="009523FC">
        <w:rPr>
          <w:rFonts w:ascii="Times New Roman" w:hAnsi="Times New Roman" w:cs="Times New Roman"/>
        </w:rPr>
        <w:t xml:space="preserve"> of three touch</w:t>
      </w:r>
      <w:r w:rsidR="00F139AF" w:rsidRPr="009523FC">
        <w:rPr>
          <w:rFonts w:ascii="Times New Roman" w:hAnsi="Times New Roman" w:cs="Times New Roman"/>
        </w:rPr>
        <w:t>-</w:t>
      </w:r>
      <w:r w:rsidR="00534B3B" w:rsidRPr="009523FC">
        <w:rPr>
          <w:rFonts w:ascii="Times New Roman" w:hAnsi="Times New Roman" w:cs="Times New Roman"/>
        </w:rPr>
        <w:t xml:space="preserve">ups. </w:t>
      </w:r>
      <w:r w:rsidR="000B4273" w:rsidRPr="009523FC">
        <w:rPr>
          <w:rFonts w:ascii="Times New Roman" w:hAnsi="Times New Roman" w:cs="Times New Roman"/>
        </w:rPr>
        <w:t xml:space="preserve">The model </w:t>
      </w:r>
      <w:r w:rsidR="00BD1A8F" w:rsidRPr="009523FC">
        <w:rPr>
          <w:rFonts w:ascii="Times New Roman" w:hAnsi="Times New Roman" w:cs="Times New Roman"/>
        </w:rPr>
        <w:t xml:space="preserve">accounted for </w:t>
      </w:r>
      <w:r w:rsidR="000B4273" w:rsidRPr="009523FC">
        <w:rPr>
          <w:rFonts w:ascii="Times New Roman" w:hAnsi="Times New Roman" w:cs="Times New Roman"/>
        </w:rPr>
        <w:t xml:space="preserve">complications of </w:t>
      </w:r>
      <w:r w:rsidR="008303EB" w:rsidRPr="009523FC">
        <w:rPr>
          <w:rFonts w:ascii="Times New Roman" w:hAnsi="Times New Roman" w:cs="Times New Roman"/>
        </w:rPr>
        <w:t xml:space="preserve">endoscopy and </w:t>
      </w:r>
      <w:r w:rsidR="000B4273" w:rsidRPr="009523FC">
        <w:rPr>
          <w:rFonts w:ascii="Times New Roman" w:hAnsi="Times New Roman" w:cs="Times New Roman"/>
        </w:rPr>
        <w:t>ablation including perforation and stricture.</w:t>
      </w:r>
      <w:r w:rsidR="008303EB" w:rsidRPr="009523FC">
        <w:rPr>
          <w:rFonts w:ascii="Times New Roman" w:hAnsi="Times New Roman" w:cs="Times New Roman"/>
        </w:rPr>
        <w:t xml:space="preserve"> </w:t>
      </w:r>
      <w:r w:rsidR="00534B3B" w:rsidRPr="009523FC">
        <w:rPr>
          <w:rFonts w:ascii="Times New Roman" w:hAnsi="Times New Roman" w:cs="Times New Roman"/>
        </w:rPr>
        <w:t xml:space="preserve">A graphical representation of the simulated treatment strategies can be found in the </w:t>
      </w:r>
      <w:r w:rsidR="001D2DCB" w:rsidRPr="009523FC">
        <w:rPr>
          <w:rFonts w:ascii="Times New Roman" w:hAnsi="Times New Roman" w:cs="Times New Roman"/>
        </w:rPr>
        <w:t>figure 1 and in the appendix.</w:t>
      </w:r>
    </w:p>
    <w:p w14:paraId="3B3A89A7" w14:textId="77777777" w:rsidR="00BE1AA1" w:rsidRPr="009523FC" w:rsidRDefault="00BE1AA1" w:rsidP="009523FC">
      <w:pPr>
        <w:spacing w:after="0"/>
        <w:rPr>
          <w:rFonts w:ascii="Times New Roman" w:hAnsi="Times New Roman" w:cs="Times New Roman"/>
        </w:rPr>
      </w:pPr>
    </w:p>
    <w:p w14:paraId="4FBFB205" w14:textId="77777777" w:rsidR="000434FC" w:rsidRPr="009523FC" w:rsidRDefault="000434FC" w:rsidP="009523FC">
      <w:pPr>
        <w:spacing w:after="0"/>
        <w:rPr>
          <w:rFonts w:ascii="Times New Roman" w:hAnsi="Times New Roman" w:cs="Times New Roman"/>
          <w:i/>
        </w:rPr>
      </w:pPr>
      <w:r w:rsidRPr="009523FC">
        <w:rPr>
          <w:rFonts w:ascii="Times New Roman" w:hAnsi="Times New Roman" w:cs="Times New Roman"/>
          <w:i/>
        </w:rPr>
        <w:t xml:space="preserve">Costs and </w:t>
      </w:r>
      <w:r w:rsidR="000D7F87" w:rsidRPr="009523FC">
        <w:rPr>
          <w:rFonts w:ascii="Times New Roman" w:hAnsi="Times New Roman" w:cs="Times New Roman"/>
          <w:i/>
        </w:rPr>
        <w:t>quality of life</w:t>
      </w:r>
    </w:p>
    <w:p w14:paraId="081D484E" w14:textId="06A74CBB" w:rsidR="00512D32" w:rsidRPr="009523FC" w:rsidRDefault="00B50575" w:rsidP="009523FC">
      <w:pPr>
        <w:spacing w:after="0"/>
        <w:outlineLvl w:val="2"/>
        <w:rPr>
          <w:rFonts w:ascii="Times New Roman" w:hAnsi="Times New Roman" w:cs="Times New Roman"/>
        </w:rPr>
      </w:pPr>
      <w:r w:rsidRPr="009523FC">
        <w:rPr>
          <w:rFonts w:ascii="Times New Roman" w:hAnsi="Times New Roman" w:cs="Times New Roman"/>
        </w:rPr>
        <w:t xml:space="preserve">The cost effectiveness analyses were conducted from a </w:t>
      </w:r>
      <w:r w:rsidR="002E5EE9" w:rsidRPr="009523FC">
        <w:rPr>
          <w:rFonts w:ascii="Times New Roman" w:hAnsi="Times New Roman" w:cs="Times New Roman"/>
        </w:rPr>
        <w:t>health care perspective</w:t>
      </w:r>
      <w:r w:rsidRPr="009523FC">
        <w:rPr>
          <w:rFonts w:ascii="Times New Roman" w:hAnsi="Times New Roman" w:cs="Times New Roman"/>
        </w:rPr>
        <w:t>. The costs for endoscopies and EET were based on reimbursement costs (Table 2).</w:t>
      </w:r>
      <w:r w:rsidR="002E5EE9" w:rsidRPr="009523FC">
        <w:rPr>
          <w:rFonts w:ascii="Times New Roman" w:hAnsi="Times New Roman" w:cs="Times New Roman"/>
        </w:rPr>
        <w:t xml:space="preserve"> The costs for complications and cancer care were derived from literature.</w:t>
      </w:r>
      <w:r w:rsidRPr="009523FC">
        <w:rPr>
          <w:rFonts w:ascii="Times New Roman" w:hAnsi="Times New Roman" w:cs="Times New Roman"/>
        </w:rPr>
        <w:t xml:space="preserve"> </w:t>
      </w:r>
      <w:r w:rsidR="000D7F87" w:rsidRPr="009523FC">
        <w:rPr>
          <w:rFonts w:ascii="Times New Roman" w:hAnsi="Times New Roman" w:cs="Times New Roman"/>
        </w:rPr>
        <w:t xml:space="preserve">We adjusted all costs to reflect the 2015 level using the U.S. </w:t>
      </w:r>
      <w:r w:rsidR="002E5EE9" w:rsidRPr="009523FC">
        <w:rPr>
          <w:rFonts w:ascii="Times New Roman" w:hAnsi="Times New Roman" w:cs="Times New Roman"/>
        </w:rPr>
        <w:t>Consumer</w:t>
      </w:r>
      <w:r w:rsidR="000D7F87" w:rsidRPr="009523FC">
        <w:rPr>
          <w:rFonts w:ascii="Times New Roman" w:hAnsi="Times New Roman" w:cs="Times New Roman"/>
        </w:rPr>
        <w:t xml:space="preserve"> P</w:t>
      </w:r>
      <w:r w:rsidR="00EA61C2" w:rsidRPr="009523FC">
        <w:rPr>
          <w:rFonts w:ascii="Times New Roman" w:hAnsi="Times New Roman" w:cs="Times New Roman"/>
        </w:rPr>
        <w:t>r</w:t>
      </w:r>
      <w:r w:rsidR="000D7F87" w:rsidRPr="009523FC">
        <w:rPr>
          <w:rFonts w:ascii="Times New Roman" w:hAnsi="Times New Roman" w:cs="Times New Roman"/>
        </w:rPr>
        <w:t xml:space="preserve">ice Index. </w:t>
      </w:r>
      <w:r w:rsidR="000B2D33" w:rsidRPr="009523FC">
        <w:rPr>
          <w:rFonts w:ascii="Times New Roman" w:hAnsi="Times New Roman" w:cs="Times New Roman"/>
        </w:rPr>
        <w:fldChar w:fldCharType="begin"/>
      </w:r>
      <w:r w:rsidR="009523FC">
        <w:rPr>
          <w:rFonts w:ascii="Times New Roman" w:hAnsi="Times New Roman" w:cs="Times New Roman"/>
        </w:rPr>
        <w:instrText xml:space="preserve"> ADDIN EN.CITE &lt;EndNote&gt;&lt;Cite&gt;&lt;Author&gt;Statistics&lt;/Author&gt;&lt;RecNum&gt;204&lt;/RecNum&gt;&lt;DisplayText&gt;(21)&lt;/DisplayText&gt;&lt;record&gt;&lt;rec-number&gt;20&lt;/rec-number&gt;&lt;foreign-keys&gt;&lt;key app="EN" db-id="xpzv0ax5vt25vmeefv2xppfbfvazzx0w5zsd" timestamp="1457694841"&gt;20&lt;/key&gt;&lt;/foreign-keys&gt;&lt;ref-type name="Web Page"&gt;12&lt;/ref-type&gt;&lt;contributors&gt;&lt;authors&gt;&lt;author&gt;Bureau of Labor Statistics&lt;/author&gt;&lt;/authors&gt;&lt;/contributors&gt;&lt;titles&gt;&lt;title&gt;Division of Consumer Prices and Price Indexes&lt;/title&gt;&lt;/titles&gt;&lt;dates&gt;&lt;/dates&gt;&lt;urls&gt;&lt;related-urls&gt;&lt;url&gt;http://www.bls.gov/cpi/&lt;/url&gt;&lt;/related-urls&gt;&lt;/urls&gt;&lt;/record&gt;&lt;/Cite&gt;&lt;/EndNote&gt;</w:instrText>
      </w:r>
      <w:r w:rsidR="000B2D33" w:rsidRPr="009523FC">
        <w:rPr>
          <w:rFonts w:ascii="Times New Roman" w:hAnsi="Times New Roman" w:cs="Times New Roman"/>
        </w:rPr>
        <w:fldChar w:fldCharType="separate"/>
      </w:r>
      <w:r w:rsidR="000B2D33" w:rsidRPr="009523FC">
        <w:rPr>
          <w:rFonts w:ascii="Times New Roman" w:hAnsi="Times New Roman" w:cs="Times New Roman"/>
          <w:noProof/>
        </w:rPr>
        <w:t>(</w:t>
      </w:r>
      <w:hyperlink w:anchor="_ENREF_21" w:tooltip="Statistics,  #204" w:history="1">
        <w:r w:rsidR="00174C87" w:rsidRPr="009523FC">
          <w:rPr>
            <w:rFonts w:ascii="Times New Roman" w:hAnsi="Times New Roman" w:cs="Times New Roman"/>
            <w:noProof/>
          </w:rPr>
          <w:t>21</w:t>
        </w:r>
      </w:hyperlink>
      <w:r w:rsidR="000B2D33" w:rsidRPr="009523FC">
        <w:rPr>
          <w:rFonts w:ascii="Times New Roman" w:hAnsi="Times New Roman" w:cs="Times New Roman"/>
          <w:noProof/>
        </w:rPr>
        <w:t>)</w:t>
      </w:r>
      <w:r w:rsidR="000B2D33" w:rsidRPr="009523FC">
        <w:rPr>
          <w:rFonts w:ascii="Times New Roman" w:hAnsi="Times New Roman" w:cs="Times New Roman"/>
        </w:rPr>
        <w:fldChar w:fldCharType="end"/>
      </w:r>
      <w:r w:rsidR="000B2D33" w:rsidRPr="009523FC">
        <w:rPr>
          <w:rFonts w:ascii="Times New Roman" w:hAnsi="Times New Roman" w:cs="Times New Roman"/>
        </w:rPr>
        <w:t xml:space="preserve"> </w:t>
      </w:r>
      <w:r w:rsidR="002E5EE9" w:rsidRPr="009523FC">
        <w:rPr>
          <w:rFonts w:ascii="Times New Roman" w:hAnsi="Times New Roman" w:cs="Times New Roman"/>
        </w:rPr>
        <w:t>Data on quality of life (</w:t>
      </w:r>
      <w:r w:rsidR="00653AC2" w:rsidRPr="009523FC">
        <w:rPr>
          <w:rFonts w:ascii="Times New Roman" w:hAnsi="Times New Roman" w:cs="Times New Roman"/>
        </w:rPr>
        <w:t>utilit</w:t>
      </w:r>
      <w:r w:rsidR="002E5EE9" w:rsidRPr="009523FC">
        <w:rPr>
          <w:rFonts w:ascii="Times New Roman" w:hAnsi="Times New Roman" w:cs="Times New Roman"/>
        </w:rPr>
        <w:t>y loss)</w:t>
      </w:r>
      <w:r w:rsidR="00653AC2" w:rsidRPr="009523FC">
        <w:rPr>
          <w:rFonts w:ascii="Times New Roman" w:hAnsi="Times New Roman" w:cs="Times New Roman"/>
        </w:rPr>
        <w:t xml:space="preserve"> were </w:t>
      </w:r>
      <w:r w:rsidR="002E5EE9" w:rsidRPr="009523FC">
        <w:rPr>
          <w:rFonts w:ascii="Times New Roman" w:hAnsi="Times New Roman" w:cs="Times New Roman"/>
        </w:rPr>
        <w:t xml:space="preserve">derived from literature and were used to convert </w:t>
      </w:r>
      <w:r w:rsidR="00EA61C2" w:rsidRPr="009523FC">
        <w:rPr>
          <w:rFonts w:ascii="Times New Roman" w:hAnsi="Times New Roman" w:cs="Times New Roman"/>
        </w:rPr>
        <w:t>absolute</w:t>
      </w:r>
      <w:r w:rsidR="002E5EE9" w:rsidRPr="009523FC">
        <w:rPr>
          <w:rFonts w:ascii="Times New Roman" w:hAnsi="Times New Roman" w:cs="Times New Roman"/>
        </w:rPr>
        <w:t xml:space="preserve"> life-years of </w:t>
      </w:r>
      <w:r w:rsidR="00EA61C2" w:rsidRPr="009523FC">
        <w:rPr>
          <w:rFonts w:ascii="Times New Roman" w:hAnsi="Times New Roman" w:cs="Times New Roman"/>
        </w:rPr>
        <w:t>each strategy</w:t>
      </w:r>
      <w:r w:rsidR="002E5EE9" w:rsidRPr="009523FC">
        <w:rPr>
          <w:rFonts w:ascii="Times New Roman" w:hAnsi="Times New Roman" w:cs="Times New Roman"/>
        </w:rPr>
        <w:t xml:space="preserve"> into quality-adjusted life-years (QALYs). </w:t>
      </w:r>
    </w:p>
    <w:p w14:paraId="666B8DAF" w14:textId="77777777" w:rsidR="002E5EE9" w:rsidRPr="009523FC" w:rsidRDefault="002E5EE9" w:rsidP="009523FC">
      <w:pPr>
        <w:spacing w:after="0"/>
        <w:outlineLvl w:val="2"/>
        <w:rPr>
          <w:rFonts w:ascii="Times New Roman" w:eastAsia="Times New Roman" w:hAnsi="Times New Roman" w:cs="Times New Roman"/>
          <w:bCs/>
          <w:i/>
        </w:rPr>
      </w:pPr>
    </w:p>
    <w:p w14:paraId="47275900" w14:textId="77777777" w:rsidR="00B35514" w:rsidRPr="009523FC" w:rsidRDefault="00B35514" w:rsidP="009523FC">
      <w:pPr>
        <w:spacing w:after="0"/>
        <w:outlineLvl w:val="2"/>
        <w:rPr>
          <w:rFonts w:ascii="Times New Roman" w:eastAsia="Times New Roman" w:hAnsi="Times New Roman" w:cs="Times New Roman"/>
          <w:bCs/>
          <w:i/>
        </w:rPr>
      </w:pPr>
      <w:r w:rsidRPr="009523FC">
        <w:rPr>
          <w:rFonts w:ascii="Times New Roman" w:eastAsia="Times New Roman" w:hAnsi="Times New Roman" w:cs="Times New Roman"/>
          <w:bCs/>
          <w:i/>
        </w:rPr>
        <w:t>Outcomes</w:t>
      </w:r>
    </w:p>
    <w:p w14:paraId="4B8E3A74" w14:textId="77777777" w:rsidR="000D7F87" w:rsidRPr="009523FC" w:rsidRDefault="00942D5B" w:rsidP="009523FC">
      <w:pPr>
        <w:spacing w:after="0"/>
        <w:outlineLvl w:val="2"/>
        <w:rPr>
          <w:rFonts w:ascii="Times New Roman" w:eastAsia="Times New Roman" w:hAnsi="Times New Roman" w:cs="Times New Roman"/>
          <w:bCs/>
        </w:rPr>
      </w:pPr>
      <w:r w:rsidRPr="009523FC">
        <w:rPr>
          <w:rFonts w:ascii="Times New Roman" w:hAnsi="Times New Roman" w:cs="Times New Roman"/>
        </w:rPr>
        <w:t>The</w:t>
      </w:r>
      <w:r w:rsidR="00F5058B" w:rsidRPr="009523FC">
        <w:rPr>
          <w:rFonts w:ascii="Times New Roman" w:hAnsi="Times New Roman" w:cs="Times New Roman"/>
        </w:rPr>
        <w:t xml:space="preserve"> main</w:t>
      </w:r>
      <w:r w:rsidRPr="009523FC">
        <w:rPr>
          <w:rFonts w:ascii="Times New Roman" w:hAnsi="Times New Roman" w:cs="Times New Roman"/>
        </w:rPr>
        <w:t xml:space="preserve"> outcomes were </w:t>
      </w:r>
      <w:r w:rsidR="00EB278B" w:rsidRPr="009523FC">
        <w:rPr>
          <w:rFonts w:ascii="Times New Roman" w:hAnsi="Times New Roman" w:cs="Times New Roman"/>
        </w:rPr>
        <w:t xml:space="preserve">presented for a </w:t>
      </w:r>
      <w:r w:rsidR="00405907" w:rsidRPr="009523FC">
        <w:rPr>
          <w:rFonts w:ascii="Times New Roman" w:hAnsi="Times New Roman" w:cs="Times New Roman"/>
        </w:rPr>
        <w:t>60-year-old</w:t>
      </w:r>
      <w:r w:rsidR="00EB278B" w:rsidRPr="009523FC">
        <w:rPr>
          <w:rFonts w:ascii="Times New Roman" w:hAnsi="Times New Roman" w:cs="Times New Roman"/>
        </w:rPr>
        <w:t xml:space="preserve"> male cohort</w:t>
      </w:r>
      <w:r w:rsidR="006C4D12" w:rsidRPr="009523FC">
        <w:rPr>
          <w:rFonts w:ascii="Times New Roman" w:hAnsi="Times New Roman" w:cs="Times New Roman"/>
        </w:rPr>
        <w:t xml:space="preserve"> (additional outcomes for female and various ages are shown in the appendix)</w:t>
      </w:r>
      <w:r w:rsidR="00EB278B" w:rsidRPr="009523FC">
        <w:rPr>
          <w:rFonts w:ascii="Times New Roman" w:hAnsi="Times New Roman" w:cs="Times New Roman"/>
        </w:rPr>
        <w:t xml:space="preserve">. The primary outcomes were </w:t>
      </w:r>
      <w:r w:rsidRPr="009523FC">
        <w:rPr>
          <w:rFonts w:ascii="Times New Roman" w:hAnsi="Times New Roman" w:cs="Times New Roman"/>
        </w:rPr>
        <w:t xml:space="preserve">EAC incidence and mortality reduction; </w:t>
      </w:r>
      <w:r w:rsidR="00405907" w:rsidRPr="009523FC">
        <w:rPr>
          <w:rFonts w:ascii="Times New Roman" w:hAnsi="Times New Roman" w:cs="Times New Roman"/>
        </w:rPr>
        <w:t xml:space="preserve">total numbers of </w:t>
      </w:r>
      <w:r w:rsidRPr="009523FC">
        <w:rPr>
          <w:rFonts w:ascii="Times New Roman" w:hAnsi="Times New Roman" w:cs="Times New Roman"/>
        </w:rPr>
        <w:t xml:space="preserve">surveillance endoscopies and </w:t>
      </w:r>
      <w:r w:rsidR="003B7C69" w:rsidRPr="009523FC">
        <w:rPr>
          <w:rFonts w:ascii="Times New Roman" w:hAnsi="Times New Roman" w:cs="Times New Roman"/>
        </w:rPr>
        <w:t>endoscopic eradicative</w:t>
      </w:r>
      <w:r w:rsidR="00D11CCA" w:rsidRPr="009523FC">
        <w:rPr>
          <w:rFonts w:ascii="Times New Roman" w:hAnsi="Times New Roman" w:cs="Times New Roman"/>
        </w:rPr>
        <w:t xml:space="preserve"> treatments; </w:t>
      </w:r>
      <w:r w:rsidRPr="009523FC">
        <w:rPr>
          <w:rFonts w:ascii="Times New Roman" w:hAnsi="Times New Roman" w:cs="Times New Roman"/>
        </w:rPr>
        <w:t xml:space="preserve">numbers </w:t>
      </w:r>
      <w:r w:rsidR="002F4C2B" w:rsidRPr="009523FC">
        <w:rPr>
          <w:rFonts w:ascii="Times New Roman" w:hAnsi="Times New Roman" w:cs="Times New Roman"/>
        </w:rPr>
        <w:t>of</w:t>
      </w:r>
      <w:r w:rsidRPr="009523FC">
        <w:rPr>
          <w:rFonts w:ascii="Times New Roman" w:hAnsi="Times New Roman" w:cs="Times New Roman"/>
        </w:rPr>
        <w:t xml:space="preserve"> </w:t>
      </w:r>
      <w:r w:rsidR="00BF53A0" w:rsidRPr="009523FC">
        <w:rPr>
          <w:rFonts w:ascii="Times New Roman" w:hAnsi="Times New Roman" w:cs="Times New Roman"/>
        </w:rPr>
        <w:t xml:space="preserve">treatments needed to </w:t>
      </w:r>
      <w:r w:rsidRPr="009523FC">
        <w:rPr>
          <w:rFonts w:ascii="Times New Roman" w:hAnsi="Times New Roman" w:cs="Times New Roman"/>
        </w:rPr>
        <w:t>a</w:t>
      </w:r>
      <w:r w:rsidR="00D11CCA" w:rsidRPr="009523FC">
        <w:rPr>
          <w:rFonts w:ascii="Times New Roman" w:hAnsi="Times New Roman" w:cs="Times New Roman"/>
        </w:rPr>
        <w:t xml:space="preserve">vert one EAC death (NNT/death); </w:t>
      </w:r>
      <w:r w:rsidR="007A10E3" w:rsidRPr="009523FC">
        <w:rPr>
          <w:rFonts w:ascii="Times New Roman" w:hAnsi="Times New Roman" w:cs="Times New Roman"/>
        </w:rPr>
        <w:t>life years gained</w:t>
      </w:r>
      <w:r w:rsidR="00405907" w:rsidRPr="009523FC">
        <w:rPr>
          <w:rFonts w:ascii="Times New Roman" w:hAnsi="Times New Roman" w:cs="Times New Roman"/>
        </w:rPr>
        <w:t>;</w:t>
      </w:r>
      <w:r w:rsidR="007A10E3" w:rsidRPr="009523FC">
        <w:rPr>
          <w:rFonts w:ascii="Times New Roman" w:hAnsi="Times New Roman" w:cs="Times New Roman"/>
        </w:rPr>
        <w:t xml:space="preserve"> and complications of endoscopy and </w:t>
      </w:r>
      <w:r w:rsidR="003B7C69" w:rsidRPr="009523FC">
        <w:rPr>
          <w:rFonts w:ascii="Times New Roman" w:hAnsi="Times New Roman" w:cs="Times New Roman"/>
        </w:rPr>
        <w:t>treatment</w:t>
      </w:r>
      <w:r w:rsidR="008303EB" w:rsidRPr="009523FC">
        <w:rPr>
          <w:rFonts w:ascii="Times New Roman" w:hAnsi="Times New Roman" w:cs="Times New Roman"/>
        </w:rPr>
        <w:t xml:space="preserve">. </w:t>
      </w:r>
      <w:r w:rsidRPr="009523FC">
        <w:rPr>
          <w:rFonts w:ascii="Times New Roman" w:hAnsi="Times New Roman" w:cs="Times New Roman"/>
        </w:rPr>
        <w:t>The</w:t>
      </w:r>
      <w:r w:rsidR="007A10E3" w:rsidRPr="009523FC">
        <w:rPr>
          <w:rFonts w:ascii="Times New Roman" w:hAnsi="Times New Roman" w:cs="Times New Roman"/>
        </w:rPr>
        <w:t xml:space="preserve"> NNT/death</w:t>
      </w:r>
      <w:r w:rsidR="0028389C" w:rsidRPr="009523FC">
        <w:rPr>
          <w:rFonts w:ascii="Times New Roman" w:hAnsi="Times New Roman" w:cs="Times New Roman"/>
        </w:rPr>
        <w:t xml:space="preserve"> was</w:t>
      </w:r>
      <w:r w:rsidRPr="009523FC">
        <w:rPr>
          <w:rFonts w:ascii="Times New Roman" w:hAnsi="Times New Roman" w:cs="Times New Roman"/>
        </w:rPr>
        <w:t xml:space="preserve"> </w:t>
      </w:r>
      <w:r w:rsidR="0028389C" w:rsidRPr="009523FC">
        <w:rPr>
          <w:rFonts w:ascii="Times New Roman" w:hAnsi="Times New Roman" w:cs="Times New Roman"/>
        </w:rPr>
        <w:t xml:space="preserve">calculated </w:t>
      </w:r>
      <w:r w:rsidRPr="009523FC">
        <w:rPr>
          <w:rFonts w:ascii="Times New Roman" w:hAnsi="Times New Roman" w:cs="Times New Roman"/>
        </w:rPr>
        <w:t>as</w:t>
      </w:r>
      <w:r w:rsidR="00405907" w:rsidRPr="009523FC">
        <w:rPr>
          <w:rFonts w:ascii="Times New Roman" w:hAnsi="Times New Roman" w:cs="Times New Roman"/>
        </w:rPr>
        <w:t xml:space="preserve"> </w:t>
      </w:r>
      <w:r w:rsidR="00B35514" w:rsidRPr="009523FC">
        <w:rPr>
          <w:rFonts w:ascii="Times New Roman" w:eastAsia="Times New Roman" w:hAnsi="Times New Roman" w:cs="Times New Roman"/>
          <w:bCs/>
        </w:rPr>
        <w:t xml:space="preserve">the </w:t>
      </w:r>
      <w:r w:rsidR="0028389C" w:rsidRPr="009523FC">
        <w:rPr>
          <w:rFonts w:ascii="Times New Roman" w:eastAsia="Times New Roman" w:hAnsi="Times New Roman" w:cs="Times New Roman"/>
          <w:bCs/>
        </w:rPr>
        <w:t xml:space="preserve">total </w:t>
      </w:r>
      <w:r w:rsidR="00B35514" w:rsidRPr="009523FC">
        <w:rPr>
          <w:rFonts w:ascii="Times New Roman" w:eastAsia="Times New Roman" w:hAnsi="Times New Roman" w:cs="Times New Roman"/>
          <w:bCs/>
        </w:rPr>
        <w:t>number of</w:t>
      </w:r>
      <w:r w:rsidR="0028389C" w:rsidRPr="009523FC">
        <w:rPr>
          <w:rFonts w:ascii="Times New Roman" w:eastAsia="Times New Roman" w:hAnsi="Times New Roman" w:cs="Times New Roman"/>
          <w:bCs/>
        </w:rPr>
        <w:t xml:space="preserve"> ablative</w:t>
      </w:r>
      <w:r w:rsidR="00B35514" w:rsidRPr="009523FC">
        <w:rPr>
          <w:rFonts w:ascii="Times New Roman" w:eastAsia="Times New Roman" w:hAnsi="Times New Roman" w:cs="Times New Roman"/>
          <w:bCs/>
        </w:rPr>
        <w:t xml:space="preserve"> treatments </w:t>
      </w:r>
      <w:r w:rsidR="00171ECE" w:rsidRPr="009523FC">
        <w:rPr>
          <w:rFonts w:ascii="Times New Roman" w:eastAsia="Times New Roman" w:hAnsi="Times New Roman" w:cs="Times New Roman"/>
          <w:bCs/>
        </w:rPr>
        <w:t>divided by</w:t>
      </w:r>
      <w:r w:rsidR="0028389C" w:rsidRPr="009523FC">
        <w:rPr>
          <w:rFonts w:ascii="Times New Roman" w:eastAsia="Times New Roman" w:hAnsi="Times New Roman" w:cs="Times New Roman"/>
          <w:bCs/>
        </w:rPr>
        <w:t xml:space="preserve"> the number</w:t>
      </w:r>
      <w:r w:rsidR="00171ECE" w:rsidRPr="009523FC">
        <w:rPr>
          <w:rFonts w:ascii="Times New Roman" w:eastAsia="Times New Roman" w:hAnsi="Times New Roman" w:cs="Times New Roman"/>
          <w:bCs/>
        </w:rPr>
        <w:t xml:space="preserve"> </w:t>
      </w:r>
      <w:r w:rsidR="0028389C" w:rsidRPr="009523FC">
        <w:rPr>
          <w:rFonts w:ascii="Times New Roman" w:eastAsia="Times New Roman" w:hAnsi="Times New Roman" w:cs="Times New Roman"/>
          <w:bCs/>
        </w:rPr>
        <w:t>EAC</w:t>
      </w:r>
      <w:r w:rsidR="00171ECE" w:rsidRPr="009523FC">
        <w:rPr>
          <w:rFonts w:ascii="Times New Roman" w:eastAsia="Times New Roman" w:hAnsi="Times New Roman" w:cs="Times New Roman"/>
          <w:bCs/>
        </w:rPr>
        <w:t xml:space="preserve"> deaths</w:t>
      </w:r>
      <w:r w:rsidR="0028389C" w:rsidRPr="009523FC">
        <w:rPr>
          <w:rFonts w:ascii="Times New Roman" w:eastAsia="Times New Roman" w:hAnsi="Times New Roman" w:cs="Times New Roman"/>
          <w:bCs/>
        </w:rPr>
        <w:t xml:space="preserve"> averted </w:t>
      </w:r>
      <w:r w:rsidR="0028389C" w:rsidRPr="009523FC">
        <w:rPr>
          <w:rFonts w:ascii="Times New Roman" w:hAnsi="Times New Roman" w:cs="Times New Roman"/>
        </w:rPr>
        <w:t>by a given strategy</w:t>
      </w:r>
      <w:r w:rsidR="00171ECE" w:rsidRPr="009523FC">
        <w:rPr>
          <w:rFonts w:ascii="Times New Roman" w:eastAsia="Times New Roman" w:hAnsi="Times New Roman" w:cs="Times New Roman"/>
          <w:bCs/>
        </w:rPr>
        <w:t>.</w:t>
      </w:r>
      <w:r w:rsidR="002F4C2B" w:rsidRPr="009523FC">
        <w:rPr>
          <w:rFonts w:ascii="Times New Roman" w:eastAsia="Times New Roman" w:hAnsi="Times New Roman" w:cs="Times New Roman"/>
          <w:bCs/>
        </w:rPr>
        <w:t xml:space="preserve"> </w:t>
      </w:r>
      <w:r w:rsidR="00BF53A0" w:rsidRPr="009523FC">
        <w:rPr>
          <w:rFonts w:ascii="Times New Roman" w:eastAsia="Times New Roman" w:hAnsi="Times New Roman" w:cs="Times New Roman"/>
          <w:bCs/>
        </w:rPr>
        <w:t xml:space="preserve">We incorporated the total number of treatments needed </w:t>
      </w:r>
      <w:r w:rsidR="00A573DE" w:rsidRPr="009523FC">
        <w:rPr>
          <w:rFonts w:ascii="Times New Roman" w:eastAsia="Times New Roman" w:hAnsi="Times New Roman" w:cs="Times New Roman"/>
          <w:bCs/>
        </w:rPr>
        <w:t>to prevent one death because multiple treatments were needed per patient. Presenting the results as the number of patients needed to treat would underestimate the overall resources.</w:t>
      </w:r>
      <w:r w:rsidR="000C5CBB" w:rsidRPr="009523FC">
        <w:rPr>
          <w:rFonts w:ascii="Times New Roman" w:eastAsia="Times New Roman" w:hAnsi="Times New Roman" w:cs="Times New Roman"/>
          <w:bCs/>
        </w:rPr>
        <w:t xml:space="preserve"> Treatments included the number of EMR and RFA treatments. </w:t>
      </w:r>
      <w:r w:rsidR="00BF53A0" w:rsidRPr="009523FC">
        <w:rPr>
          <w:rFonts w:ascii="Times New Roman" w:eastAsia="Times New Roman" w:hAnsi="Times New Roman" w:cs="Times New Roman"/>
          <w:bCs/>
        </w:rPr>
        <w:t xml:space="preserve"> </w:t>
      </w:r>
      <w:r w:rsidR="00633EB1" w:rsidRPr="009523FC">
        <w:rPr>
          <w:rFonts w:ascii="Times New Roman" w:eastAsia="Times New Roman" w:hAnsi="Times New Roman" w:cs="Times New Roman"/>
          <w:bCs/>
        </w:rPr>
        <w:t>I</w:t>
      </w:r>
      <w:r w:rsidR="00BE4733" w:rsidRPr="009523FC">
        <w:rPr>
          <w:rFonts w:ascii="Times New Roman" w:eastAsia="Times New Roman" w:hAnsi="Times New Roman" w:cs="Times New Roman"/>
          <w:bCs/>
        </w:rPr>
        <w:t>ncremental results compare</w:t>
      </w:r>
      <w:r w:rsidR="0028389C" w:rsidRPr="009523FC">
        <w:rPr>
          <w:rFonts w:ascii="Times New Roman" w:eastAsia="Times New Roman" w:hAnsi="Times New Roman" w:cs="Times New Roman"/>
          <w:bCs/>
        </w:rPr>
        <w:t>d</w:t>
      </w:r>
      <w:r w:rsidR="00BE4733" w:rsidRPr="009523FC">
        <w:rPr>
          <w:rFonts w:ascii="Times New Roman" w:eastAsia="Times New Roman" w:hAnsi="Times New Roman" w:cs="Times New Roman"/>
          <w:bCs/>
        </w:rPr>
        <w:t xml:space="preserve"> the NNT/death for </w:t>
      </w:r>
      <w:r w:rsidR="00633EB1" w:rsidRPr="009523FC">
        <w:rPr>
          <w:rFonts w:ascii="Times New Roman" w:eastAsia="Times New Roman" w:hAnsi="Times New Roman" w:cs="Times New Roman"/>
          <w:bCs/>
        </w:rPr>
        <w:t>a given</w:t>
      </w:r>
      <w:r w:rsidR="00BE4733" w:rsidRPr="009523FC">
        <w:rPr>
          <w:rFonts w:ascii="Times New Roman" w:eastAsia="Times New Roman" w:hAnsi="Times New Roman" w:cs="Times New Roman"/>
          <w:bCs/>
        </w:rPr>
        <w:t xml:space="preserve"> strateg</w:t>
      </w:r>
      <w:r w:rsidR="003B7C69" w:rsidRPr="009523FC">
        <w:rPr>
          <w:rFonts w:ascii="Times New Roman" w:eastAsia="Times New Roman" w:hAnsi="Times New Roman" w:cs="Times New Roman"/>
          <w:bCs/>
        </w:rPr>
        <w:t xml:space="preserve">y to the </w:t>
      </w:r>
      <w:r w:rsidR="00633EB1" w:rsidRPr="009523FC">
        <w:rPr>
          <w:rFonts w:ascii="Times New Roman" w:eastAsia="Times New Roman" w:hAnsi="Times New Roman" w:cs="Times New Roman"/>
          <w:bCs/>
        </w:rPr>
        <w:t xml:space="preserve">next-least </w:t>
      </w:r>
      <w:r w:rsidR="003B7C69" w:rsidRPr="009523FC">
        <w:rPr>
          <w:rFonts w:ascii="Times New Roman" w:eastAsia="Times New Roman" w:hAnsi="Times New Roman" w:cs="Times New Roman"/>
          <w:bCs/>
        </w:rPr>
        <w:t>i</w:t>
      </w:r>
      <w:r w:rsidR="00EF0A29" w:rsidRPr="009523FC">
        <w:rPr>
          <w:rFonts w:ascii="Times New Roman" w:eastAsia="Times New Roman" w:hAnsi="Times New Roman" w:cs="Times New Roman"/>
          <w:bCs/>
        </w:rPr>
        <w:t xml:space="preserve">nvasive strategy by dividing the number of additional treatments </w:t>
      </w:r>
      <w:r w:rsidR="004948AF" w:rsidRPr="009523FC">
        <w:rPr>
          <w:rFonts w:ascii="Times New Roman" w:eastAsia="Times New Roman" w:hAnsi="Times New Roman" w:cs="Times New Roman"/>
          <w:bCs/>
        </w:rPr>
        <w:t>by</w:t>
      </w:r>
      <w:r w:rsidR="00EF0A29" w:rsidRPr="009523FC">
        <w:rPr>
          <w:rFonts w:ascii="Times New Roman" w:eastAsia="Times New Roman" w:hAnsi="Times New Roman" w:cs="Times New Roman"/>
          <w:bCs/>
        </w:rPr>
        <w:t xml:space="preserve"> the additional EAC mortality reduction in the more invasive strategy.</w:t>
      </w:r>
      <w:r w:rsidR="00653AC2" w:rsidRPr="009523FC">
        <w:rPr>
          <w:rFonts w:ascii="Times New Roman" w:eastAsia="Times New Roman" w:hAnsi="Times New Roman" w:cs="Times New Roman"/>
          <w:bCs/>
        </w:rPr>
        <w:t xml:space="preserve"> </w:t>
      </w:r>
    </w:p>
    <w:p w14:paraId="2A654BBC" w14:textId="77777777" w:rsidR="00EA61C2" w:rsidRPr="009523FC" w:rsidRDefault="00EA61C2" w:rsidP="009523FC">
      <w:pPr>
        <w:spacing w:after="0"/>
        <w:outlineLvl w:val="2"/>
        <w:rPr>
          <w:rFonts w:ascii="Times New Roman" w:eastAsia="Times New Roman" w:hAnsi="Times New Roman" w:cs="Times New Roman"/>
          <w:bCs/>
        </w:rPr>
      </w:pPr>
    </w:p>
    <w:p w14:paraId="0B172BBD" w14:textId="04903CFB" w:rsidR="003B7C69" w:rsidRPr="009523FC" w:rsidRDefault="000D7F87" w:rsidP="009523FC">
      <w:pPr>
        <w:spacing w:after="0"/>
        <w:outlineLvl w:val="2"/>
        <w:rPr>
          <w:rFonts w:ascii="Times New Roman" w:eastAsia="Times New Roman" w:hAnsi="Times New Roman" w:cs="Times New Roman"/>
          <w:bCs/>
          <w:i/>
        </w:rPr>
      </w:pPr>
      <w:r w:rsidRPr="009523FC">
        <w:rPr>
          <w:rFonts w:ascii="Times New Roman" w:eastAsia="Times New Roman" w:hAnsi="Times New Roman" w:cs="Times New Roman"/>
          <w:bCs/>
        </w:rPr>
        <w:t xml:space="preserve">We quantified the effectiveness of each </w:t>
      </w:r>
      <w:r w:rsidR="002D2D32" w:rsidRPr="009523FC">
        <w:rPr>
          <w:rFonts w:ascii="Times New Roman" w:eastAsia="Times New Roman" w:hAnsi="Times New Roman" w:cs="Times New Roman"/>
          <w:bCs/>
        </w:rPr>
        <w:t>strategy</w:t>
      </w:r>
      <w:r w:rsidRPr="009523FC">
        <w:rPr>
          <w:rFonts w:ascii="Times New Roman" w:eastAsia="Times New Roman" w:hAnsi="Times New Roman" w:cs="Times New Roman"/>
          <w:bCs/>
        </w:rPr>
        <w:t xml:space="preserve"> in terms of QALY and </w:t>
      </w:r>
      <w:r w:rsidR="002D2D32" w:rsidRPr="009523FC">
        <w:rPr>
          <w:rFonts w:ascii="Times New Roman" w:eastAsia="Times New Roman" w:hAnsi="Times New Roman" w:cs="Times New Roman"/>
          <w:bCs/>
        </w:rPr>
        <w:t>associated</w:t>
      </w:r>
      <w:r w:rsidRPr="009523FC">
        <w:rPr>
          <w:rFonts w:ascii="Times New Roman" w:eastAsia="Times New Roman" w:hAnsi="Times New Roman" w:cs="Times New Roman"/>
          <w:bCs/>
        </w:rPr>
        <w:t xml:space="preserve"> costs, applying the conventional 3% discount rate to both.</w:t>
      </w:r>
      <w:r w:rsidR="00174C87" w:rsidRPr="009523FC">
        <w:rPr>
          <w:rFonts w:ascii="Times New Roman" w:eastAsia="Times New Roman" w:hAnsi="Times New Roman" w:cs="Times New Roman"/>
          <w:bCs/>
        </w:rPr>
        <w:fldChar w:fldCharType="begin"/>
      </w:r>
      <w:r w:rsidR="009523FC">
        <w:rPr>
          <w:rFonts w:ascii="Times New Roman" w:eastAsia="Times New Roman" w:hAnsi="Times New Roman" w:cs="Times New Roman"/>
          <w:bCs/>
        </w:rPr>
        <w:instrText xml:space="preserve"> ADDIN EN.CITE &lt;EndNote&gt;&lt;Cite&gt;&lt;Author&gt;Siegel JE&lt;/Author&gt;&lt;Year&gt;1997&lt;/Year&gt;&lt;RecNum&gt;205&lt;/RecNum&gt;&lt;DisplayText&gt;(22)&lt;/DisplayText&gt;&lt;record&gt;&lt;rec-number&gt;21&lt;/rec-number&gt;&lt;foreign-keys&gt;&lt;key app="EN" db-id="xpzv0ax5vt25vmeefv2xppfbfvazzx0w5zsd" timestamp="1457694842"&gt;21&lt;/key&gt;&lt;/foreign-keys&gt;&lt;ref-type name="Journal Article"&gt;17&lt;/ref-type&gt;&lt;contributors&gt;&lt;authors&gt;&lt;author&gt;Siegel JE, Torrance GW, Russell LB, et al. &lt;/author&gt;&lt;/authors&gt;&lt;/contributors&gt;&lt;titles&gt;&lt;title&gt;Guidelines for pharmacoeconomic studies. Recommendations from the&amp;#xD;panel on cost effectiveness in health and medicine. Panel on cost Effectiveness in Health and Medicine.&amp;#xD;&lt;/title&gt;&lt;secondary-title&gt;Pharmacoeconomics&lt;/secondary-title&gt;&lt;/titles&gt;&lt;periodical&gt;&lt;full-title&gt;Pharmacoeconomics&lt;/full-title&gt;&lt;/periodical&gt;&lt;pages&gt;159-68&lt;/pages&gt;&lt;number&gt;11&lt;/number&gt;&lt;dates&gt;&lt;year&gt;1997&lt;/year&gt;&lt;/dates&gt;&lt;urls&gt;&lt;/urls&gt;&lt;/record&gt;&lt;/Cite&gt;&lt;/EndNote&gt;</w:instrText>
      </w:r>
      <w:r w:rsidR="00174C87" w:rsidRPr="009523FC">
        <w:rPr>
          <w:rFonts w:ascii="Times New Roman" w:eastAsia="Times New Roman" w:hAnsi="Times New Roman" w:cs="Times New Roman"/>
          <w:bCs/>
        </w:rPr>
        <w:fldChar w:fldCharType="separate"/>
      </w:r>
      <w:r w:rsidR="00174C87" w:rsidRPr="009523FC">
        <w:rPr>
          <w:rFonts w:ascii="Times New Roman" w:eastAsia="Times New Roman" w:hAnsi="Times New Roman" w:cs="Times New Roman"/>
          <w:bCs/>
          <w:noProof/>
        </w:rPr>
        <w:t>(</w:t>
      </w:r>
      <w:hyperlink w:anchor="_ENREF_22" w:tooltip="Siegel JE, 1997 #205" w:history="1">
        <w:r w:rsidR="00174C87" w:rsidRPr="009523FC">
          <w:rPr>
            <w:rFonts w:ascii="Times New Roman" w:eastAsia="Times New Roman" w:hAnsi="Times New Roman" w:cs="Times New Roman"/>
            <w:bCs/>
            <w:noProof/>
          </w:rPr>
          <w:t>22</w:t>
        </w:r>
      </w:hyperlink>
      <w:r w:rsidR="00174C87" w:rsidRPr="009523FC">
        <w:rPr>
          <w:rFonts w:ascii="Times New Roman" w:eastAsia="Times New Roman" w:hAnsi="Times New Roman" w:cs="Times New Roman"/>
          <w:bCs/>
          <w:noProof/>
        </w:rPr>
        <w:t>)</w:t>
      </w:r>
      <w:r w:rsidR="00174C87" w:rsidRPr="009523FC">
        <w:rPr>
          <w:rFonts w:ascii="Times New Roman" w:eastAsia="Times New Roman" w:hAnsi="Times New Roman" w:cs="Times New Roman"/>
          <w:bCs/>
        </w:rPr>
        <w:fldChar w:fldCharType="end"/>
      </w:r>
      <w:r w:rsidRPr="009523FC">
        <w:rPr>
          <w:rFonts w:ascii="Times New Roman" w:eastAsia="Times New Roman" w:hAnsi="Times New Roman" w:cs="Times New Roman"/>
          <w:bCs/>
        </w:rPr>
        <w:t xml:space="preserve">  </w:t>
      </w:r>
      <w:r w:rsidR="002D2D32" w:rsidRPr="009523FC">
        <w:rPr>
          <w:rFonts w:ascii="Times New Roman" w:eastAsia="Times New Roman" w:hAnsi="Times New Roman" w:cs="Times New Roman"/>
          <w:bCs/>
        </w:rPr>
        <w:t xml:space="preserve">We calculated the incremental cost effectiveness ratio (ICER) for the various strategies by calculating the difference in cost between the intervention strategies with the natural history strategy, divided by the change in QALYs. </w:t>
      </w:r>
    </w:p>
    <w:p w14:paraId="12F5AD3B" w14:textId="77777777" w:rsidR="00653AC2" w:rsidRPr="009523FC" w:rsidRDefault="00653AC2" w:rsidP="009523FC">
      <w:pPr>
        <w:spacing w:after="0"/>
        <w:outlineLvl w:val="2"/>
        <w:rPr>
          <w:rFonts w:ascii="Times New Roman" w:eastAsia="Times New Roman" w:hAnsi="Times New Roman" w:cs="Times New Roman"/>
          <w:bCs/>
          <w:i/>
        </w:rPr>
      </w:pPr>
    </w:p>
    <w:p w14:paraId="7603736B" w14:textId="77777777" w:rsidR="00B35514" w:rsidRPr="009523FC" w:rsidRDefault="00B35514" w:rsidP="009523FC">
      <w:pPr>
        <w:spacing w:after="0"/>
        <w:outlineLvl w:val="2"/>
        <w:rPr>
          <w:rFonts w:ascii="Times New Roman" w:eastAsia="Times New Roman" w:hAnsi="Times New Roman" w:cs="Times New Roman"/>
          <w:bCs/>
          <w:i/>
        </w:rPr>
      </w:pPr>
      <w:r w:rsidRPr="009523FC">
        <w:rPr>
          <w:rFonts w:ascii="Times New Roman" w:eastAsia="Times New Roman" w:hAnsi="Times New Roman" w:cs="Times New Roman"/>
          <w:bCs/>
          <w:i/>
        </w:rPr>
        <w:t>Sensitivity analysis</w:t>
      </w:r>
    </w:p>
    <w:p w14:paraId="7D6FB88B" w14:textId="699C5048" w:rsidR="00435DFA" w:rsidRPr="009523FC" w:rsidRDefault="000879C0" w:rsidP="009523FC">
      <w:pPr>
        <w:autoSpaceDE w:val="0"/>
        <w:autoSpaceDN w:val="0"/>
        <w:adjustRightInd w:val="0"/>
        <w:spacing w:after="0"/>
        <w:rPr>
          <w:rFonts w:ascii="Times New Roman" w:hAnsi="Times New Roman" w:cs="Times New Roman"/>
        </w:rPr>
      </w:pPr>
      <w:r w:rsidRPr="009523FC">
        <w:rPr>
          <w:rFonts w:ascii="Times New Roman" w:hAnsi="Times New Roman" w:cs="Times New Roman"/>
        </w:rPr>
        <w:t>We repeated our</w:t>
      </w:r>
      <w:r w:rsidR="008007EB" w:rsidRPr="009523FC">
        <w:rPr>
          <w:rFonts w:ascii="Times New Roman" w:hAnsi="Times New Roman" w:cs="Times New Roman"/>
        </w:rPr>
        <w:t xml:space="preserve"> five</w:t>
      </w:r>
      <w:r w:rsidRPr="009523FC">
        <w:rPr>
          <w:rFonts w:ascii="Times New Roman" w:hAnsi="Times New Roman" w:cs="Times New Roman"/>
        </w:rPr>
        <w:t xml:space="preserve"> </w:t>
      </w:r>
      <w:r w:rsidRPr="009523FC">
        <w:rPr>
          <w:rFonts w:ascii="Times New Roman" w:eastAsia="Times New Roman" w:hAnsi="Times New Roman" w:cs="Times New Roman"/>
        </w:rPr>
        <w:t xml:space="preserve">base </w:t>
      </w:r>
      <w:r w:rsidR="00A600B6" w:rsidRPr="009523FC">
        <w:rPr>
          <w:rFonts w:ascii="Times New Roman" w:eastAsia="Times New Roman" w:hAnsi="Times New Roman" w:cs="Times New Roman"/>
        </w:rPr>
        <w:t>strategy simulation analyses</w:t>
      </w:r>
      <w:r w:rsidR="00D279FA" w:rsidRPr="009523FC">
        <w:rPr>
          <w:rFonts w:ascii="Times New Roman" w:eastAsia="Times New Roman" w:hAnsi="Times New Roman" w:cs="Times New Roman"/>
        </w:rPr>
        <w:t xml:space="preserve"> with</w:t>
      </w:r>
      <w:r w:rsidR="00FB69B6" w:rsidRPr="009523FC">
        <w:rPr>
          <w:rFonts w:ascii="Times New Roman" w:hAnsi="Times New Roman" w:cs="Times New Roman"/>
        </w:rPr>
        <w:t xml:space="preserve"> </w:t>
      </w:r>
      <w:r w:rsidR="00435DFA" w:rsidRPr="009523FC">
        <w:rPr>
          <w:rFonts w:ascii="Times New Roman" w:hAnsi="Times New Roman" w:cs="Times New Roman"/>
        </w:rPr>
        <w:t>half and twice the base-case assumptions for the durability of successful treatme</w:t>
      </w:r>
      <w:r w:rsidR="00E376D9" w:rsidRPr="009523FC">
        <w:rPr>
          <w:rFonts w:ascii="Times New Roman" w:hAnsi="Times New Roman" w:cs="Times New Roman"/>
        </w:rPr>
        <w:t>nt</w:t>
      </w:r>
      <w:r w:rsidR="00E65DA2" w:rsidRPr="009523FC">
        <w:rPr>
          <w:rFonts w:ascii="Times New Roman" w:hAnsi="Times New Roman" w:cs="Times New Roman"/>
        </w:rPr>
        <w:t xml:space="preserve">. For the </w:t>
      </w:r>
      <w:r w:rsidR="00435DFA" w:rsidRPr="009523FC">
        <w:rPr>
          <w:rFonts w:ascii="Times New Roman" w:eastAsia="Times New Roman" w:hAnsi="Times New Roman" w:cs="Times New Roman"/>
        </w:rPr>
        <w:t xml:space="preserve">efficacy of the initial </w:t>
      </w:r>
      <w:r w:rsidR="00D279FA" w:rsidRPr="009523FC">
        <w:rPr>
          <w:rFonts w:ascii="Times New Roman" w:eastAsia="Times New Roman" w:hAnsi="Times New Roman" w:cs="Times New Roman"/>
        </w:rPr>
        <w:t>treatment</w:t>
      </w:r>
      <w:r w:rsidR="00E65DA2" w:rsidRPr="009523FC">
        <w:rPr>
          <w:rFonts w:ascii="Times New Roman" w:eastAsia="Times New Roman" w:hAnsi="Times New Roman" w:cs="Times New Roman"/>
        </w:rPr>
        <w:t xml:space="preserve"> we derived upper- and </w:t>
      </w:r>
      <w:proofErr w:type="spellStart"/>
      <w:r w:rsidR="00E65DA2" w:rsidRPr="009523FC">
        <w:rPr>
          <w:rFonts w:ascii="Times New Roman" w:eastAsia="Times New Roman" w:hAnsi="Times New Roman" w:cs="Times New Roman"/>
        </w:rPr>
        <w:t>lowerbound</w:t>
      </w:r>
      <w:proofErr w:type="spellEnd"/>
      <w:r w:rsidR="00E65DA2" w:rsidRPr="009523FC">
        <w:rPr>
          <w:rFonts w:ascii="Times New Roman" w:eastAsia="Times New Roman" w:hAnsi="Times New Roman" w:cs="Times New Roman"/>
        </w:rPr>
        <w:t xml:space="preserve"> values from literature (appendix Table 1)</w:t>
      </w:r>
      <w:r w:rsidR="00435DFA" w:rsidRPr="009523FC">
        <w:rPr>
          <w:rFonts w:ascii="Times New Roman" w:eastAsia="Times New Roman" w:hAnsi="Times New Roman" w:cs="Times New Roman"/>
        </w:rPr>
        <w:t>. In addition</w:t>
      </w:r>
      <w:r w:rsidR="00633EB1" w:rsidRPr="009523FC">
        <w:rPr>
          <w:rFonts w:ascii="Times New Roman" w:eastAsia="Times New Roman" w:hAnsi="Times New Roman" w:cs="Times New Roman"/>
        </w:rPr>
        <w:t>,</w:t>
      </w:r>
      <w:r w:rsidR="00435DFA" w:rsidRPr="009523FC">
        <w:rPr>
          <w:rFonts w:ascii="Times New Roman" w:eastAsia="Times New Roman" w:hAnsi="Times New Roman" w:cs="Times New Roman"/>
        </w:rPr>
        <w:t xml:space="preserve"> we analyzed the </w:t>
      </w:r>
      <w:r w:rsidR="00FB69B6" w:rsidRPr="009523FC">
        <w:rPr>
          <w:rFonts w:ascii="Times New Roman" w:eastAsia="Times New Roman" w:hAnsi="Times New Roman" w:cs="Times New Roman"/>
        </w:rPr>
        <w:t>effect of halting surveillance after a period of observed good health post-</w:t>
      </w:r>
      <w:r w:rsidR="00D279FA" w:rsidRPr="009523FC">
        <w:rPr>
          <w:rFonts w:ascii="Times New Roman" w:eastAsia="Times New Roman" w:hAnsi="Times New Roman" w:cs="Times New Roman"/>
        </w:rPr>
        <w:t>treatment</w:t>
      </w:r>
      <w:r w:rsidR="00FB69B6" w:rsidRPr="009523FC">
        <w:rPr>
          <w:rFonts w:ascii="Times New Roman" w:eastAsia="Times New Roman" w:hAnsi="Times New Roman" w:cs="Times New Roman"/>
        </w:rPr>
        <w:t xml:space="preserve"> </w:t>
      </w:r>
      <w:r w:rsidR="009D331A" w:rsidRPr="009523FC">
        <w:rPr>
          <w:rFonts w:ascii="Times New Roman" w:eastAsia="Times New Roman" w:hAnsi="Times New Roman" w:cs="Times New Roman"/>
        </w:rPr>
        <w:t>(</w:t>
      </w:r>
      <w:r w:rsidR="001D2DCB" w:rsidRPr="009523FC">
        <w:rPr>
          <w:rFonts w:ascii="Times New Roman" w:eastAsia="Times New Roman" w:hAnsi="Times New Roman" w:cs="Times New Roman"/>
        </w:rPr>
        <w:t>appendix Table 1</w:t>
      </w:r>
      <w:r w:rsidR="009D331A" w:rsidRPr="009523FC">
        <w:rPr>
          <w:rFonts w:ascii="Times New Roman" w:eastAsia="Times New Roman" w:hAnsi="Times New Roman" w:cs="Times New Roman"/>
        </w:rPr>
        <w:t>)</w:t>
      </w:r>
      <w:r w:rsidR="00435DFA" w:rsidRPr="009523FC">
        <w:rPr>
          <w:rFonts w:ascii="Times New Roman" w:eastAsia="Times New Roman" w:hAnsi="Times New Roman" w:cs="Times New Roman"/>
        </w:rPr>
        <w:t>.</w:t>
      </w:r>
      <w:r w:rsidR="00AD2981" w:rsidRPr="009523FC">
        <w:rPr>
          <w:rFonts w:ascii="Times New Roman" w:eastAsia="Times New Roman" w:hAnsi="Times New Roman" w:cs="Times New Roman"/>
        </w:rPr>
        <w:t xml:space="preserve"> As for costs, we repeated our base simulation analyses with half and twice the base-case assumptions for cancer treatment costs, and EET treatment costs. </w:t>
      </w:r>
      <w:r w:rsidR="00942D5B" w:rsidRPr="009523FC">
        <w:rPr>
          <w:rFonts w:ascii="Times New Roman" w:eastAsia="Times New Roman" w:hAnsi="Times New Roman" w:cs="Times New Roman"/>
        </w:rPr>
        <w:t xml:space="preserve"> </w:t>
      </w:r>
    </w:p>
    <w:p w14:paraId="4207A342" w14:textId="77777777" w:rsidR="00F272BD" w:rsidRPr="009523FC" w:rsidRDefault="00F272BD" w:rsidP="009523FC">
      <w:pPr>
        <w:pStyle w:val="Heading1"/>
        <w:rPr>
          <w:rFonts w:ascii="Times New Roman" w:hAnsi="Times New Roman" w:cs="Times New Roman"/>
          <w:color w:val="auto"/>
          <w:sz w:val="22"/>
          <w:szCs w:val="22"/>
        </w:rPr>
      </w:pPr>
      <w:r w:rsidRPr="009523FC">
        <w:rPr>
          <w:rFonts w:ascii="Times New Roman" w:hAnsi="Times New Roman" w:cs="Times New Roman"/>
          <w:color w:val="auto"/>
          <w:sz w:val="22"/>
          <w:szCs w:val="22"/>
        </w:rPr>
        <w:lastRenderedPageBreak/>
        <w:t>Results</w:t>
      </w:r>
    </w:p>
    <w:p w14:paraId="3A0EF112" w14:textId="77777777" w:rsidR="00F272BD" w:rsidRPr="009523FC" w:rsidRDefault="00F272BD" w:rsidP="009523FC">
      <w:pPr>
        <w:spacing w:after="0"/>
        <w:rPr>
          <w:rFonts w:ascii="Times New Roman" w:hAnsi="Times New Roman" w:cs="Times New Roman"/>
          <w:i/>
        </w:rPr>
      </w:pPr>
      <w:r w:rsidRPr="009523FC">
        <w:rPr>
          <w:rFonts w:ascii="Times New Roman" w:hAnsi="Times New Roman" w:cs="Times New Roman"/>
          <w:i/>
        </w:rPr>
        <w:t>EAC incidence and mortality</w:t>
      </w:r>
    </w:p>
    <w:p w14:paraId="6A430E10" w14:textId="5D3AAE1E" w:rsidR="00F272BD" w:rsidRPr="009523FC" w:rsidRDefault="000816F5" w:rsidP="009523FC">
      <w:pPr>
        <w:spacing w:after="0"/>
        <w:rPr>
          <w:rFonts w:ascii="Times New Roman" w:hAnsi="Times New Roman" w:cs="Times New Roman"/>
        </w:rPr>
      </w:pPr>
      <w:r w:rsidRPr="009523FC">
        <w:rPr>
          <w:rFonts w:ascii="Times New Roman" w:hAnsi="Times New Roman" w:cs="Times New Roman"/>
        </w:rPr>
        <w:t xml:space="preserve">Without surveillance, </w:t>
      </w:r>
      <w:r w:rsidR="008D2E73" w:rsidRPr="009523FC">
        <w:rPr>
          <w:rFonts w:ascii="Times New Roman" w:hAnsi="Times New Roman" w:cs="Times New Roman"/>
        </w:rPr>
        <w:t>68</w:t>
      </w:r>
      <w:r w:rsidRPr="009523FC">
        <w:rPr>
          <w:rFonts w:ascii="Times New Roman" w:hAnsi="Times New Roman" w:cs="Times New Roman"/>
        </w:rPr>
        <w:t>-</w:t>
      </w:r>
      <w:r w:rsidR="00F272BD" w:rsidRPr="009523FC">
        <w:rPr>
          <w:rFonts w:ascii="Times New Roman" w:hAnsi="Times New Roman" w:cs="Times New Roman"/>
        </w:rPr>
        <w:t>134</w:t>
      </w:r>
      <w:r w:rsidRPr="009523FC">
        <w:rPr>
          <w:rFonts w:ascii="Times New Roman" w:hAnsi="Times New Roman" w:cs="Times New Roman"/>
        </w:rPr>
        <w:t xml:space="preserve"> EAC cases and </w:t>
      </w:r>
      <w:r w:rsidR="008D2E73" w:rsidRPr="009523FC">
        <w:rPr>
          <w:rFonts w:ascii="Times New Roman" w:hAnsi="Times New Roman" w:cs="Times New Roman"/>
        </w:rPr>
        <w:t>49</w:t>
      </w:r>
      <w:r w:rsidRPr="009523FC">
        <w:rPr>
          <w:rFonts w:ascii="Times New Roman" w:hAnsi="Times New Roman" w:cs="Times New Roman"/>
        </w:rPr>
        <w:t>-</w:t>
      </w:r>
      <w:r w:rsidR="008D2E73" w:rsidRPr="009523FC">
        <w:rPr>
          <w:rFonts w:ascii="Times New Roman" w:hAnsi="Times New Roman" w:cs="Times New Roman"/>
        </w:rPr>
        <w:t>100</w:t>
      </w:r>
      <w:r w:rsidR="00F272BD" w:rsidRPr="009523FC">
        <w:rPr>
          <w:rFonts w:ascii="Times New Roman" w:hAnsi="Times New Roman" w:cs="Times New Roman"/>
        </w:rPr>
        <w:t xml:space="preserve"> EAC deaths (ranges reflect differences between models) were expected to occur in 1,000 60-year old </w:t>
      </w:r>
      <w:r w:rsidR="00F5058B" w:rsidRPr="009523FC">
        <w:rPr>
          <w:rFonts w:ascii="Times New Roman" w:hAnsi="Times New Roman" w:cs="Times New Roman"/>
        </w:rPr>
        <w:t xml:space="preserve">male </w:t>
      </w:r>
      <w:r w:rsidR="00F272BD" w:rsidRPr="009523FC">
        <w:rPr>
          <w:rFonts w:ascii="Times New Roman" w:hAnsi="Times New Roman" w:cs="Times New Roman"/>
        </w:rPr>
        <w:t>BE patients</w:t>
      </w:r>
      <w:r w:rsidR="000417CC" w:rsidRPr="009523FC">
        <w:rPr>
          <w:rFonts w:ascii="Times New Roman" w:hAnsi="Times New Roman" w:cs="Times New Roman"/>
        </w:rPr>
        <w:t xml:space="preserve"> (Table 3a).  </w:t>
      </w:r>
      <w:r w:rsidR="00F272BD" w:rsidRPr="009523FC">
        <w:rPr>
          <w:rFonts w:ascii="Times New Roman" w:hAnsi="Times New Roman" w:cs="Times New Roman"/>
        </w:rPr>
        <w:t>In all three models,</w:t>
      </w:r>
      <w:r w:rsidR="00633EB1" w:rsidRPr="009523FC">
        <w:rPr>
          <w:rFonts w:ascii="Times New Roman" w:hAnsi="Times New Roman" w:cs="Times New Roman"/>
        </w:rPr>
        <w:t xml:space="preserve"> surveillance </w:t>
      </w:r>
      <w:r w:rsidR="0032651C" w:rsidRPr="009523FC">
        <w:rPr>
          <w:rFonts w:ascii="Times New Roman" w:hAnsi="Times New Roman" w:cs="Times New Roman"/>
        </w:rPr>
        <w:t>led to down-staging and</w:t>
      </w:r>
      <w:r w:rsidR="00F272BD" w:rsidRPr="009523FC">
        <w:rPr>
          <w:rFonts w:ascii="Times New Roman" w:hAnsi="Times New Roman" w:cs="Times New Roman"/>
        </w:rPr>
        <w:t xml:space="preserve"> </w:t>
      </w:r>
      <w:r w:rsidR="00FD3579" w:rsidRPr="009523FC">
        <w:rPr>
          <w:rFonts w:ascii="Times New Roman" w:hAnsi="Times New Roman" w:cs="Times New Roman"/>
        </w:rPr>
        <w:t>an average EAC mortality reduction of 2</w:t>
      </w:r>
      <w:r w:rsidR="009A60CD" w:rsidRPr="009523FC">
        <w:rPr>
          <w:rFonts w:ascii="Times New Roman" w:hAnsi="Times New Roman" w:cs="Times New Roman"/>
        </w:rPr>
        <w:t>2</w:t>
      </w:r>
      <w:r w:rsidR="00FD3579" w:rsidRPr="009523FC">
        <w:rPr>
          <w:rFonts w:ascii="Times New Roman" w:hAnsi="Times New Roman" w:cs="Times New Roman"/>
        </w:rPr>
        <w:t xml:space="preserve">%; however, there was a </w:t>
      </w:r>
      <w:r w:rsidR="008D2E73" w:rsidRPr="009523FC">
        <w:rPr>
          <w:rFonts w:ascii="Times New Roman" w:hAnsi="Times New Roman" w:cs="Times New Roman"/>
        </w:rPr>
        <w:t>3</w:t>
      </w:r>
      <w:r w:rsidR="009A60CD" w:rsidRPr="009523FC">
        <w:rPr>
          <w:rFonts w:ascii="Times New Roman" w:hAnsi="Times New Roman" w:cs="Times New Roman"/>
        </w:rPr>
        <w:t>3</w:t>
      </w:r>
      <w:r w:rsidR="00FD3579" w:rsidRPr="009523FC">
        <w:rPr>
          <w:rFonts w:ascii="Times New Roman" w:hAnsi="Times New Roman" w:cs="Times New Roman"/>
        </w:rPr>
        <w:t xml:space="preserve">% increase in cancer detection due to </w:t>
      </w:r>
      <w:proofErr w:type="spellStart"/>
      <w:r w:rsidR="00B31467" w:rsidRPr="009523FC">
        <w:rPr>
          <w:rFonts w:ascii="Times New Roman" w:hAnsi="Times New Roman" w:cs="Times New Roman"/>
        </w:rPr>
        <w:t>overdiagnosis</w:t>
      </w:r>
      <w:proofErr w:type="spellEnd"/>
      <w:r w:rsidR="00B31467" w:rsidRPr="009523FC">
        <w:rPr>
          <w:rFonts w:ascii="Times New Roman" w:hAnsi="Times New Roman" w:cs="Times New Roman"/>
        </w:rPr>
        <w:t xml:space="preserve"> </w:t>
      </w:r>
      <w:r w:rsidR="00FD3579" w:rsidRPr="009523FC">
        <w:rPr>
          <w:rFonts w:ascii="Times New Roman" w:hAnsi="Times New Roman" w:cs="Times New Roman"/>
        </w:rPr>
        <w:t>(surveillance-detected EAC that would not have become clinically observed due to death from non-cancer causes)</w:t>
      </w:r>
      <w:r w:rsidR="000417CC" w:rsidRPr="009523FC">
        <w:rPr>
          <w:rFonts w:ascii="Times New Roman" w:hAnsi="Times New Roman" w:cs="Times New Roman"/>
        </w:rPr>
        <w:t>.</w:t>
      </w:r>
    </w:p>
    <w:p w14:paraId="297F6371" w14:textId="32B51B5A" w:rsidR="00F272BD" w:rsidRPr="009523FC" w:rsidRDefault="006D255F" w:rsidP="009523FC">
      <w:pPr>
        <w:spacing w:after="0"/>
        <w:rPr>
          <w:rFonts w:ascii="Times New Roman" w:hAnsi="Times New Roman" w:cs="Times New Roman"/>
        </w:rPr>
      </w:pPr>
      <w:r w:rsidRPr="009523FC">
        <w:rPr>
          <w:rFonts w:ascii="Times New Roman" w:hAnsi="Times New Roman" w:cs="Times New Roman"/>
        </w:rPr>
        <w:t>T</w:t>
      </w:r>
      <w:r w:rsidR="00F272BD" w:rsidRPr="009523FC">
        <w:rPr>
          <w:rFonts w:ascii="Times New Roman" w:hAnsi="Times New Roman" w:cs="Times New Roman"/>
        </w:rPr>
        <w:t xml:space="preserve">he relative impact of the different treatment strategies was consistent across models. Compared to the surveillance only strategy, the HGD treatment strategy resulted in an average decrease in EAC diagnosis of </w:t>
      </w:r>
      <w:r w:rsidR="009A60CD" w:rsidRPr="009523FC">
        <w:rPr>
          <w:rFonts w:ascii="Times New Roman" w:hAnsi="Times New Roman" w:cs="Times New Roman"/>
        </w:rPr>
        <w:t>52</w:t>
      </w:r>
      <w:r w:rsidR="00F272BD" w:rsidRPr="009523FC">
        <w:rPr>
          <w:rFonts w:ascii="Times New Roman" w:hAnsi="Times New Roman" w:cs="Times New Roman"/>
        </w:rPr>
        <w:t>% in the three models (range 4</w:t>
      </w:r>
      <w:r w:rsidR="009A60CD" w:rsidRPr="009523FC">
        <w:rPr>
          <w:rFonts w:ascii="Times New Roman" w:hAnsi="Times New Roman" w:cs="Times New Roman"/>
        </w:rPr>
        <w:t>8</w:t>
      </w:r>
      <w:r w:rsidR="00F272BD" w:rsidRPr="009523FC">
        <w:rPr>
          <w:rFonts w:ascii="Times New Roman" w:hAnsi="Times New Roman" w:cs="Times New Roman"/>
        </w:rPr>
        <w:t>%-5</w:t>
      </w:r>
      <w:r w:rsidR="009A60CD" w:rsidRPr="009523FC">
        <w:rPr>
          <w:rFonts w:ascii="Times New Roman" w:hAnsi="Times New Roman" w:cs="Times New Roman"/>
        </w:rPr>
        <w:t>3</w:t>
      </w:r>
      <w:r w:rsidR="00F272BD" w:rsidRPr="009523FC">
        <w:rPr>
          <w:rFonts w:ascii="Times New Roman" w:hAnsi="Times New Roman" w:cs="Times New Roman"/>
        </w:rPr>
        <w:t xml:space="preserve">%) and </w:t>
      </w:r>
      <w:r w:rsidR="0029784E" w:rsidRPr="009523FC">
        <w:rPr>
          <w:rFonts w:ascii="Times New Roman" w:hAnsi="Times New Roman" w:cs="Times New Roman"/>
        </w:rPr>
        <w:t xml:space="preserve">EAC </w:t>
      </w:r>
      <w:r w:rsidR="00F272BD" w:rsidRPr="009523FC">
        <w:rPr>
          <w:rFonts w:ascii="Times New Roman" w:hAnsi="Times New Roman" w:cs="Times New Roman"/>
        </w:rPr>
        <w:t>mortality reduction of 4</w:t>
      </w:r>
      <w:r w:rsidR="009A60CD" w:rsidRPr="009523FC">
        <w:rPr>
          <w:rFonts w:ascii="Times New Roman" w:hAnsi="Times New Roman" w:cs="Times New Roman"/>
        </w:rPr>
        <w:t>5</w:t>
      </w:r>
      <w:r w:rsidR="00F272BD" w:rsidRPr="009523FC">
        <w:rPr>
          <w:rFonts w:ascii="Times New Roman" w:hAnsi="Times New Roman" w:cs="Times New Roman"/>
        </w:rPr>
        <w:t xml:space="preserve">% (range </w:t>
      </w:r>
      <w:r w:rsidR="009A60CD" w:rsidRPr="009523FC">
        <w:rPr>
          <w:rFonts w:ascii="Times New Roman" w:hAnsi="Times New Roman" w:cs="Times New Roman"/>
        </w:rPr>
        <w:t>41</w:t>
      </w:r>
      <w:r w:rsidR="00552B0F" w:rsidRPr="009523FC">
        <w:rPr>
          <w:rFonts w:ascii="Times New Roman" w:hAnsi="Times New Roman" w:cs="Times New Roman"/>
        </w:rPr>
        <w:t>%</w:t>
      </w:r>
      <w:r w:rsidR="00F272BD" w:rsidRPr="009523FC">
        <w:rPr>
          <w:rFonts w:ascii="Times New Roman" w:hAnsi="Times New Roman" w:cs="Times New Roman"/>
        </w:rPr>
        <w:t>-</w:t>
      </w:r>
      <w:r w:rsidR="009A60CD" w:rsidRPr="009523FC">
        <w:rPr>
          <w:rFonts w:ascii="Times New Roman" w:hAnsi="Times New Roman" w:cs="Times New Roman"/>
        </w:rPr>
        <w:t>48</w:t>
      </w:r>
      <w:r w:rsidR="00F272BD" w:rsidRPr="009523FC">
        <w:rPr>
          <w:rFonts w:ascii="Times New Roman" w:hAnsi="Times New Roman" w:cs="Times New Roman"/>
        </w:rPr>
        <w:t xml:space="preserve">%). The LGD treatment strategy (simulated by the MGH and </w:t>
      </w:r>
      <w:r w:rsidR="00DD3CBA" w:rsidRPr="009523FC">
        <w:rPr>
          <w:rFonts w:ascii="Times New Roman" w:hAnsi="Times New Roman" w:cs="Times New Roman"/>
        </w:rPr>
        <w:t>ERASMUS/UW</w:t>
      </w:r>
      <w:r w:rsidR="00F272BD" w:rsidRPr="009523FC">
        <w:rPr>
          <w:rFonts w:ascii="Times New Roman" w:hAnsi="Times New Roman" w:cs="Times New Roman"/>
        </w:rPr>
        <w:t xml:space="preserve"> models only) resulted in a decrease in EAC diagnosis by </w:t>
      </w:r>
      <w:r w:rsidR="009A60CD" w:rsidRPr="009523FC">
        <w:rPr>
          <w:rFonts w:ascii="Times New Roman" w:hAnsi="Times New Roman" w:cs="Times New Roman"/>
        </w:rPr>
        <w:t>65</w:t>
      </w:r>
      <w:r w:rsidR="00F272BD" w:rsidRPr="009523FC">
        <w:rPr>
          <w:rFonts w:ascii="Times New Roman" w:hAnsi="Times New Roman" w:cs="Times New Roman"/>
        </w:rPr>
        <w:t>%</w:t>
      </w:r>
      <w:r w:rsidR="009A60CD" w:rsidRPr="009523FC">
        <w:rPr>
          <w:rFonts w:ascii="Times New Roman" w:hAnsi="Times New Roman" w:cs="Times New Roman"/>
        </w:rPr>
        <w:t xml:space="preserve"> </w:t>
      </w:r>
      <w:r w:rsidR="00F272BD" w:rsidRPr="009523FC">
        <w:rPr>
          <w:rFonts w:ascii="Times New Roman" w:hAnsi="Times New Roman" w:cs="Times New Roman"/>
        </w:rPr>
        <w:t xml:space="preserve">and EAC mortality by </w:t>
      </w:r>
      <w:r w:rsidR="009A60CD" w:rsidRPr="009523FC">
        <w:rPr>
          <w:rFonts w:ascii="Times New Roman" w:hAnsi="Times New Roman" w:cs="Times New Roman"/>
        </w:rPr>
        <w:t>59</w:t>
      </w:r>
      <w:r w:rsidR="00F272BD" w:rsidRPr="009523FC">
        <w:rPr>
          <w:rFonts w:ascii="Times New Roman" w:hAnsi="Times New Roman" w:cs="Times New Roman"/>
        </w:rPr>
        <w:t>% (</w:t>
      </w:r>
      <w:r w:rsidR="007B0BD3" w:rsidRPr="009523FC">
        <w:rPr>
          <w:rFonts w:ascii="Times New Roman" w:hAnsi="Times New Roman" w:cs="Times New Roman"/>
        </w:rPr>
        <w:t xml:space="preserve">range </w:t>
      </w:r>
      <w:r w:rsidR="009A60CD" w:rsidRPr="009523FC">
        <w:rPr>
          <w:rFonts w:ascii="Times New Roman" w:hAnsi="Times New Roman" w:cs="Times New Roman"/>
        </w:rPr>
        <w:t>58</w:t>
      </w:r>
      <w:r w:rsidR="00F272BD" w:rsidRPr="009523FC">
        <w:rPr>
          <w:rFonts w:ascii="Times New Roman" w:hAnsi="Times New Roman" w:cs="Times New Roman"/>
        </w:rPr>
        <w:t>%-</w:t>
      </w:r>
      <w:r w:rsidR="009A60CD" w:rsidRPr="009523FC">
        <w:rPr>
          <w:rFonts w:ascii="Times New Roman" w:hAnsi="Times New Roman" w:cs="Times New Roman"/>
        </w:rPr>
        <w:t>61</w:t>
      </w:r>
      <w:r w:rsidR="00F272BD" w:rsidRPr="009523FC">
        <w:rPr>
          <w:rFonts w:ascii="Times New Roman" w:hAnsi="Times New Roman" w:cs="Times New Roman"/>
        </w:rPr>
        <w:t xml:space="preserve">%). </w:t>
      </w:r>
      <w:r w:rsidR="00DE30A3" w:rsidRPr="009523FC">
        <w:rPr>
          <w:rFonts w:ascii="Times New Roman" w:hAnsi="Times New Roman" w:cs="Times New Roman"/>
        </w:rPr>
        <w:t>Treating</w:t>
      </w:r>
      <w:r w:rsidR="00F272BD" w:rsidRPr="009523FC">
        <w:rPr>
          <w:rFonts w:ascii="Times New Roman" w:hAnsi="Times New Roman" w:cs="Times New Roman"/>
        </w:rPr>
        <w:t xml:space="preserve"> all BE patients at age 60 decreased the number of EAC cases by </w:t>
      </w:r>
      <w:r w:rsidR="009A60CD" w:rsidRPr="009523FC">
        <w:rPr>
          <w:rFonts w:ascii="Times New Roman" w:hAnsi="Times New Roman" w:cs="Times New Roman"/>
        </w:rPr>
        <w:t>78</w:t>
      </w:r>
      <w:r w:rsidR="00F272BD" w:rsidRPr="009523FC">
        <w:rPr>
          <w:rFonts w:ascii="Times New Roman" w:hAnsi="Times New Roman" w:cs="Times New Roman"/>
        </w:rPr>
        <w:t>% (</w:t>
      </w:r>
      <w:r w:rsidR="007B0BD3" w:rsidRPr="009523FC">
        <w:rPr>
          <w:rFonts w:ascii="Times New Roman" w:hAnsi="Times New Roman" w:cs="Times New Roman"/>
        </w:rPr>
        <w:t xml:space="preserve">range </w:t>
      </w:r>
      <w:r w:rsidR="009A60CD" w:rsidRPr="009523FC">
        <w:rPr>
          <w:rFonts w:ascii="Times New Roman" w:hAnsi="Times New Roman" w:cs="Times New Roman"/>
        </w:rPr>
        <w:t>73</w:t>
      </w:r>
      <w:r w:rsidR="00F272BD" w:rsidRPr="009523FC">
        <w:rPr>
          <w:rFonts w:ascii="Times New Roman" w:hAnsi="Times New Roman" w:cs="Times New Roman"/>
        </w:rPr>
        <w:t>%-8</w:t>
      </w:r>
      <w:r w:rsidR="009A60CD" w:rsidRPr="009523FC">
        <w:rPr>
          <w:rFonts w:ascii="Times New Roman" w:hAnsi="Times New Roman" w:cs="Times New Roman"/>
        </w:rPr>
        <w:t>9</w:t>
      </w:r>
      <w:r w:rsidR="00F272BD" w:rsidRPr="009523FC">
        <w:rPr>
          <w:rFonts w:ascii="Times New Roman" w:hAnsi="Times New Roman" w:cs="Times New Roman"/>
        </w:rPr>
        <w:t>%) and</w:t>
      </w:r>
      <w:r w:rsidR="009A60CD" w:rsidRPr="009523FC">
        <w:rPr>
          <w:rFonts w:ascii="Times New Roman" w:hAnsi="Times New Roman" w:cs="Times New Roman"/>
        </w:rPr>
        <w:t xml:space="preserve"> also</w:t>
      </w:r>
      <w:r w:rsidR="00F272BD" w:rsidRPr="009523FC">
        <w:rPr>
          <w:rFonts w:ascii="Times New Roman" w:hAnsi="Times New Roman" w:cs="Times New Roman"/>
        </w:rPr>
        <w:t xml:space="preserve"> the EAC mortality by</w:t>
      </w:r>
      <w:r w:rsidR="009A60CD" w:rsidRPr="009523FC">
        <w:rPr>
          <w:rFonts w:ascii="Times New Roman" w:hAnsi="Times New Roman" w:cs="Times New Roman"/>
        </w:rPr>
        <w:t xml:space="preserve"> 78</w:t>
      </w:r>
      <w:r w:rsidR="00F272BD" w:rsidRPr="009523FC">
        <w:rPr>
          <w:rFonts w:ascii="Times New Roman" w:hAnsi="Times New Roman" w:cs="Times New Roman"/>
        </w:rPr>
        <w:t>% (</w:t>
      </w:r>
      <w:r w:rsidR="007B0BD3" w:rsidRPr="009523FC">
        <w:rPr>
          <w:rFonts w:ascii="Times New Roman" w:hAnsi="Times New Roman" w:cs="Times New Roman"/>
        </w:rPr>
        <w:t xml:space="preserve">range </w:t>
      </w:r>
      <w:r w:rsidR="009A60CD" w:rsidRPr="009523FC">
        <w:rPr>
          <w:rFonts w:ascii="Times New Roman" w:hAnsi="Times New Roman" w:cs="Times New Roman"/>
        </w:rPr>
        <w:t>72</w:t>
      </w:r>
      <w:r w:rsidR="00F272BD" w:rsidRPr="009523FC">
        <w:rPr>
          <w:rFonts w:ascii="Times New Roman" w:hAnsi="Times New Roman" w:cs="Times New Roman"/>
        </w:rPr>
        <w:t>%-8</w:t>
      </w:r>
      <w:r w:rsidR="009B3D5D" w:rsidRPr="009523FC">
        <w:rPr>
          <w:rFonts w:ascii="Times New Roman" w:hAnsi="Times New Roman" w:cs="Times New Roman"/>
        </w:rPr>
        <w:t>5</w:t>
      </w:r>
      <w:r w:rsidR="00F272BD" w:rsidRPr="009523FC">
        <w:rPr>
          <w:rFonts w:ascii="Times New Roman" w:hAnsi="Times New Roman" w:cs="Times New Roman"/>
        </w:rPr>
        <w:t>%) (</w:t>
      </w:r>
      <w:r w:rsidR="00874A66" w:rsidRPr="009523FC">
        <w:rPr>
          <w:rFonts w:ascii="Times New Roman" w:hAnsi="Times New Roman" w:cs="Times New Roman"/>
        </w:rPr>
        <w:t>f</w:t>
      </w:r>
      <w:r w:rsidR="00F272BD" w:rsidRPr="009523FC">
        <w:rPr>
          <w:rFonts w:ascii="Times New Roman" w:hAnsi="Times New Roman" w:cs="Times New Roman"/>
        </w:rPr>
        <w:t xml:space="preserve">igure </w:t>
      </w:r>
      <w:r w:rsidR="00C95CCD" w:rsidRPr="009523FC">
        <w:rPr>
          <w:rFonts w:ascii="Times New Roman" w:hAnsi="Times New Roman" w:cs="Times New Roman"/>
        </w:rPr>
        <w:t>2</w:t>
      </w:r>
      <w:r w:rsidR="00F272BD" w:rsidRPr="009523FC">
        <w:rPr>
          <w:rFonts w:ascii="Times New Roman" w:hAnsi="Times New Roman" w:cs="Times New Roman"/>
        </w:rPr>
        <w:t xml:space="preserve">). </w:t>
      </w:r>
    </w:p>
    <w:p w14:paraId="1716A18C" w14:textId="77777777" w:rsidR="00016AA4" w:rsidRPr="009523FC" w:rsidRDefault="00016AA4" w:rsidP="009523FC">
      <w:pPr>
        <w:spacing w:after="0"/>
        <w:rPr>
          <w:rFonts w:ascii="Times New Roman" w:hAnsi="Times New Roman" w:cs="Times New Roman"/>
          <w:color w:val="FF0000"/>
        </w:rPr>
      </w:pPr>
    </w:p>
    <w:p w14:paraId="5A4033E0" w14:textId="77777777" w:rsidR="00F272BD" w:rsidRPr="009523FC" w:rsidRDefault="00F272BD" w:rsidP="009523FC">
      <w:pPr>
        <w:spacing w:after="0"/>
        <w:rPr>
          <w:rFonts w:ascii="Times New Roman" w:hAnsi="Times New Roman" w:cs="Times New Roman"/>
          <w:i/>
        </w:rPr>
      </w:pPr>
      <w:r w:rsidRPr="009523FC">
        <w:rPr>
          <w:rFonts w:ascii="Times New Roman" w:hAnsi="Times New Roman" w:cs="Times New Roman"/>
          <w:i/>
        </w:rPr>
        <w:t>Resources required</w:t>
      </w:r>
    </w:p>
    <w:p w14:paraId="6C13052B" w14:textId="048CBE82" w:rsidR="00F272BD" w:rsidRPr="009523FC" w:rsidRDefault="00613C49" w:rsidP="009523FC">
      <w:pPr>
        <w:spacing w:after="0"/>
        <w:rPr>
          <w:rFonts w:ascii="Times New Roman" w:hAnsi="Times New Roman" w:cs="Times New Roman"/>
        </w:rPr>
      </w:pPr>
      <w:r w:rsidRPr="009523FC">
        <w:rPr>
          <w:rFonts w:ascii="Times New Roman" w:hAnsi="Times New Roman" w:cs="Times New Roman"/>
        </w:rPr>
        <w:t xml:space="preserve">The number of treatments differed across models, but showed similar patterns for each treatment strategy. </w:t>
      </w:r>
      <w:r w:rsidR="00F272BD" w:rsidRPr="009523FC">
        <w:rPr>
          <w:rFonts w:ascii="Times New Roman" w:hAnsi="Times New Roman" w:cs="Times New Roman"/>
        </w:rPr>
        <w:t xml:space="preserve">On average </w:t>
      </w:r>
      <w:r w:rsidR="002D73D4" w:rsidRPr="009523FC">
        <w:rPr>
          <w:rFonts w:ascii="Times New Roman" w:hAnsi="Times New Roman" w:cs="Times New Roman"/>
        </w:rPr>
        <w:t>944</w:t>
      </w:r>
      <w:r w:rsidR="009B3AB8" w:rsidRPr="009523FC">
        <w:rPr>
          <w:rFonts w:ascii="Times New Roman" w:hAnsi="Times New Roman" w:cs="Times New Roman"/>
        </w:rPr>
        <w:t xml:space="preserve"> </w:t>
      </w:r>
      <w:r w:rsidR="00F272BD" w:rsidRPr="009523FC">
        <w:rPr>
          <w:rFonts w:ascii="Times New Roman" w:hAnsi="Times New Roman" w:cs="Times New Roman"/>
        </w:rPr>
        <w:t>(</w:t>
      </w:r>
      <w:r w:rsidR="007B0BD3" w:rsidRPr="009523FC">
        <w:rPr>
          <w:rFonts w:ascii="Times New Roman" w:hAnsi="Times New Roman" w:cs="Times New Roman"/>
        </w:rPr>
        <w:t xml:space="preserve">range </w:t>
      </w:r>
      <w:r w:rsidR="002D73D4" w:rsidRPr="009523FC">
        <w:rPr>
          <w:rFonts w:ascii="Times New Roman" w:hAnsi="Times New Roman" w:cs="Times New Roman"/>
        </w:rPr>
        <w:t>703-1265</w:t>
      </w:r>
      <w:r w:rsidR="00F272BD" w:rsidRPr="009523FC">
        <w:rPr>
          <w:rFonts w:ascii="Times New Roman" w:hAnsi="Times New Roman" w:cs="Times New Roman"/>
        </w:rPr>
        <w:t>) treatments (including</w:t>
      </w:r>
      <w:r w:rsidR="009B3AB8" w:rsidRPr="009523FC">
        <w:rPr>
          <w:rFonts w:ascii="Times New Roman" w:hAnsi="Times New Roman" w:cs="Times New Roman"/>
        </w:rPr>
        <w:t xml:space="preserve"> EMR, ablative treatments and</w:t>
      </w:r>
      <w:r w:rsidR="00F272BD" w:rsidRPr="009523FC">
        <w:rPr>
          <w:rFonts w:ascii="Times New Roman" w:hAnsi="Times New Roman" w:cs="Times New Roman"/>
        </w:rPr>
        <w:t xml:space="preserve"> touch-ups) needed to be performed in the HGD strategy.</w:t>
      </w:r>
      <w:r w:rsidR="0032651C" w:rsidRPr="009523FC">
        <w:rPr>
          <w:rFonts w:ascii="Times New Roman" w:hAnsi="Times New Roman" w:cs="Times New Roman"/>
        </w:rPr>
        <w:t xml:space="preserve"> </w:t>
      </w:r>
      <w:r w:rsidR="00F272BD" w:rsidRPr="009523FC">
        <w:rPr>
          <w:rFonts w:ascii="Times New Roman" w:hAnsi="Times New Roman" w:cs="Times New Roman"/>
        </w:rPr>
        <w:t xml:space="preserve">Also treating LGD patients increased the number of treatments by </w:t>
      </w:r>
      <w:r w:rsidR="002D73D4" w:rsidRPr="009523FC">
        <w:rPr>
          <w:rFonts w:ascii="Times New Roman" w:hAnsi="Times New Roman" w:cs="Times New Roman"/>
        </w:rPr>
        <w:t>almost</w:t>
      </w:r>
      <w:r w:rsidR="00F272BD" w:rsidRPr="009523FC">
        <w:rPr>
          <w:rFonts w:ascii="Times New Roman" w:hAnsi="Times New Roman" w:cs="Times New Roman"/>
        </w:rPr>
        <w:t xml:space="preserve">  200% to approximately </w:t>
      </w:r>
      <w:r w:rsidR="002D73D4" w:rsidRPr="009523FC">
        <w:rPr>
          <w:rFonts w:ascii="Times New Roman" w:hAnsi="Times New Roman" w:cs="Times New Roman"/>
        </w:rPr>
        <w:t>2816</w:t>
      </w:r>
      <w:r w:rsidR="009B3AB8" w:rsidRPr="009523FC">
        <w:rPr>
          <w:rFonts w:ascii="Times New Roman" w:hAnsi="Times New Roman" w:cs="Times New Roman"/>
        </w:rPr>
        <w:t xml:space="preserve"> </w:t>
      </w:r>
      <w:r w:rsidR="00F272BD" w:rsidRPr="009523FC">
        <w:rPr>
          <w:rFonts w:ascii="Times New Roman" w:hAnsi="Times New Roman" w:cs="Times New Roman"/>
        </w:rPr>
        <w:t>treatments</w:t>
      </w:r>
      <w:r w:rsidR="00C95CCD" w:rsidRPr="009523FC">
        <w:rPr>
          <w:rFonts w:ascii="Times New Roman" w:hAnsi="Times New Roman" w:cs="Times New Roman"/>
        </w:rPr>
        <w:t xml:space="preserve"> (figure 3)</w:t>
      </w:r>
      <w:r w:rsidR="00F272BD" w:rsidRPr="009523FC">
        <w:rPr>
          <w:rFonts w:ascii="Times New Roman" w:hAnsi="Times New Roman" w:cs="Times New Roman"/>
        </w:rPr>
        <w:t xml:space="preserve">. Extending treatment to all BE patients further increased required treatments to </w:t>
      </w:r>
      <w:r w:rsidR="002D73D4" w:rsidRPr="009523FC">
        <w:rPr>
          <w:rFonts w:ascii="Times New Roman" w:hAnsi="Times New Roman" w:cs="Times New Roman"/>
        </w:rPr>
        <w:t>5257</w:t>
      </w:r>
      <w:r w:rsidR="00F272BD" w:rsidRPr="009523FC">
        <w:rPr>
          <w:rFonts w:ascii="Times New Roman" w:hAnsi="Times New Roman" w:cs="Times New Roman"/>
        </w:rPr>
        <w:t>(</w:t>
      </w:r>
      <w:r w:rsidR="007B0BD3" w:rsidRPr="009523FC">
        <w:rPr>
          <w:rFonts w:ascii="Times New Roman" w:hAnsi="Times New Roman" w:cs="Times New Roman"/>
        </w:rPr>
        <w:t xml:space="preserve">range </w:t>
      </w:r>
      <w:r w:rsidR="009B3AB8" w:rsidRPr="009523FC">
        <w:rPr>
          <w:rFonts w:ascii="Times New Roman" w:hAnsi="Times New Roman" w:cs="Times New Roman"/>
        </w:rPr>
        <w:t>4,</w:t>
      </w:r>
      <w:r w:rsidR="0017370C" w:rsidRPr="009523FC">
        <w:rPr>
          <w:rFonts w:ascii="Times New Roman" w:hAnsi="Times New Roman" w:cs="Times New Roman"/>
        </w:rPr>
        <w:t>9</w:t>
      </w:r>
      <w:r w:rsidR="002D73D4" w:rsidRPr="009523FC">
        <w:rPr>
          <w:rFonts w:ascii="Times New Roman" w:hAnsi="Times New Roman" w:cs="Times New Roman"/>
        </w:rPr>
        <w:t>75</w:t>
      </w:r>
      <w:r w:rsidR="009B3AB8" w:rsidRPr="009523FC" w:rsidDel="009B3AB8">
        <w:rPr>
          <w:rFonts w:ascii="Times New Roman" w:hAnsi="Times New Roman" w:cs="Times New Roman"/>
        </w:rPr>
        <w:t xml:space="preserve"> </w:t>
      </w:r>
      <w:r w:rsidR="00F272BD" w:rsidRPr="009523FC">
        <w:rPr>
          <w:rFonts w:ascii="Times New Roman" w:hAnsi="Times New Roman" w:cs="Times New Roman"/>
        </w:rPr>
        <w:t>-</w:t>
      </w:r>
      <w:r w:rsidR="009B3AB8" w:rsidRPr="009523FC">
        <w:rPr>
          <w:rFonts w:ascii="Times New Roman" w:hAnsi="Times New Roman" w:cs="Times New Roman"/>
        </w:rPr>
        <w:t>5,</w:t>
      </w:r>
      <w:r w:rsidR="002D73D4" w:rsidRPr="009523FC">
        <w:rPr>
          <w:rFonts w:ascii="Times New Roman" w:hAnsi="Times New Roman" w:cs="Times New Roman"/>
        </w:rPr>
        <w:t>998</w:t>
      </w:r>
      <w:r w:rsidR="00F272BD" w:rsidRPr="009523FC">
        <w:rPr>
          <w:rFonts w:ascii="Times New Roman" w:hAnsi="Times New Roman" w:cs="Times New Roman"/>
        </w:rPr>
        <w:t xml:space="preserve">). </w:t>
      </w:r>
    </w:p>
    <w:p w14:paraId="30BA38EF" w14:textId="77777777" w:rsidR="00494CBE" w:rsidRPr="009523FC" w:rsidRDefault="00494CBE" w:rsidP="009523FC">
      <w:pPr>
        <w:spacing w:after="0"/>
        <w:rPr>
          <w:rFonts w:ascii="Times New Roman" w:hAnsi="Times New Roman" w:cs="Times New Roman"/>
          <w:i/>
        </w:rPr>
      </w:pPr>
    </w:p>
    <w:p w14:paraId="7326FB78" w14:textId="77777777" w:rsidR="00F272BD" w:rsidRPr="009523FC" w:rsidRDefault="00F272BD" w:rsidP="009523FC">
      <w:pPr>
        <w:spacing w:after="0"/>
        <w:rPr>
          <w:rFonts w:ascii="Times New Roman" w:hAnsi="Times New Roman" w:cs="Times New Roman"/>
          <w:i/>
        </w:rPr>
      </w:pPr>
      <w:r w:rsidRPr="009523FC">
        <w:rPr>
          <w:rFonts w:ascii="Times New Roman" w:hAnsi="Times New Roman" w:cs="Times New Roman"/>
          <w:i/>
        </w:rPr>
        <w:t>Efficiency of treatment</w:t>
      </w:r>
    </w:p>
    <w:p w14:paraId="6135978F" w14:textId="7014B724" w:rsidR="003B43F7" w:rsidRPr="009523FC" w:rsidRDefault="001B2909" w:rsidP="009523FC">
      <w:pPr>
        <w:rPr>
          <w:rFonts w:ascii="Times New Roman" w:hAnsi="Times New Roman" w:cs="Times New Roman"/>
        </w:rPr>
      </w:pPr>
      <w:r w:rsidRPr="009523FC">
        <w:rPr>
          <w:rFonts w:ascii="Times New Roman" w:hAnsi="Times New Roman" w:cs="Times New Roman"/>
        </w:rPr>
        <w:t xml:space="preserve">The </w:t>
      </w:r>
      <w:r w:rsidR="00A90AF5" w:rsidRPr="009523FC">
        <w:rPr>
          <w:rFonts w:ascii="Times New Roman" w:hAnsi="Times New Roman" w:cs="Times New Roman"/>
        </w:rPr>
        <w:t xml:space="preserve">significant </w:t>
      </w:r>
      <w:r w:rsidRPr="009523FC">
        <w:rPr>
          <w:rFonts w:ascii="Times New Roman" w:hAnsi="Times New Roman" w:cs="Times New Roman"/>
        </w:rPr>
        <w:t xml:space="preserve">increase in treatments diminished the efficiency per treatment for </w:t>
      </w:r>
      <w:r w:rsidR="00A90AF5" w:rsidRPr="009523FC">
        <w:rPr>
          <w:rFonts w:ascii="Times New Roman" w:hAnsi="Times New Roman" w:cs="Times New Roman"/>
        </w:rPr>
        <w:t xml:space="preserve">the </w:t>
      </w:r>
      <w:r w:rsidRPr="009523FC">
        <w:rPr>
          <w:rFonts w:ascii="Times New Roman" w:hAnsi="Times New Roman" w:cs="Times New Roman"/>
        </w:rPr>
        <w:t xml:space="preserve">more </w:t>
      </w:r>
      <w:r w:rsidR="00F602D7" w:rsidRPr="009523FC">
        <w:rPr>
          <w:rFonts w:ascii="Times New Roman" w:hAnsi="Times New Roman" w:cs="Times New Roman"/>
        </w:rPr>
        <w:t xml:space="preserve">inclusive </w:t>
      </w:r>
      <w:r w:rsidRPr="009523FC">
        <w:rPr>
          <w:rFonts w:ascii="Times New Roman" w:hAnsi="Times New Roman" w:cs="Times New Roman"/>
        </w:rPr>
        <w:t xml:space="preserve">strategies. </w:t>
      </w:r>
      <w:r w:rsidR="00604A74" w:rsidRPr="009523FC">
        <w:rPr>
          <w:rFonts w:ascii="Times New Roman" w:hAnsi="Times New Roman" w:cs="Times New Roman"/>
        </w:rPr>
        <w:t xml:space="preserve">The NNT/death for HGD treatment </w:t>
      </w:r>
      <w:r w:rsidR="00A90AF5" w:rsidRPr="009523FC">
        <w:rPr>
          <w:rFonts w:ascii="Times New Roman" w:hAnsi="Times New Roman" w:cs="Times New Roman"/>
        </w:rPr>
        <w:t>was</w:t>
      </w:r>
      <w:r w:rsidR="00604A74" w:rsidRPr="009523FC">
        <w:rPr>
          <w:rFonts w:ascii="Times New Roman" w:hAnsi="Times New Roman" w:cs="Times New Roman"/>
        </w:rPr>
        <w:t xml:space="preserve"> a mean of </w:t>
      </w:r>
      <w:r w:rsidR="008719E8" w:rsidRPr="009523FC">
        <w:rPr>
          <w:rFonts w:ascii="Times New Roman" w:hAnsi="Times New Roman" w:cs="Times New Roman"/>
        </w:rPr>
        <w:t>47</w:t>
      </w:r>
      <w:r w:rsidR="00263CD6" w:rsidRPr="009523FC">
        <w:rPr>
          <w:rFonts w:ascii="Times New Roman" w:hAnsi="Times New Roman" w:cs="Times New Roman"/>
        </w:rPr>
        <w:t xml:space="preserve"> </w:t>
      </w:r>
      <w:r w:rsidR="00604A74" w:rsidRPr="009523FC">
        <w:rPr>
          <w:rFonts w:ascii="Times New Roman" w:hAnsi="Times New Roman" w:cs="Times New Roman"/>
        </w:rPr>
        <w:t>(</w:t>
      </w:r>
      <w:r w:rsidR="00552B0F" w:rsidRPr="009523FC">
        <w:rPr>
          <w:rFonts w:ascii="Times New Roman" w:hAnsi="Times New Roman" w:cs="Times New Roman"/>
        </w:rPr>
        <w:t xml:space="preserve">range </w:t>
      </w:r>
      <w:r w:rsidR="008719E8" w:rsidRPr="009523FC">
        <w:rPr>
          <w:rFonts w:ascii="Times New Roman" w:hAnsi="Times New Roman" w:cs="Times New Roman"/>
        </w:rPr>
        <w:t>18</w:t>
      </w:r>
      <w:r w:rsidR="00552B0F" w:rsidRPr="009523FC">
        <w:rPr>
          <w:rFonts w:ascii="Times New Roman" w:hAnsi="Times New Roman" w:cs="Times New Roman"/>
        </w:rPr>
        <w:t>-</w:t>
      </w:r>
      <w:r w:rsidR="008719E8" w:rsidRPr="009523FC">
        <w:rPr>
          <w:rFonts w:ascii="Times New Roman" w:hAnsi="Times New Roman" w:cs="Times New Roman"/>
        </w:rPr>
        <w:t>79</w:t>
      </w:r>
      <w:r w:rsidR="00552B0F" w:rsidRPr="009523FC">
        <w:rPr>
          <w:rFonts w:ascii="Times New Roman" w:hAnsi="Times New Roman" w:cs="Times New Roman"/>
        </w:rPr>
        <w:t>)</w:t>
      </w:r>
      <w:r w:rsidR="00604A74" w:rsidRPr="009523FC">
        <w:rPr>
          <w:rFonts w:ascii="Times New Roman" w:hAnsi="Times New Roman" w:cs="Times New Roman"/>
        </w:rPr>
        <w:t>. In this strategy, relative</w:t>
      </w:r>
      <w:r w:rsidR="000B20D0" w:rsidRPr="009523FC">
        <w:rPr>
          <w:rFonts w:ascii="Times New Roman" w:hAnsi="Times New Roman" w:cs="Times New Roman"/>
        </w:rPr>
        <w:t>ly</w:t>
      </w:r>
      <w:r w:rsidR="00604A74" w:rsidRPr="009523FC">
        <w:rPr>
          <w:rFonts w:ascii="Times New Roman" w:hAnsi="Times New Roman" w:cs="Times New Roman"/>
        </w:rPr>
        <w:t xml:space="preserve"> </w:t>
      </w:r>
      <w:r w:rsidR="000B20D0" w:rsidRPr="009523FC">
        <w:rPr>
          <w:rFonts w:ascii="Times New Roman" w:hAnsi="Times New Roman" w:cs="Times New Roman"/>
        </w:rPr>
        <w:t>few</w:t>
      </w:r>
      <w:r w:rsidR="00604A74" w:rsidRPr="009523FC">
        <w:rPr>
          <w:rFonts w:ascii="Times New Roman" w:hAnsi="Times New Roman" w:cs="Times New Roman"/>
        </w:rPr>
        <w:t xml:space="preserve"> treatments </w:t>
      </w:r>
      <w:r w:rsidR="00A90AF5" w:rsidRPr="009523FC">
        <w:rPr>
          <w:rFonts w:ascii="Times New Roman" w:hAnsi="Times New Roman" w:cs="Times New Roman"/>
        </w:rPr>
        <w:t>were</w:t>
      </w:r>
      <w:r w:rsidR="00604A74" w:rsidRPr="009523FC">
        <w:rPr>
          <w:rFonts w:ascii="Times New Roman" w:hAnsi="Times New Roman" w:cs="Times New Roman"/>
        </w:rPr>
        <w:t xml:space="preserve"> required</w:t>
      </w:r>
      <w:r w:rsidR="00A90AF5" w:rsidRPr="009523FC">
        <w:rPr>
          <w:rFonts w:ascii="Times New Roman" w:hAnsi="Times New Roman" w:cs="Times New Roman"/>
        </w:rPr>
        <w:t>,</w:t>
      </w:r>
      <w:r w:rsidR="00604A74" w:rsidRPr="009523FC">
        <w:rPr>
          <w:rFonts w:ascii="Times New Roman" w:hAnsi="Times New Roman" w:cs="Times New Roman"/>
        </w:rPr>
        <w:t xml:space="preserve"> resulting in a high mortality reduction (</w:t>
      </w:r>
      <w:r w:rsidR="00552B0F" w:rsidRPr="009523FC">
        <w:rPr>
          <w:rFonts w:ascii="Times New Roman" w:hAnsi="Times New Roman" w:cs="Times New Roman"/>
        </w:rPr>
        <w:t>range 41%-</w:t>
      </w:r>
      <w:r w:rsidR="008719E8" w:rsidRPr="009523FC">
        <w:rPr>
          <w:rFonts w:ascii="Times New Roman" w:hAnsi="Times New Roman" w:cs="Times New Roman"/>
        </w:rPr>
        <w:t>48</w:t>
      </w:r>
      <w:r w:rsidR="00552B0F" w:rsidRPr="009523FC">
        <w:rPr>
          <w:rFonts w:ascii="Times New Roman" w:hAnsi="Times New Roman" w:cs="Times New Roman"/>
        </w:rPr>
        <w:t>%</w:t>
      </w:r>
      <w:r w:rsidR="00604A74" w:rsidRPr="009523FC">
        <w:rPr>
          <w:rFonts w:ascii="Times New Roman" w:hAnsi="Times New Roman" w:cs="Times New Roman"/>
        </w:rPr>
        <w:t>).</w:t>
      </w:r>
      <w:r w:rsidR="00F272BD" w:rsidRPr="009523FC">
        <w:rPr>
          <w:rFonts w:ascii="Times New Roman" w:hAnsi="Times New Roman" w:cs="Times New Roman"/>
        </w:rPr>
        <w:t xml:space="preserve"> </w:t>
      </w:r>
      <w:r w:rsidR="00F602D7" w:rsidRPr="009523FC">
        <w:rPr>
          <w:rFonts w:ascii="Times New Roman" w:hAnsi="Times New Roman" w:cs="Times New Roman"/>
        </w:rPr>
        <w:t>In contrast, t</w:t>
      </w:r>
      <w:r w:rsidR="00F272BD" w:rsidRPr="009523FC">
        <w:rPr>
          <w:rFonts w:ascii="Times New Roman" w:hAnsi="Times New Roman" w:cs="Times New Roman"/>
        </w:rPr>
        <w:t xml:space="preserve">he incremental NNT/death for LGD compared to HGD </w:t>
      </w:r>
      <w:r w:rsidR="00F602D7" w:rsidRPr="009523FC">
        <w:rPr>
          <w:rFonts w:ascii="Times New Roman" w:hAnsi="Times New Roman" w:cs="Times New Roman"/>
        </w:rPr>
        <w:t xml:space="preserve">treatment </w:t>
      </w:r>
      <w:r w:rsidR="007373C4" w:rsidRPr="009523FC">
        <w:rPr>
          <w:rFonts w:ascii="Times New Roman" w:hAnsi="Times New Roman" w:cs="Times New Roman"/>
        </w:rPr>
        <w:t xml:space="preserve">was </w:t>
      </w:r>
      <w:r w:rsidR="008719E8" w:rsidRPr="009523FC">
        <w:rPr>
          <w:rFonts w:ascii="Times New Roman" w:hAnsi="Times New Roman" w:cs="Times New Roman"/>
        </w:rPr>
        <w:t>417</w:t>
      </w:r>
      <w:r w:rsidR="00263CD6" w:rsidRPr="009523FC">
        <w:rPr>
          <w:rFonts w:ascii="Times New Roman" w:hAnsi="Times New Roman" w:cs="Times New Roman"/>
        </w:rPr>
        <w:t xml:space="preserve"> </w:t>
      </w:r>
      <w:r w:rsidR="003F00B1" w:rsidRPr="009523FC">
        <w:rPr>
          <w:rFonts w:ascii="Times New Roman" w:hAnsi="Times New Roman" w:cs="Times New Roman"/>
        </w:rPr>
        <w:t xml:space="preserve">and </w:t>
      </w:r>
      <w:r w:rsidR="008719E8" w:rsidRPr="009523FC">
        <w:rPr>
          <w:rFonts w:ascii="Times New Roman" w:hAnsi="Times New Roman" w:cs="Times New Roman"/>
        </w:rPr>
        <w:t>210</w:t>
      </w:r>
      <w:r w:rsidR="00263CD6" w:rsidRPr="009523FC">
        <w:rPr>
          <w:rFonts w:ascii="Times New Roman" w:hAnsi="Times New Roman" w:cs="Times New Roman"/>
        </w:rPr>
        <w:t xml:space="preserve"> </w:t>
      </w:r>
      <w:r w:rsidR="00F272BD" w:rsidRPr="009523FC">
        <w:rPr>
          <w:rFonts w:ascii="Times New Roman" w:hAnsi="Times New Roman" w:cs="Times New Roman"/>
        </w:rPr>
        <w:t xml:space="preserve">in the MGH and </w:t>
      </w:r>
      <w:r w:rsidR="00DD3CBA" w:rsidRPr="009523FC">
        <w:rPr>
          <w:rFonts w:ascii="Times New Roman" w:hAnsi="Times New Roman" w:cs="Times New Roman"/>
        </w:rPr>
        <w:t>ERASMUS/UW</w:t>
      </w:r>
      <w:r w:rsidR="00F272BD" w:rsidRPr="009523FC">
        <w:rPr>
          <w:rFonts w:ascii="Times New Roman" w:hAnsi="Times New Roman" w:cs="Times New Roman"/>
        </w:rPr>
        <w:t xml:space="preserve"> model</w:t>
      </w:r>
      <w:r w:rsidR="003F00B1" w:rsidRPr="009523FC">
        <w:rPr>
          <w:rFonts w:ascii="Times New Roman" w:hAnsi="Times New Roman" w:cs="Times New Roman"/>
        </w:rPr>
        <w:t>s, respectively</w:t>
      </w:r>
      <w:r w:rsidR="00F272BD" w:rsidRPr="009523FC">
        <w:rPr>
          <w:rFonts w:ascii="Times New Roman" w:hAnsi="Times New Roman" w:cs="Times New Roman"/>
        </w:rPr>
        <w:t xml:space="preserve">. The incremental NNT/death for BE compared to HGD </w:t>
      </w:r>
      <w:r w:rsidR="00F602D7" w:rsidRPr="009523FC">
        <w:rPr>
          <w:rFonts w:ascii="Times New Roman" w:hAnsi="Times New Roman" w:cs="Times New Roman"/>
        </w:rPr>
        <w:t xml:space="preserve">treatment </w:t>
      </w:r>
      <w:r w:rsidR="007373C4" w:rsidRPr="009523FC">
        <w:rPr>
          <w:rFonts w:ascii="Times New Roman" w:hAnsi="Times New Roman" w:cs="Times New Roman"/>
        </w:rPr>
        <w:t xml:space="preserve">was </w:t>
      </w:r>
      <w:r w:rsidR="008719E8" w:rsidRPr="009523FC">
        <w:rPr>
          <w:rFonts w:ascii="Times New Roman" w:hAnsi="Times New Roman" w:cs="Times New Roman"/>
        </w:rPr>
        <w:t>237</w:t>
      </w:r>
      <w:r w:rsidR="00F272BD" w:rsidRPr="009523FC">
        <w:rPr>
          <w:rFonts w:ascii="Times New Roman" w:hAnsi="Times New Roman" w:cs="Times New Roman"/>
        </w:rPr>
        <w:t>,</w:t>
      </w:r>
      <w:r w:rsidR="00A90AF5" w:rsidRPr="009523FC">
        <w:rPr>
          <w:rFonts w:ascii="Times New Roman" w:hAnsi="Times New Roman" w:cs="Times New Roman"/>
        </w:rPr>
        <w:t xml:space="preserve"> </w:t>
      </w:r>
      <w:r w:rsidR="008719E8" w:rsidRPr="009523FC">
        <w:rPr>
          <w:rFonts w:ascii="Times New Roman" w:hAnsi="Times New Roman" w:cs="Times New Roman"/>
        </w:rPr>
        <w:t>421</w:t>
      </w:r>
      <w:r w:rsidR="00F272BD" w:rsidRPr="009523FC">
        <w:rPr>
          <w:rFonts w:ascii="Times New Roman" w:hAnsi="Times New Roman" w:cs="Times New Roman"/>
        </w:rPr>
        <w:t>,</w:t>
      </w:r>
      <w:r w:rsidR="003F00B1" w:rsidRPr="009523FC">
        <w:rPr>
          <w:rFonts w:ascii="Times New Roman" w:hAnsi="Times New Roman" w:cs="Times New Roman"/>
        </w:rPr>
        <w:t xml:space="preserve"> </w:t>
      </w:r>
      <w:r w:rsidR="00263CD6" w:rsidRPr="009523FC">
        <w:rPr>
          <w:rFonts w:ascii="Times New Roman" w:hAnsi="Times New Roman" w:cs="Times New Roman"/>
        </w:rPr>
        <w:t xml:space="preserve">and </w:t>
      </w:r>
      <w:r w:rsidR="008719E8" w:rsidRPr="009523FC">
        <w:rPr>
          <w:rFonts w:ascii="Times New Roman" w:hAnsi="Times New Roman" w:cs="Times New Roman"/>
        </w:rPr>
        <w:t>351</w:t>
      </w:r>
      <w:r w:rsidR="00F272BD" w:rsidRPr="009523FC">
        <w:rPr>
          <w:rFonts w:ascii="Times New Roman" w:hAnsi="Times New Roman" w:cs="Times New Roman"/>
        </w:rPr>
        <w:t>in the FHCRC, MGH</w:t>
      </w:r>
      <w:r w:rsidR="003F00B1" w:rsidRPr="009523FC">
        <w:rPr>
          <w:rFonts w:ascii="Times New Roman" w:hAnsi="Times New Roman" w:cs="Times New Roman"/>
        </w:rPr>
        <w:t>,</w:t>
      </w:r>
      <w:r w:rsidR="00F272BD" w:rsidRPr="009523FC">
        <w:rPr>
          <w:rFonts w:ascii="Times New Roman" w:hAnsi="Times New Roman" w:cs="Times New Roman"/>
        </w:rPr>
        <w:t xml:space="preserve"> and the </w:t>
      </w:r>
      <w:r w:rsidR="00DD3CBA" w:rsidRPr="009523FC">
        <w:rPr>
          <w:rFonts w:ascii="Times New Roman" w:hAnsi="Times New Roman" w:cs="Times New Roman"/>
        </w:rPr>
        <w:t>ERASMUS/UW</w:t>
      </w:r>
      <w:r w:rsidR="00F272BD" w:rsidRPr="009523FC">
        <w:rPr>
          <w:rFonts w:ascii="Times New Roman" w:hAnsi="Times New Roman" w:cs="Times New Roman"/>
        </w:rPr>
        <w:t xml:space="preserve"> model</w:t>
      </w:r>
      <w:r w:rsidR="003F00B1" w:rsidRPr="009523FC">
        <w:rPr>
          <w:rFonts w:ascii="Times New Roman" w:hAnsi="Times New Roman" w:cs="Times New Roman"/>
        </w:rPr>
        <w:t>s, respectively</w:t>
      </w:r>
      <w:r w:rsidR="002E0EB2" w:rsidRPr="009523FC">
        <w:rPr>
          <w:rFonts w:ascii="Times New Roman" w:hAnsi="Times New Roman" w:cs="Times New Roman"/>
        </w:rPr>
        <w:t xml:space="preserve"> (</w:t>
      </w:r>
      <w:r w:rsidR="003370A5" w:rsidRPr="009523FC">
        <w:rPr>
          <w:rFonts w:ascii="Times New Roman" w:hAnsi="Times New Roman" w:cs="Times New Roman"/>
        </w:rPr>
        <w:t xml:space="preserve">table </w:t>
      </w:r>
      <w:r w:rsidR="0017370C" w:rsidRPr="009523FC">
        <w:rPr>
          <w:rFonts w:ascii="Times New Roman" w:hAnsi="Times New Roman" w:cs="Times New Roman"/>
        </w:rPr>
        <w:t>3b</w:t>
      </w:r>
      <w:r w:rsidR="002E0EB2" w:rsidRPr="009523FC">
        <w:rPr>
          <w:rFonts w:ascii="Times New Roman" w:hAnsi="Times New Roman" w:cs="Times New Roman"/>
        </w:rPr>
        <w:t>)</w:t>
      </w:r>
      <w:r w:rsidR="00F272BD" w:rsidRPr="009523FC">
        <w:rPr>
          <w:rFonts w:ascii="Times New Roman" w:hAnsi="Times New Roman" w:cs="Times New Roman"/>
        </w:rPr>
        <w:t xml:space="preserve">. </w:t>
      </w:r>
      <w:r w:rsidR="0017370C" w:rsidRPr="009523FC">
        <w:rPr>
          <w:rFonts w:ascii="Times New Roman" w:hAnsi="Times New Roman" w:cs="Times New Roman"/>
        </w:rPr>
        <w:t>Furthermore, c</w:t>
      </w:r>
      <w:r w:rsidR="003B43F7" w:rsidRPr="009523FC">
        <w:rPr>
          <w:rFonts w:ascii="Times New Roman" w:hAnsi="Times New Roman" w:cs="Times New Roman"/>
        </w:rPr>
        <w:t>ompared to HGD</w:t>
      </w:r>
      <w:r w:rsidR="0017370C" w:rsidRPr="009523FC">
        <w:rPr>
          <w:rFonts w:ascii="Times New Roman" w:hAnsi="Times New Roman" w:cs="Times New Roman"/>
        </w:rPr>
        <w:t xml:space="preserve">, </w:t>
      </w:r>
      <w:r w:rsidR="003B43F7" w:rsidRPr="009523FC">
        <w:rPr>
          <w:rFonts w:ascii="Times New Roman" w:hAnsi="Times New Roman" w:cs="Times New Roman"/>
        </w:rPr>
        <w:t xml:space="preserve">BE would require </w:t>
      </w:r>
      <w:r w:rsidR="008719E8" w:rsidRPr="009523FC">
        <w:rPr>
          <w:rFonts w:ascii="Times New Roman" w:hAnsi="Times New Roman" w:cs="Times New Roman"/>
        </w:rPr>
        <w:t>29</w:t>
      </w:r>
      <w:r w:rsidR="003B43F7" w:rsidRPr="009523FC">
        <w:rPr>
          <w:rFonts w:ascii="Times New Roman" w:hAnsi="Times New Roman" w:cs="Times New Roman"/>
        </w:rPr>
        <w:t xml:space="preserve"> additional treatments </w:t>
      </w:r>
      <w:r w:rsidR="0017370C" w:rsidRPr="009523FC">
        <w:rPr>
          <w:rFonts w:ascii="Times New Roman" w:hAnsi="Times New Roman" w:cs="Times New Roman"/>
        </w:rPr>
        <w:t>to save 1</w:t>
      </w:r>
      <w:r w:rsidR="003B43F7" w:rsidRPr="009523FC">
        <w:rPr>
          <w:rFonts w:ascii="Times New Roman" w:hAnsi="Times New Roman" w:cs="Times New Roman"/>
        </w:rPr>
        <w:t xml:space="preserve"> </w:t>
      </w:r>
      <w:r w:rsidR="0017370C" w:rsidRPr="009523FC">
        <w:rPr>
          <w:rFonts w:ascii="Times New Roman" w:hAnsi="Times New Roman" w:cs="Times New Roman"/>
        </w:rPr>
        <w:t>additional</w:t>
      </w:r>
      <w:r w:rsidR="003B43F7" w:rsidRPr="009523FC">
        <w:rPr>
          <w:rFonts w:ascii="Times New Roman" w:hAnsi="Times New Roman" w:cs="Times New Roman"/>
        </w:rPr>
        <w:t xml:space="preserve"> year of life</w:t>
      </w:r>
      <w:r w:rsidR="008719E8" w:rsidRPr="009523FC">
        <w:rPr>
          <w:rFonts w:ascii="Times New Roman" w:hAnsi="Times New Roman" w:cs="Times New Roman"/>
        </w:rPr>
        <w:t>.</w:t>
      </w:r>
    </w:p>
    <w:p w14:paraId="00DB7100" w14:textId="77777777" w:rsidR="003370A5" w:rsidRPr="009523FC" w:rsidRDefault="003370A5" w:rsidP="009523FC">
      <w:pPr>
        <w:spacing w:after="0"/>
        <w:rPr>
          <w:rFonts w:ascii="Times New Roman" w:hAnsi="Times New Roman" w:cs="Times New Roman"/>
          <w:i/>
        </w:rPr>
      </w:pPr>
      <w:r w:rsidRPr="009523FC">
        <w:rPr>
          <w:rFonts w:ascii="Times New Roman" w:hAnsi="Times New Roman" w:cs="Times New Roman"/>
          <w:i/>
        </w:rPr>
        <w:t>Cost-effectiveness analysis</w:t>
      </w:r>
    </w:p>
    <w:p w14:paraId="7D8AC531" w14:textId="5B6D8BAB" w:rsidR="003370A5" w:rsidRPr="009523FC" w:rsidRDefault="003370A5" w:rsidP="009523FC">
      <w:pPr>
        <w:spacing w:after="0"/>
        <w:rPr>
          <w:rFonts w:ascii="Times New Roman" w:hAnsi="Times New Roman" w:cs="Times New Roman"/>
          <w:b/>
        </w:rPr>
      </w:pPr>
      <w:r w:rsidRPr="009523FC">
        <w:rPr>
          <w:rFonts w:ascii="Times New Roman" w:hAnsi="Times New Roman" w:cs="Times New Roman"/>
        </w:rPr>
        <w:t>Without surveillance</w:t>
      </w:r>
      <w:r w:rsidR="006A4685">
        <w:rPr>
          <w:rFonts w:ascii="Times New Roman" w:hAnsi="Times New Roman" w:cs="Times New Roman"/>
        </w:rPr>
        <w:t xml:space="preserve"> and treatment</w:t>
      </w:r>
      <w:r w:rsidRPr="009523FC">
        <w:rPr>
          <w:rFonts w:ascii="Times New Roman" w:hAnsi="Times New Roman" w:cs="Times New Roman"/>
        </w:rPr>
        <w:t>, the costs were $</w:t>
      </w:r>
      <w:r w:rsidR="006A4685">
        <w:rPr>
          <w:rFonts w:ascii="Times New Roman" w:hAnsi="Times New Roman" w:cs="Times New Roman"/>
        </w:rPr>
        <w:t>3946</w:t>
      </w:r>
      <w:r w:rsidRPr="009523FC">
        <w:rPr>
          <w:rFonts w:ascii="Times New Roman" w:hAnsi="Times New Roman" w:cs="Times New Roman"/>
        </w:rPr>
        <w:t>-$</w:t>
      </w:r>
      <w:r w:rsidR="00611B83">
        <w:rPr>
          <w:rFonts w:ascii="Times New Roman" w:hAnsi="Times New Roman" w:cs="Times New Roman"/>
        </w:rPr>
        <w:t>7221</w:t>
      </w:r>
      <w:r w:rsidR="008E64BC" w:rsidRPr="009523FC">
        <w:rPr>
          <w:rFonts w:ascii="Times New Roman" w:hAnsi="Times New Roman" w:cs="Times New Roman"/>
        </w:rPr>
        <w:t xml:space="preserve"> for </w:t>
      </w:r>
      <w:r w:rsidR="006A4685">
        <w:rPr>
          <w:rFonts w:ascii="Times New Roman" w:hAnsi="Times New Roman" w:cs="Times New Roman"/>
        </w:rPr>
        <w:t>14.</w:t>
      </w:r>
      <w:r w:rsidR="00611B83">
        <w:rPr>
          <w:rFonts w:ascii="Times New Roman" w:hAnsi="Times New Roman" w:cs="Times New Roman"/>
        </w:rPr>
        <w:t>33</w:t>
      </w:r>
      <w:r w:rsidR="006A4685">
        <w:rPr>
          <w:rFonts w:ascii="Times New Roman" w:hAnsi="Times New Roman" w:cs="Times New Roman"/>
        </w:rPr>
        <w:t>-14.82</w:t>
      </w:r>
      <w:r w:rsidR="008E64BC" w:rsidRPr="009523FC">
        <w:rPr>
          <w:rFonts w:ascii="Times New Roman" w:hAnsi="Times New Roman" w:cs="Times New Roman"/>
        </w:rPr>
        <w:t xml:space="preserve"> discounted QALYs</w:t>
      </w:r>
      <w:r w:rsidR="006A4685">
        <w:rPr>
          <w:rFonts w:ascii="Times New Roman" w:hAnsi="Times New Roman" w:cs="Times New Roman"/>
        </w:rPr>
        <w:t xml:space="preserve">. The </w:t>
      </w:r>
      <w:r w:rsidRPr="009523FC">
        <w:rPr>
          <w:rFonts w:ascii="Times New Roman" w:hAnsi="Times New Roman" w:cs="Times New Roman"/>
        </w:rPr>
        <w:t>ranges ref</w:t>
      </w:r>
      <w:r w:rsidR="006A4685">
        <w:rPr>
          <w:rFonts w:ascii="Times New Roman" w:hAnsi="Times New Roman" w:cs="Times New Roman"/>
        </w:rPr>
        <w:t xml:space="preserve">lect differences between models, which are largely driven by predicted number of EAC diagnoses in the Barrett’s cohort </w:t>
      </w:r>
      <w:r w:rsidR="008E64BC" w:rsidRPr="009523FC">
        <w:rPr>
          <w:rFonts w:ascii="Times New Roman" w:hAnsi="Times New Roman" w:cs="Times New Roman"/>
        </w:rPr>
        <w:t>. HGD treatment reflected an increase in life expectancy by 0.</w:t>
      </w:r>
      <w:r w:rsidR="00611B83">
        <w:rPr>
          <w:rFonts w:ascii="Times New Roman" w:hAnsi="Times New Roman" w:cs="Times New Roman"/>
        </w:rPr>
        <w:t>19</w:t>
      </w:r>
      <w:r w:rsidR="008E64BC" w:rsidRPr="009523FC">
        <w:rPr>
          <w:rFonts w:ascii="Times New Roman" w:hAnsi="Times New Roman" w:cs="Times New Roman"/>
        </w:rPr>
        <w:t>-0.</w:t>
      </w:r>
      <w:r w:rsidR="00611B83">
        <w:rPr>
          <w:rFonts w:ascii="Times New Roman" w:hAnsi="Times New Roman" w:cs="Times New Roman"/>
        </w:rPr>
        <w:t>25</w:t>
      </w:r>
      <w:r w:rsidR="008E64BC" w:rsidRPr="009523FC">
        <w:rPr>
          <w:rFonts w:ascii="Times New Roman" w:hAnsi="Times New Roman" w:cs="Times New Roman"/>
        </w:rPr>
        <w:t xml:space="preserve"> and an increase in costs by </w:t>
      </w:r>
      <w:r w:rsidR="00E42FDD" w:rsidRPr="009523FC">
        <w:rPr>
          <w:rFonts w:ascii="Times New Roman" w:hAnsi="Times New Roman" w:cs="Times New Roman"/>
        </w:rPr>
        <w:t>$</w:t>
      </w:r>
      <w:r w:rsidR="006A4685">
        <w:rPr>
          <w:rFonts w:ascii="Times New Roman" w:hAnsi="Times New Roman" w:cs="Times New Roman"/>
        </w:rPr>
        <w:t>3</w:t>
      </w:r>
      <w:r w:rsidR="00734917">
        <w:rPr>
          <w:rFonts w:ascii="Times New Roman" w:hAnsi="Times New Roman" w:cs="Times New Roman"/>
        </w:rPr>
        <w:t>449</w:t>
      </w:r>
      <w:r w:rsidR="00E42FDD" w:rsidRPr="009523FC">
        <w:rPr>
          <w:rFonts w:ascii="Times New Roman" w:hAnsi="Times New Roman" w:cs="Times New Roman"/>
        </w:rPr>
        <w:t>-</w:t>
      </w:r>
      <w:r w:rsidR="008E64BC" w:rsidRPr="009523FC">
        <w:rPr>
          <w:rFonts w:ascii="Times New Roman" w:hAnsi="Times New Roman" w:cs="Times New Roman"/>
        </w:rPr>
        <w:t>$</w:t>
      </w:r>
      <w:r w:rsidR="00611B83">
        <w:rPr>
          <w:rFonts w:ascii="Times New Roman" w:hAnsi="Times New Roman" w:cs="Times New Roman"/>
        </w:rPr>
        <w:t>554</w:t>
      </w:r>
      <w:r w:rsidR="00734917">
        <w:rPr>
          <w:rFonts w:ascii="Times New Roman" w:hAnsi="Times New Roman" w:cs="Times New Roman"/>
        </w:rPr>
        <w:t>0</w:t>
      </w:r>
      <w:r w:rsidR="008E64BC" w:rsidRPr="009523FC">
        <w:rPr>
          <w:rFonts w:ascii="Times New Roman" w:hAnsi="Times New Roman" w:cs="Times New Roman"/>
        </w:rPr>
        <w:t>, resulting in an ICER of $</w:t>
      </w:r>
      <w:r w:rsidR="00611B83">
        <w:rPr>
          <w:rFonts w:ascii="Times New Roman" w:hAnsi="Times New Roman" w:cs="Times New Roman"/>
        </w:rPr>
        <w:t>18,</w:t>
      </w:r>
      <w:r w:rsidR="00734917">
        <w:rPr>
          <w:rFonts w:ascii="Times New Roman" w:hAnsi="Times New Roman" w:cs="Times New Roman"/>
        </w:rPr>
        <w:t>586</w:t>
      </w:r>
      <w:r w:rsidR="008E64BC" w:rsidRPr="009523FC">
        <w:rPr>
          <w:rFonts w:ascii="Times New Roman" w:hAnsi="Times New Roman" w:cs="Times New Roman"/>
        </w:rPr>
        <w:t>-$</w:t>
      </w:r>
      <w:r w:rsidR="00734917">
        <w:rPr>
          <w:rFonts w:ascii="Times New Roman" w:hAnsi="Times New Roman" w:cs="Times New Roman"/>
        </w:rPr>
        <w:t>22,104</w:t>
      </w:r>
      <w:r w:rsidR="00611B83">
        <w:rPr>
          <w:rFonts w:ascii="Times New Roman" w:hAnsi="Times New Roman" w:cs="Times New Roman"/>
        </w:rPr>
        <w:t xml:space="preserve"> </w:t>
      </w:r>
      <w:r w:rsidR="008E64BC" w:rsidRPr="009523FC">
        <w:rPr>
          <w:rFonts w:ascii="Times New Roman" w:hAnsi="Times New Roman" w:cs="Times New Roman"/>
        </w:rPr>
        <w:t>per QALY.</w:t>
      </w:r>
      <w:r w:rsidR="007F2C5D">
        <w:rPr>
          <w:rFonts w:ascii="Times New Roman" w:hAnsi="Times New Roman" w:cs="Times New Roman"/>
        </w:rPr>
        <w:t xml:space="preserve"> In the FHCRC model, this strategy is actually dominated by the BE strategy</w:t>
      </w:r>
      <w:r w:rsidR="00611B83">
        <w:rPr>
          <w:rFonts w:ascii="Times New Roman" w:hAnsi="Times New Roman" w:cs="Times New Roman"/>
        </w:rPr>
        <w:t xml:space="preserve">, </w:t>
      </w:r>
      <w:commentRangeStart w:id="7"/>
      <w:r w:rsidR="00611B83">
        <w:rPr>
          <w:rFonts w:ascii="Times New Roman" w:hAnsi="Times New Roman" w:cs="Times New Roman"/>
        </w:rPr>
        <w:t>which resulted in an ICER of $</w:t>
      </w:r>
      <w:r w:rsidR="00734917">
        <w:rPr>
          <w:rFonts w:ascii="Times New Roman" w:hAnsi="Times New Roman" w:cs="Times New Roman"/>
        </w:rPr>
        <w:t>15,834</w:t>
      </w:r>
      <w:r w:rsidR="00611B83">
        <w:rPr>
          <w:rFonts w:ascii="Times New Roman" w:hAnsi="Times New Roman" w:cs="Times New Roman"/>
        </w:rPr>
        <w:t xml:space="preserve"> compared to the natural history strategy</w:t>
      </w:r>
      <w:r w:rsidR="007F2C5D">
        <w:rPr>
          <w:rFonts w:ascii="Times New Roman" w:hAnsi="Times New Roman" w:cs="Times New Roman"/>
        </w:rPr>
        <w:t>.</w:t>
      </w:r>
      <w:r w:rsidR="00611B83">
        <w:rPr>
          <w:rFonts w:ascii="Times New Roman" w:hAnsi="Times New Roman" w:cs="Times New Roman"/>
        </w:rPr>
        <w:t xml:space="preserve"> </w:t>
      </w:r>
      <w:commentRangeEnd w:id="7"/>
      <w:r w:rsidR="0093049F">
        <w:rPr>
          <w:rStyle w:val="CommentReference"/>
        </w:rPr>
        <w:commentReference w:id="7"/>
      </w:r>
      <w:r w:rsidR="00611B83">
        <w:rPr>
          <w:rFonts w:ascii="Times New Roman" w:hAnsi="Times New Roman" w:cs="Times New Roman"/>
        </w:rPr>
        <w:t xml:space="preserve">The non-dominated strategies for the MGH and Erasmus/UW model were HGD  with an </w:t>
      </w:r>
      <w:r w:rsidR="00611B83" w:rsidRPr="009523FC">
        <w:rPr>
          <w:rFonts w:ascii="Times New Roman" w:hAnsi="Times New Roman" w:cs="Times New Roman"/>
        </w:rPr>
        <w:t xml:space="preserve">ICER </w:t>
      </w:r>
      <w:r w:rsidR="00611B83">
        <w:rPr>
          <w:rFonts w:ascii="Times New Roman" w:hAnsi="Times New Roman" w:cs="Times New Roman"/>
        </w:rPr>
        <w:t>of</w:t>
      </w:r>
      <w:r w:rsidR="00611B83" w:rsidRPr="009523FC">
        <w:rPr>
          <w:rFonts w:ascii="Times New Roman" w:hAnsi="Times New Roman" w:cs="Times New Roman"/>
        </w:rPr>
        <w:t xml:space="preserve"> </w:t>
      </w:r>
      <w:r w:rsidR="00611B83">
        <w:rPr>
          <w:rFonts w:ascii="Times New Roman" w:hAnsi="Times New Roman" w:cs="Times New Roman"/>
        </w:rPr>
        <w:t>$</w:t>
      </w:r>
      <w:r w:rsidR="00734917">
        <w:rPr>
          <w:rFonts w:ascii="Times New Roman" w:hAnsi="Times New Roman" w:cs="Times New Roman"/>
        </w:rPr>
        <w:t>19,705</w:t>
      </w:r>
      <w:r w:rsidR="00611B83">
        <w:rPr>
          <w:rFonts w:ascii="Times New Roman" w:hAnsi="Times New Roman" w:cs="Times New Roman"/>
        </w:rPr>
        <w:t xml:space="preserve"> and </w:t>
      </w:r>
      <w:r w:rsidR="00611B83" w:rsidRPr="009523FC">
        <w:rPr>
          <w:rFonts w:ascii="Times New Roman" w:hAnsi="Times New Roman" w:cs="Times New Roman"/>
        </w:rPr>
        <w:t>$</w:t>
      </w:r>
      <w:r w:rsidR="00611B83">
        <w:rPr>
          <w:rFonts w:ascii="Times New Roman" w:hAnsi="Times New Roman" w:cs="Times New Roman"/>
        </w:rPr>
        <w:t>18,</w:t>
      </w:r>
      <w:r w:rsidR="00734917">
        <w:rPr>
          <w:rFonts w:ascii="Times New Roman" w:hAnsi="Times New Roman" w:cs="Times New Roman"/>
        </w:rPr>
        <w:t>586</w:t>
      </w:r>
      <w:r w:rsidR="00611B83">
        <w:rPr>
          <w:rFonts w:ascii="Times New Roman" w:hAnsi="Times New Roman" w:cs="Times New Roman"/>
        </w:rPr>
        <w:t xml:space="preserve">, </w:t>
      </w:r>
      <w:commentRangeStart w:id="8"/>
      <w:r w:rsidR="00611B83">
        <w:rPr>
          <w:rFonts w:ascii="Times New Roman" w:hAnsi="Times New Roman" w:cs="Times New Roman"/>
        </w:rPr>
        <w:t xml:space="preserve">LGD (ICER </w:t>
      </w:r>
      <w:r w:rsidR="00611B83">
        <w:rPr>
          <w:rFonts w:ascii="Times New Roman" w:hAnsi="Times New Roman" w:cs="Times New Roman"/>
        </w:rPr>
        <w:t>$</w:t>
      </w:r>
      <w:r w:rsidR="00734917">
        <w:rPr>
          <w:rFonts w:ascii="Times New Roman" w:hAnsi="Times New Roman" w:cs="Times New Roman"/>
        </w:rPr>
        <w:t>178,955</w:t>
      </w:r>
      <w:r w:rsidR="00611B83">
        <w:rPr>
          <w:rFonts w:ascii="Times New Roman" w:hAnsi="Times New Roman" w:cs="Times New Roman"/>
        </w:rPr>
        <w:t xml:space="preserve"> and </w:t>
      </w:r>
      <w:r w:rsidR="00611B83" w:rsidRPr="009523FC">
        <w:rPr>
          <w:rFonts w:ascii="Times New Roman" w:hAnsi="Times New Roman" w:cs="Times New Roman"/>
        </w:rPr>
        <w:t>$</w:t>
      </w:r>
      <w:r w:rsidR="00734917">
        <w:rPr>
          <w:rFonts w:ascii="Times New Roman" w:hAnsi="Times New Roman" w:cs="Times New Roman"/>
        </w:rPr>
        <w:t>30,219</w:t>
      </w:r>
      <w:r w:rsidR="00611B83">
        <w:rPr>
          <w:rFonts w:ascii="Times New Roman" w:hAnsi="Times New Roman" w:cs="Times New Roman"/>
        </w:rPr>
        <w:t xml:space="preserve">)  </w:t>
      </w:r>
      <w:commentRangeEnd w:id="8"/>
      <w:r w:rsidR="0093049F">
        <w:rPr>
          <w:rStyle w:val="CommentReference"/>
        </w:rPr>
        <w:commentReference w:id="8"/>
      </w:r>
      <w:r w:rsidR="00611B83">
        <w:rPr>
          <w:rFonts w:ascii="Times New Roman" w:hAnsi="Times New Roman" w:cs="Times New Roman"/>
        </w:rPr>
        <w:t>and BE</w:t>
      </w:r>
      <w:r w:rsidR="00611B83">
        <w:rPr>
          <w:rFonts w:ascii="Times New Roman" w:hAnsi="Times New Roman" w:cs="Times New Roman"/>
        </w:rPr>
        <w:t xml:space="preserve"> (ICER $</w:t>
      </w:r>
      <w:r w:rsidR="00734917">
        <w:rPr>
          <w:rFonts w:ascii="Times New Roman" w:hAnsi="Times New Roman" w:cs="Times New Roman"/>
        </w:rPr>
        <w:t>194,160</w:t>
      </w:r>
      <w:r w:rsidR="00611B83">
        <w:rPr>
          <w:rFonts w:ascii="Times New Roman" w:hAnsi="Times New Roman" w:cs="Times New Roman"/>
        </w:rPr>
        <w:t xml:space="preserve"> and </w:t>
      </w:r>
      <w:r w:rsidR="00611B83" w:rsidRPr="009523FC">
        <w:rPr>
          <w:rFonts w:ascii="Times New Roman" w:hAnsi="Times New Roman" w:cs="Times New Roman"/>
        </w:rPr>
        <w:t>$</w:t>
      </w:r>
      <w:r w:rsidR="00734917">
        <w:rPr>
          <w:rFonts w:ascii="Times New Roman" w:hAnsi="Times New Roman" w:cs="Times New Roman"/>
        </w:rPr>
        <w:t>395,557</w:t>
      </w:r>
      <w:r w:rsidR="00611B83">
        <w:rPr>
          <w:rFonts w:ascii="Times New Roman" w:hAnsi="Times New Roman" w:cs="Times New Roman"/>
        </w:rPr>
        <w:t xml:space="preserve">) </w:t>
      </w:r>
      <w:r w:rsidR="00611B83">
        <w:rPr>
          <w:rFonts w:ascii="Times New Roman" w:hAnsi="Times New Roman" w:cs="Times New Roman"/>
        </w:rPr>
        <w:t xml:space="preserve">. </w:t>
      </w:r>
      <w:r w:rsidR="007F2C5D">
        <w:rPr>
          <w:rFonts w:ascii="Times New Roman" w:hAnsi="Times New Roman" w:cs="Times New Roman"/>
        </w:rPr>
        <w:t xml:space="preserve"> </w:t>
      </w:r>
      <w:r w:rsidR="0031487D" w:rsidRPr="009523FC">
        <w:rPr>
          <w:rFonts w:ascii="Times New Roman" w:hAnsi="Times New Roman" w:cs="Times New Roman"/>
        </w:rPr>
        <w:t xml:space="preserve">In </w:t>
      </w:r>
      <w:r w:rsidR="00611B83">
        <w:rPr>
          <w:rFonts w:ascii="Times New Roman" w:hAnsi="Times New Roman" w:cs="Times New Roman"/>
        </w:rPr>
        <w:t>all</w:t>
      </w:r>
      <w:r w:rsidR="0031487D" w:rsidRPr="009523FC">
        <w:rPr>
          <w:rFonts w:ascii="Times New Roman" w:hAnsi="Times New Roman" w:cs="Times New Roman"/>
        </w:rPr>
        <w:t xml:space="preserve"> models the life expectancy for a BE patients is increased for strategies when treatment is applied </w:t>
      </w:r>
      <w:r w:rsidR="00E45242" w:rsidRPr="009523FC">
        <w:rPr>
          <w:rFonts w:ascii="Times New Roman" w:hAnsi="Times New Roman" w:cs="Times New Roman"/>
        </w:rPr>
        <w:t>to less severe dysplastic grades</w:t>
      </w:r>
      <w:r w:rsidR="0031487D" w:rsidRPr="009523FC">
        <w:rPr>
          <w:rFonts w:ascii="Times New Roman" w:hAnsi="Times New Roman" w:cs="Times New Roman"/>
        </w:rPr>
        <w:t>, however these strategies are also more expensive</w:t>
      </w:r>
      <w:r w:rsidR="00611B83">
        <w:rPr>
          <w:rFonts w:ascii="Times New Roman" w:hAnsi="Times New Roman" w:cs="Times New Roman"/>
        </w:rPr>
        <w:t>. All models conclude that surveillance only is a non-efficient strategy</w:t>
      </w:r>
      <w:r w:rsidR="00E45242" w:rsidRPr="009523FC">
        <w:rPr>
          <w:rFonts w:ascii="Times New Roman" w:hAnsi="Times New Roman" w:cs="Times New Roman"/>
        </w:rPr>
        <w:t xml:space="preserve"> (Table 3b)</w:t>
      </w:r>
      <w:r w:rsidR="0031487D" w:rsidRPr="009523FC">
        <w:rPr>
          <w:rFonts w:ascii="Times New Roman" w:hAnsi="Times New Roman" w:cs="Times New Roman"/>
        </w:rPr>
        <w:t xml:space="preserve">.  </w:t>
      </w:r>
    </w:p>
    <w:p w14:paraId="7839D963" w14:textId="77777777" w:rsidR="003370A5" w:rsidRPr="009523FC" w:rsidRDefault="003370A5" w:rsidP="009523FC">
      <w:pPr>
        <w:spacing w:after="0"/>
        <w:rPr>
          <w:rFonts w:ascii="Times New Roman" w:hAnsi="Times New Roman" w:cs="Times New Roman"/>
          <w:i/>
        </w:rPr>
      </w:pPr>
    </w:p>
    <w:p w14:paraId="5E5596B6" w14:textId="77777777" w:rsidR="00F272BD" w:rsidRPr="009523FC" w:rsidRDefault="00F272BD" w:rsidP="009523FC">
      <w:pPr>
        <w:spacing w:after="0"/>
        <w:rPr>
          <w:rFonts w:ascii="Times New Roman" w:hAnsi="Times New Roman" w:cs="Times New Roman"/>
          <w:i/>
        </w:rPr>
      </w:pPr>
      <w:commentRangeStart w:id="9"/>
      <w:r w:rsidRPr="009523FC">
        <w:rPr>
          <w:rFonts w:ascii="Times New Roman" w:hAnsi="Times New Roman" w:cs="Times New Roman"/>
          <w:i/>
        </w:rPr>
        <w:t>Sensitivity analysis</w:t>
      </w:r>
    </w:p>
    <w:p w14:paraId="3D7DE5D8" w14:textId="2CFBF041" w:rsidR="00AD2981" w:rsidRPr="006A4685" w:rsidRDefault="003A2839" w:rsidP="009523FC">
      <w:pPr>
        <w:rPr>
          <w:rFonts w:ascii="Times New Roman" w:hAnsi="Times New Roman" w:cs="Times New Roman"/>
          <w:color w:val="FF0000"/>
        </w:rPr>
      </w:pPr>
      <w:r w:rsidRPr="006A4685">
        <w:rPr>
          <w:rFonts w:ascii="Times New Roman" w:hAnsi="Times New Roman" w:cs="Times New Roman"/>
          <w:color w:val="FF0000"/>
        </w:rPr>
        <w:lastRenderedPageBreak/>
        <w:t>For the HGD treatment strategy</w:t>
      </w:r>
      <w:r w:rsidR="004554EE" w:rsidRPr="006A4685">
        <w:rPr>
          <w:rFonts w:ascii="Times New Roman" w:hAnsi="Times New Roman" w:cs="Times New Roman"/>
          <w:color w:val="FF0000"/>
        </w:rPr>
        <w:t>,</w:t>
      </w:r>
      <w:r w:rsidR="001164A8" w:rsidRPr="006A4685">
        <w:rPr>
          <w:rFonts w:ascii="Times New Roman" w:hAnsi="Times New Roman" w:cs="Times New Roman"/>
          <w:color w:val="FF0000"/>
        </w:rPr>
        <w:t xml:space="preserve"> the results of our models were robust </w:t>
      </w:r>
      <w:r w:rsidR="00A70ECD" w:rsidRPr="006A4685">
        <w:rPr>
          <w:rFonts w:ascii="Times New Roman" w:hAnsi="Times New Roman" w:cs="Times New Roman"/>
          <w:color w:val="FF0000"/>
        </w:rPr>
        <w:t xml:space="preserve">to </w:t>
      </w:r>
      <w:r w:rsidR="001164A8" w:rsidRPr="006A4685">
        <w:rPr>
          <w:rFonts w:ascii="Times New Roman" w:hAnsi="Times New Roman" w:cs="Times New Roman"/>
          <w:color w:val="FF0000"/>
        </w:rPr>
        <w:t>sensitivity analysis</w:t>
      </w:r>
      <w:r w:rsidRPr="006A4685">
        <w:rPr>
          <w:rFonts w:ascii="Times New Roman" w:hAnsi="Times New Roman" w:cs="Times New Roman"/>
          <w:color w:val="FF0000"/>
        </w:rPr>
        <w:t>.</w:t>
      </w:r>
      <w:r w:rsidR="00AD2981" w:rsidRPr="006A4685">
        <w:rPr>
          <w:rFonts w:ascii="Times New Roman" w:hAnsi="Times New Roman" w:cs="Times New Roman"/>
          <w:color w:val="FF0000"/>
        </w:rPr>
        <w:t xml:space="preserve"> </w:t>
      </w:r>
      <w:r w:rsidR="00307E47" w:rsidRPr="006A4685">
        <w:rPr>
          <w:rFonts w:ascii="Times New Roman" w:hAnsi="Times New Roman" w:cs="Times New Roman"/>
          <w:color w:val="FF0000"/>
        </w:rPr>
        <w:t>Comparing incremental NNT/death for the BE strategy with the HGD strategy, t</w:t>
      </w:r>
      <w:r w:rsidR="002E0EB2" w:rsidRPr="006A4685">
        <w:rPr>
          <w:rFonts w:ascii="Times New Roman" w:hAnsi="Times New Roman" w:cs="Times New Roman"/>
          <w:color w:val="FF0000"/>
        </w:rPr>
        <w:t xml:space="preserve">he </w:t>
      </w:r>
      <w:r w:rsidR="00C02202" w:rsidRPr="006A4685">
        <w:rPr>
          <w:rFonts w:ascii="Times New Roman" w:hAnsi="Times New Roman" w:cs="Times New Roman"/>
          <w:color w:val="FF0000"/>
        </w:rPr>
        <w:t>results were most sensitive to the durability of successful treatment</w:t>
      </w:r>
      <w:r w:rsidR="00307E47" w:rsidRPr="006A4685">
        <w:rPr>
          <w:rFonts w:ascii="Times New Roman" w:hAnsi="Times New Roman" w:cs="Times New Roman"/>
          <w:color w:val="FF0000"/>
        </w:rPr>
        <w:t xml:space="preserve"> and for </w:t>
      </w:r>
      <w:r w:rsidR="00307E47" w:rsidRPr="006A4685">
        <w:rPr>
          <w:rFonts w:ascii="Times New Roman" w:eastAsia="Times New Roman" w:hAnsi="Times New Roman" w:cs="Times New Roman"/>
          <w:color w:val="FF0000"/>
        </w:rPr>
        <w:t xml:space="preserve">halting surveillance </w:t>
      </w:r>
      <w:r w:rsidR="00A70ECD" w:rsidRPr="006A4685">
        <w:rPr>
          <w:rFonts w:ascii="Times New Roman" w:eastAsia="Times New Roman" w:hAnsi="Times New Roman" w:cs="Times New Roman"/>
          <w:color w:val="FF0000"/>
        </w:rPr>
        <w:t xml:space="preserve">after </w:t>
      </w:r>
      <w:r w:rsidR="00307E47" w:rsidRPr="006A4685">
        <w:rPr>
          <w:rFonts w:ascii="Times New Roman" w:eastAsia="Times New Roman" w:hAnsi="Times New Roman" w:cs="Times New Roman"/>
          <w:color w:val="FF0000"/>
        </w:rPr>
        <w:t>a</w:t>
      </w:r>
      <w:r w:rsidR="00A70ECD" w:rsidRPr="006A4685">
        <w:rPr>
          <w:rFonts w:ascii="Times New Roman" w:eastAsia="Times New Roman" w:hAnsi="Times New Roman" w:cs="Times New Roman"/>
          <w:color w:val="FF0000"/>
        </w:rPr>
        <w:t xml:space="preserve"> period</w:t>
      </w:r>
      <w:r w:rsidR="00307E47" w:rsidRPr="006A4685">
        <w:rPr>
          <w:rFonts w:ascii="Times New Roman" w:eastAsia="Times New Roman" w:hAnsi="Times New Roman" w:cs="Times New Roman"/>
          <w:color w:val="FF0000"/>
        </w:rPr>
        <w:t xml:space="preserve"> </w:t>
      </w:r>
      <w:r w:rsidR="00A70ECD" w:rsidRPr="006A4685">
        <w:rPr>
          <w:rFonts w:ascii="Times New Roman" w:eastAsia="Times New Roman" w:hAnsi="Times New Roman" w:cs="Times New Roman"/>
          <w:color w:val="FF0000"/>
        </w:rPr>
        <w:t xml:space="preserve">recurrence-free </w:t>
      </w:r>
      <w:r w:rsidR="00307E47" w:rsidRPr="006A4685">
        <w:rPr>
          <w:rFonts w:ascii="Times New Roman" w:eastAsia="Times New Roman" w:hAnsi="Times New Roman" w:cs="Times New Roman"/>
          <w:color w:val="FF0000"/>
        </w:rPr>
        <w:t>post-treatment</w:t>
      </w:r>
      <w:r w:rsidR="007373C4" w:rsidRPr="006A4685">
        <w:rPr>
          <w:rFonts w:ascii="Times New Roman" w:eastAsia="Times New Roman" w:hAnsi="Times New Roman" w:cs="Times New Roman"/>
          <w:color w:val="FF0000"/>
        </w:rPr>
        <w:t xml:space="preserve"> surveillance</w:t>
      </w:r>
      <w:r w:rsidR="00C02202" w:rsidRPr="006A4685">
        <w:rPr>
          <w:rFonts w:ascii="Times New Roman" w:hAnsi="Times New Roman" w:cs="Times New Roman"/>
          <w:color w:val="FF0000"/>
        </w:rPr>
        <w:t>. However,</w:t>
      </w:r>
      <w:r w:rsidR="00E31AEF" w:rsidRPr="006A4685">
        <w:rPr>
          <w:rFonts w:ascii="Times New Roman" w:hAnsi="Times New Roman" w:cs="Times New Roman"/>
          <w:color w:val="FF0000"/>
        </w:rPr>
        <w:t xml:space="preserve"> </w:t>
      </w:r>
      <w:r w:rsidR="00307E47" w:rsidRPr="006A4685">
        <w:rPr>
          <w:rFonts w:ascii="Times New Roman" w:hAnsi="Times New Roman" w:cs="Times New Roman"/>
          <w:color w:val="FF0000"/>
        </w:rPr>
        <w:t>halting</w:t>
      </w:r>
      <w:r w:rsidR="00840429" w:rsidRPr="006A4685">
        <w:rPr>
          <w:rFonts w:ascii="Times New Roman" w:hAnsi="Times New Roman" w:cs="Times New Roman"/>
          <w:color w:val="FF0000"/>
        </w:rPr>
        <w:t xml:space="preserve"> post-</w:t>
      </w:r>
      <w:r w:rsidR="00307E47" w:rsidRPr="006A4685">
        <w:rPr>
          <w:rFonts w:ascii="Times New Roman" w:hAnsi="Times New Roman" w:cs="Times New Roman"/>
          <w:color w:val="FF0000"/>
        </w:rPr>
        <w:t>treatment</w:t>
      </w:r>
      <w:r w:rsidR="00840429" w:rsidRPr="006A4685">
        <w:rPr>
          <w:rFonts w:ascii="Times New Roman" w:hAnsi="Times New Roman" w:cs="Times New Roman"/>
          <w:color w:val="FF0000"/>
        </w:rPr>
        <w:t xml:space="preserve"> surveillance </w:t>
      </w:r>
      <w:r w:rsidR="00307E47" w:rsidRPr="006A4685">
        <w:rPr>
          <w:rFonts w:ascii="Times New Roman" w:eastAsia="Times New Roman" w:hAnsi="Times New Roman" w:cs="Times New Roman"/>
          <w:color w:val="FF0000"/>
        </w:rPr>
        <w:t xml:space="preserve">after a </w:t>
      </w:r>
      <w:r w:rsidR="007373C4" w:rsidRPr="006A4685">
        <w:rPr>
          <w:rFonts w:ascii="Times New Roman" w:eastAsia="Times New Roman" w:hAnsi="Times New Roman" w:cs="Times New Roman"/>
          <w:color w:val="FF0000"/>
        </w:rPr>
        <w:t xml:space="preserve">recurrence-free </w:t>
      </w:r>
      <w:r w:rsidR="00307E47" w:rsidRPr="006A4685">
        <w:rPr>
          <w:rFonts w:ascii="Times New Roman" w:eastAsia="Times New Roman" w:hAnsi="Times New Roman" w:cs="Times New Roman"/>
          <w:color w:val="FF0000"/>
        </w:rPr>
        <w:t xml:space="preserve">period of 5-10 years </w:t>
      </w:r>
      <w:r w:rsidR="00840429" w:rsidRPr="006A4685">
        <w:rPr>
          <w:rFonts w:ascii="Times New Roman" w:hAnsi="Times New Roman" w:cs="Times New Roman"/>
          <w:color w:val="FF0000"/>
        </w:rPr>
        <w:t>ha</w:t>
      </w:r>
      <w:r w:rsidR="007373C4" w:rsidRPr="006A4685">
        <w:rPr>
          <w:rFonts w:ascii="Times New Roman" w:hAnsi="Times New Roman" w:cs="Times New Roman"/>
          <w:color w:val="FF0000"/>
        </w:rPr>
        <w:t>d</w:t>
      </w:r>
      <w:r w:rsidR="00840429" w:rsidRPr="006A4685">
        <w:rPr>
          <w:rFonts w:ascii="Times New Roman" w:hAnsi="Times New Roman" w:cs="Times New Roman"/>
          <w:color w:val="FF0000"/>
        </w:rPr>
        <w:t xml:space="preserve"> negligible influence on </w:t>
      </w:r>
      <w:r w:rsidR="00307E47" w:rsidRPr="006A4685">
        <w:rPr>
          <w:rFonts w:ascii="Times New Roman" w:hAnsi="Times New Roman" w:cs="Times New Roman"/>
          <w:color w:val="FF0000"/>
        </w:rPr>
        <w:t>NNT/death in the</w:t>
      </w:r>
      <w:r w:rsidR="00840429" w:rsidRPr="006A4685">
        <w:rPr>
          <w:rFonts w:ascii="Times New Roman" w:hAnsi="Times New Roman" w:cs="Times New Roman"/>
          <w:color w:val="FF0000"/>
        </w:rPr>
        <w:t xml:space="preserve"> HGD strategy</w:t>
      </w:r>
      <w:r w:rsidR="00C02202" w:rsidRPr="006A4685">
        <w:rPr>
          <w:rFonts w:ascii="Times New Roman" w:hAnsi="Times New Roman" w:cs="Times New Roman"/>
          <w:color w:val="FF0000"/>
        </w:rPr>
        <w:t xml:space="preserve"> (</w:t>
      </w:r>
      <w:r w:rsidR="001D2DCB" w:rsidRPr="006A4685">
        <w:rPr>
          <w:rFonts w:ascii="Times New Roman" w:hAnsi="Times New Roman" w:cs="Times New Roman"/>
          <w:color w:val="FF0000"/>
        </w:rPr>
        <w:t>see Appendix</w:t>
      </w:r>
      <w:r w:rsidR="00C02202" w:rsidRPr="006A4685">
        <w:rPr>
          <w:rFonts w:ascii="Times New Roman" w:hAnsi="Times New Roman" w:cs="Times New Roman"/>
          <w:color w:val="FF0000"/>
        </w:rPr>
        <w:t>)</w:t>
      </w:r>
      <w:r w:rsidR="00840429" w:rsidRPr="006A4685">
        <w:rPr>
          <w:rFonts w:ascii="Times New Roman" w:hAnsi="Times New Roman" w:cs="Times New Roman"/>
          <w:color w:val="FF0000"/>
        </w:rPr>
        <w:t xml:space="preserve">. </w:t>
      </w:r>
      <w:r w:rsidR="00AD2981" w:rsidRPr="006A4685">
        <w:rPr>
          <w:rFonts w:ascii="Times New Roman" w:hAnsi="Times New Roman" w:cs="Times New Roman"/>
          <w:color w:val="FF0000"/>
        </w:rPr>
        <w:t xml:space="preserve">The </w:t>
      </w:r>
      <w:r w:rsidR="00562239" w:rsidRPr="006A4685">
        <w:rPr>
          <w:rFonts w:ascii="Times New Roman" w:hAnsi="Times New Roman" w:cs="Times New Roman"/>
          <w:color w:val="FF0000"/>
        </w:rPr>
        <w:t xml:space="preserve">sensitivity </w:t>
      </w:r>
      <w:r w:rsidR="00AD2981" w:rsidRPr="006A4685">
        <w:rPr>
          <w:rFonts w:ascii="Times New Roman" w:hAnsi="Times New Roman" w:cs="Times New Roman"/>
          <w:color w:val="FF0000"/>
        </w:rPr>
        <w:t xml:space="preserve">analyses for </w:t>
      </w:r>
      <w:r w:rsidR="00562239" w:rsidRPr="006A4685">
        <w:rPr>
          <w:rFonts w:ascii="Times New Roman" w:hAnsi="Times New Roman" w:cs="Times New Roman"/>
          <w:color w:val="FF0000"/>
        </w:rPr>
        <w:t xml:space="preserve">both EET and cancer </w:t>
      </w:r>
      <w:r w:rsidR="00AD2981" w:rsidRPr="006A4685">
        <w:rPr>
          <w:rFonts w:ascii="Times New Roman" w:hAnsi="Times New Roman" w:cs="Times New Roman"/>
          <w:color w:val="FF0000"/>
        </w:rPr>
        <w:t xml:space="preserve">costs had high impact on the ICERS and the dominant strategies. </w:t>
      </w:r>
      <w:r w:rsidR="00562239" w:rsidRPr="006A4685">
        <w:rPr>
          <w:rFonts w:ascii="Times New Roman" w:hAnsi="Times New Roman" w:cs="Times New Roman"/>
          <w:color w:val="FF0000"/>
        </w:rPr>
        <w:t>….. (see appendix)</w:t>
      </w:r>
      <w:commentRangeEnd w:id="9"/>
      <w:r w:rsidR="006A4685">
        <w:rPr>
          <w:rStyle w:val="CommentReference"/>
        </w:rPr>
        <w:commentReference w:id="9"/>
      </w:r>
    </w:p>
    <w:p w14:paraId="5CBABF46" w14:textId="77777777" w:rsidR="009E1B27" w:rsidRPr="009523FC" w:rsidRDefault="009E1B27" w:rsidP="009523FC">
      <w:pPr>
        <w:rPr>
          <w:rFonts w:ascii="Times New Roman" w:hAnsi="Times New Roman" w:cs="Times New Roman"/>
        </w:rPr>
      </w:pPr>
    </w:p>
    <w:p w14:paraId="197A843B" w14:textId="77777777" w:rsidR="00D4365C" w:rsidRPr="009523FC" w:rsidRDefault="003D1F83" w:rsidP="009523FC">
      <w:pPr>
        <w:pStyle w:val="Heading1"/>
        <w:spacing w:after="240"/>
        <w:rPr>
          <w:rFonts w:ascii="Times New Roman" w:hAnsi="Times New Roman" w:cs="Times New Roman"/>
          <w:color w:val="auto"/>
          <w:sz w:val="22"/>
          <w:szCs w:val="22"/>
        </w:rPr>
      </w:pPr>
      <w:bookmarkStart w:id="10" w:name="Discussion"/>
      <w:r w:rsidRPr="009523FC">
        <w:rPr>
          <w:rFonts w:ascii="Times New Roman" w:hAnsi="Times New Roman" w:cs="Times New Roman"/>
          <w:color w:val="auto"/>
          <w:sz w:val="22"/>
          <w:szCs w:val="22"/>
        </w:rPr>
        <w:t>Discussion</w:t>
      </w:r>
    </w:p>
    <w:bookmarkEnd w:id="10"/>
    <w:p w14:paraId="0C2F77DF" w14:textId="77777777" w:rsidR="004B5EFE" w:rsidRPr="009523FC" w:rsidRDefault="00B413DF" w:rsidP="009523FC">
      <w:pPr>
        <w:spacing w:after="0"/>
        <w:rPr>
          <w:rFonts w:ascii="Times New Roman" w:hAnsi="Times New Roman" w:cs="Times New Roman"/>
        </w:rPr>
      </w:pPr>
      <w:r w:rsidRPr="009523FC">
        <w:rPr>
          <w:rFonts w:ascii="Times New Roman" w:hAnsi="Times New Roman" w:cs="Times New Roman"/>
        </w:rPr>
        <w:t>Our study shows that endoscopic eradication of HGD, specifically RFA, could result in s</w:t>
      </w:r>
      <w:r w:rsidR="002C395A" w:rsidRPr="009523FC">
        <w:rPr>
          <w:rFonts w:ascii="Times New Roman" w:hAnsi="Times New Roman" w:cs="Times New Roman"/>
        </w:rPr>
        <w:t>ubstantial</w:t>
      </w:r>
      <w:r w:rsidRPr="009523FC">
        <w:rPr>
          <w:rFonts w:ascii="Times New Roman" w:hAnsi="Times New Roman" w:cs="Times New Roman"/>
        </w:rPr>
        <w:t xml:space="preserve"> reductions in EAC incidence and mortality. However, </w:t>
      </w:r>
      <w:r w:rsidR="00E27AE6" w:rsidRPr="009523FC">
        <w:rPr>
          <w:rFonts w:ascii="Times New Roman" w:hAnsi="Times New Roman" w:cs="Times New Roman"/>
        </w:rPr>
        <w:t>ex</w:t>
      </w:r>
      <w:r w:rsidR="007373C4" w:rsidRPr="009523FC">
        <w:rPr>
          <w:rFonts w:ascii="Times New Roman" w:hAnsi="Times New Roman" w:cs="Times New Roman"/>
        </w:rPr>
        <w:t>tending</w:t>
      </w:r>
      <w:r w:rsidR="00E27AE6" w:rsidRPr="009523FC">
        <w:rPr>
          <w:rFonts w:ascii="Times New Roman" w:hAnsi="Times New Roman" w:cs="Times New Roman"/>
        </w:rPr>
        <w:t xml:space="preserve"> treatment</w:t>
      </w:r>
      <w:r w:rsidR="007373C4" w:rsidRPr="009523FC">
        <w:rPr>
          <w:rFonts w:ascii="Times New Roman" w:hAnsi="Times New Roman" w:cs="Times New Roman"/>
        </w:rPr>
        <w:t xml:space="preserve"> eligibility</w:t>
      </w:r>
      <w:r w:rsidR="00E27AE6" w:rsidRPr="009523FC">
        <w:rPr>
          <w:rFonts w:ascii="Times New Roman" w:hAnsi="Times New Roman" w:cs="Times New Roman"/>
        </w:rPr>
        <w:t xml:space="preserve"> to</w:t>
      </w:r>
      <w:r w:rsidR="00F74D0C" w:rsidRPr="009523FC">
        <w:rPr>
          <w:rFonts w:ascii="Times New Roman" w:hAnsi="Times New Roman" w:cs="Times New Roman"/>
        </w:rPr>
        <w:t xml:space="preserve"> </w:t>
      </w:r>
      <w:r w:rsidR="007373C4" w:rsidRPr="009523FC">
        <w:rPr>
          <w:rFonts w:ascii="Times New Roman" w:hAnsi="Times New Roman" w:cs="Times New Roman"/>
        </w:rPr>
        <w:t xml:space="preserve">patients with </w:t>
      </w:r>
      <w:r w:rsidR="00E27AE6" w:rsidRPr="009523FC">
        <w:rPr>
          <w:rFonts w:ascii="Times New Roman" w:hAnsi="Times New Roman" w:cs="Times New Roman"/>
        </w:rPr>
        <w:t>lower grade</w:t>
      </w:r>
      <w:r w:rsidR="00001A44" w:rsidRPr="009523FC">
        <w:rPr>
          <w:rFonts w:ascii="Times New Roman" w:hAnsi="Times New Roman" w:cs="Times New Roman"/>
        </w:rPr>
        <w:t>s of dysplasia</w:t>
      </w:r>
      <w:r w:rsidR="007373C4" w:rsidRPr="009523FC">
        <w:rPr>
          <w:rFonts w:ascii="Times New Roman" w:hAnsi="Times New Roman" w:cs="Times New Roman"/>
        </w:rPr>
        <w:t xml:space="preserve"> substantially</w:t>
      </w:r>
      <w:r w:rsidR="00E27AE6" w:rsidRPr="009523FC">
        <w:rPr>
          <w:rFonts w:ascii="Times New Roman" w:hAnsi="Times New Roman" w:cs="Times New Roman"/>
        </w:rPr>
        <w:t xml:space="preserve"> increase</w:t>
      </w:r>
      <w:r w:rsidR="007373C4" w:rsidRPr="009523FC">
        <w:rPr>
          <w:rFonts w:ascii="Times New Roman" w:hAnsi="Times New Roman" w:cs="Times New Roman"/>
        </w:rPr>
        <w:t>s</w:t>
      </w:r>
      <w:r w:rsidR="00E27AE6" w:rsidRPr="009523FC">
        <w:rPr>
          <w:rFonts w:ascii="Times New Roman" w:hAnsi="Times New Roman" w:cs="Times New Roman"/>
        </w:rPr>
        <w:t xml:space="preserve"> the use of</w:t>
      </w:r>
      <w:r w:rsidR="00717361" w:rsidRPr="009523FC">
        <w:rPr>
          <w:rFonts w:ascii="Times New Roman" w:hAnsi="Times New Roman" w:cs="Times New Roman"/>
        </w:rPr>
        <w:t xml:space="preserve"> eradication therapy</w:t>
      </w:r>
      <w:r w:rsidR="007373C4" w:rsidRPr="009523FC">
        <w:rPr>
          <w:rFonts w:ascii="Times New Roman" w:hAnsi="Times New Roman" w:cs="Times New Roman"/>
        </w:rPr>
        <w:t xml:space="preserve"> while</w:t>
      </w:r>
      <w:r w:rsidR="00001A44" w:rsidRPr="009523FC">
        <w:rPr>
          <w:rFonts w:ascii="Times New Roman" w:hAnsi="Times New Roman" w:cs="Times New Roman"/>
        </w:rPr>
        <w:t xml:space="preserve"> </w:t>
      </w:r>
      <w:r w:rsidR="007373C4" w:rsidRPr="009523FC">
        <w:rPr>
          <w:rFonts w:ascii="Times New Roman" w:hAnsi="Times New Roman" w:cs="Times New Roman"/>
        </w:rPr>
        <w:t xml:space="preserve">diminishing </w:t>
      </w:r>
      <w:r w:rsidR="0060465A" w:rsidRPr="009523FC">
        <w:rPr>
          <w:rFonts w:ascii="Times New Roman" w:hAnsi="Times New Roman" w:cs="Times New Roman"/>
        </w:rPr>
        <w:t xml:space="preserve">the </w:t>
      </w:r>
      <w:r w:rsidR="00883A4F" w:rsidRPr="009523FC">
        <w:rPr>
          <w:rFonts w:ascii="Times New Roman" w:hAnsi="Times New Roman" w:cs="Times New Roman"/>
        </w:rPr>
        <w:t xml:space="preserve">incremental </w:t>
      </w:r>
      <w:r w:rsidR="00E27AE6" w:rsidRPr="009523FC">
        <w:rPr>
          <w:rFonts w:ascii="Times New Roman" w:hAnsi="Times New Roman" w:cs="Times New Roman"/>
        </w:rPr>
        <w:t>effectiveness</w:t>
      </w:r>
      <w:r w:rsidR="00001A44" w:rsidRPr="009523FC">
        <w:rPr>
          <w:rFonts w:ascii="Times New Roman" w:hAnsi="Times New Roman" w:cs="Times New Roman"/>
        </w:rPr>
        <w:t xml:space="preserve">. </w:t>
      </w:r>
      <w:r w:rsidR="00406233" w:rsidRPr="009523FC">
        <w:rPr>
          <w:rFonts w:ascii="Times New Roman" w:hAnsi="Times New Roman" w:cs="Times New Roman"/>
        </w:rPr>
        <w:t>This</w:t>
      </w:r>
      <w:r w:rsidR="00883A4F" w:rsidRPr="009523FC">
        <w:rPr>
          <w:rFonts w:ascii="Times New Roman" w:hAnsi="Times New Roman" w:cs="Times New Roman"/>
        </w:rPr>
        <w:t xml:space="preserve"> </w:t>
      </w:r>
      <w:r w:rsidR="00E27AE6" w:rsidRPr="009523FC">
        <w:rPr>
          <w:rFonts w:ascii="Times New Roman" w:hAnsi="Times New Roman" w:cs="Times New Roman"/>
        </w:rPr>
        <w:t>result</w:t>
      </w:r>
      <w:r w:rsidR="00001A44" w:rsidRPr="009523FC">
        <w:rPr>
          <w:rFonts w:ascii="Times New Roman" w:hAnsi="Times New Roman" w:cs="Times New Roman"/>
        </w:rPr>
        <w:t>s</w:t>
      </w:r>
      <w:r w:rsidR="00E27AE6" w:rsidRPr="009523FC">
        <w:rPr>
          <w:rFonts w:ascii="Times New Roman" w:hAnsi="Times New Roman" w:cs="Times New Roman"/>
        </w:rPr>
        <w:t xml:space="preserve"> in </w:t>
      </w:r>
      <w:r w:rsidR="00001A44" w:rsidRPr="009523FC">
        <w:rPr>
          <w:rFonts w:ascii="Times New Roman" w:hAnsi="Times New Roman" w:cs="Times New Roman"/>
        </w:rPr>
        <w:t>a</w:t>
      </w:r>
      <w:r w:rsidR="004B5111" w:rsidRPr="009523FC">
        <w:rPr>
          <w:rFonts w:ascii="Times New Roman" w:hAnsi="Times New Roman" w:cs="Times New Roman"/>
        </w:rPr>
        <w:t>n</w:t>
      </w:r>
      <w:r w:rsidR="00001A44" w:rsidRPr="009523FC">
        <w:rPr>
          <w:rFonts w:ascii="Times New Roman" w:hAnsi="Times New Roman" w:cs="Times New Roman"/>
        </w:rPr>
        <w:t xml:space="preserve"> unfavorable number needed to treat to prevent one EAC death</w:t>
      </w:r>
      <w:r w:rsidR="00883A4F" w:rsidRPr="009523FC">
        <w:rPr>
          <w:rFonts w:ascii="Times New Roman" w:hAnsi="Times New Roman" w:cs="Times New Roman"/>
        </w:rPr>
        <w:t xml:space="preserve"> if a strategy treating all patients with </w:t>
      </w:r>
      <w:r w:rsidR="0060465A" w:rsidRPr="009523FC">
        <w:rPr>
          <w:rFonts w:ascii="Times New Roman" w:hAnsi="Times New Roman" w:cs="Times New Roman"/>
        </w:rPr>
        <w:t xml:space="preserve">BE (including HGD, </w:t>
      </w:r>
      <w:r w:rsidR="00E27AE6" w:rsidRPr="009523FC">
        <w:rPr>
          <w:rFonts w:ascii="Times New Roman" w:hAnsi="Times New Roman" w:cs="Times New Roman"/>
        </w:rPr>
        <w:t>LGD and NDBE</w:t>
      </w:r>
      <w:r w:rsidR="0060465A" w:rsidRPr="009523FC">
        <w:rPr>
          <w:rFonts w:ascii="Times New Roman" w:hAnsi="Times New Roman" w:cs="Times New Roman"/>
        </w:rPr>
        <w:t>)</w:t>
      </w:r>
      <w:r w:rsidR="00883A4F" w:rsidRPr="009523FC">
        <w:rPr>
          <w:rFonts w:ascii="Times New Roman" w:hAnsi="Times New Roman" w:cs="Times New Roman"/>
        </w:rPr>
        <w:t xml:space="preserve"> </w:t>
      </w:r>
      <w:r w:rsidR="0060465A" w:rsidRPr="009523FC">
        <w:rPr>
          <w:rFonts w:ascii="Times New Roman" w:hAnsi="Times New Roman" w:cs="Times New Roman"/>
        </w:rPr>
        <w:t xml:space="preserve">is </w:t>
      </w:r>
      <w:r w:rsidR="00883A4F" w:rsidRPr="009523FC">
        <w:rPr>
          <w:rFonts w:ascii="Times New Roman" w:hAnsi="Times New Roman" w:cs="Times New Roman"/>
        </w:rPr>
        <w:t>utilized.</w:t>
      </w:r>
    </w:p>
    <w:p w14:paraId="14164E7A" w14:textId="77777777" w:rsidR="00806F85" w:rsidRPr="009523FC" w:rsidRDefault="00883A4F" w:rsidP="009523FC">
      <w:pPr>
        <w:rPr>
          <w:rFonts w:ascii="Times New Roman" w:hAnsi="Times New Roman" w:cs="Times New Roman"/>
        </w:rPr>
      </w:pPr>
      <w:r w:rsidRPr="009523FC">
        <w:rPr>
          <w:rFonts w:ascii="Times New Roman" w:hAnsi="Times New Roman" w:cs="Times New Roman"/>
        </w:rPr>
        <w:t>The</w:t>
      </w:r>
      <w:r w:rsidR="00AF2664" w:rsidRPr="009523FC">
        <w:rPr>
          <w:rFonts w:ascii="Times New Roman" w:hAnsi="Times New Roman" w:cs="Times New Roman"/>
        </w:rPr>
        <w:t xml:space="preserve"> finding that </w:t>
      </w:r>
      <w:r w:rsidR="00001A44" w:rsidRPr="009523FC">
        <w:rPr>
          <w:rFonts w:ascii="Times New Roman" w:hAnsi="Times New Roman" w:cs="Times New Roman"/>
        </w:rPr>
        <w:t>EET</w:t>
      </w:r>
      <w:r w:rsidR="00AF2664" w:rsidRPr="009523FC">
        <w:rPr>
          <w:rFonts w:ascii="Times New Roman" w:hAnsi="Times New Roman" w:cs="Times New Roman"/>
        </w:rPr>
        <w:t xml:space="preserve"> </w:t>
      </w:r>
      <w:r w:rsidR="006374AF" w:rsidRPr="009523FC">
        <w:rPr>
          <w:rFonts w:ascii="Times New Roman" w:hAnsi="Times New Roman" w:cs="Times New Roman"/>
        </w:rPr>
        <w:t xml:space="preserve">may </w:t>
      </w:r>
      <w:r w:rsidR="00AF2664" w:rsidRPr="009523FC">
        <w:rPr>
          <w:rFonts w:ascii="Times New Roman" w:hAnsi="Times New Roman" w:cs="Times New Roman"/>
        </w:rPr>
        <w:t>reduce EAC incidence and mortality is not surprising as the</w:t>
      </w:r>
      <w:r w:rsidRPr="009523FC">
        <w:rPr>
          <w:rFonts w:ascii="Times New Roman" w:hAnsi="Times New Roman" w:cs="Times New Roman"/>
        </w:rPr>
        <w:t xml:space="preserve"> efficacy of the treatment is reported to be high and</w:t>
      </w:r>
      <w:r w:rsidR="00001A44" w:rsidRPr="009523FC">
        <w:rPr>
          <w:rFonts w:ascii="Times New Roman" w:hAnsi="Times New Roman" w:cs="Times New Roman"/>
        </w:rPr>
        <w:t xml:space="preserve"> associated</w:t>
      </w:r>
      <w:r w:rsidR="00AF2664" w:rsidRPr="009523FC">
        <w:rPr>
          <w:rFonts w:ascii="Times New Roman" w:hAnsi="Times New Roman" w:cs="Times New Roman"/>
        </w:rPr>
        <w:t xml:space="preserve"> complication rates</w:t>
      </w:r>
      <w:r w:rsidR="00001A44" w:rsidRPr="009523FC">
        <w:rPr>
          <w:rFonts w:ascii="Times New Roman" w:hAnsi="Times New Roman" w:cs="Times New Roman"/>
        </w:rPr>
        <w:t xml:space="preserve"> </w:t>
      </w:r>
      <w:r w:rsidR="00AF2664" w:rsidRPr="009523FC">
        <w:rPr>
          <w:rFonts w:ascii="Times New Roman" w:hAnsi="Times New Roman" w:cs="Times New Roman"/>
        </w:rPr>
        <w:t xml:space="preserve">are relatively low. The more </w:t>
      </w:r>
      <w:r w:rsidR="00D70041" w:rsidRPr="009523FC">
        <w:rPr>
          <w:rFonts w:ascii="Times New Roman" w:hAnsi="Times New Roman" w:cs="Times New Roman"/>
        </w:rPr>
        <w:t xml:space="preserve">relevant issues to applying this therapy on a population basis </w:t>
      </w:r>
      <w:r w:rsidR="00AF2664" w:rsidRPr="009523FC">
        <w:rPr>
          <w:rFonts w:ascii="Times New Roman" w:hAnsi="Times New Roman" w:cs="Times New Roman"/>
        </w:rPr>
        <w:t>are related to</w:t>
      </w:r>
      <w:r w:rsidR="00D70041" w:rsidRPr="009523FC">
        <w:rPr>
          <w:rFonts w:ascii="Times New Roman" w:hAnsi="Times New Roman" w:cs="Times New Roman"/>
        </w:rPr>
        <w:t xml:space="preserve"> healthcare resource utilization,</w:t>
      </w:r>
      <w:r w:rsidR="00AF2664" w:rsidRPr="009523FC">
        <w:rPr>
          <w:rFonts w:ascii="Times New Roman" w:hAnsi="Times New Roman" w:cs="Times New Roman"/>
        </w:rPr>
        <w:t xml:space="preserve"> over-testing</w:t>
      </w:r>
      <w:r w:rsidR="00D70041" w:rsidRPr="009523FC">
        <w:rPr>
          <w:rFonts w:ascii="Times New Roman" w:hAnsi="Times New Roman" w:cs="Times New Roman"/>
        </w:rPr>
        <w:t xml:space="preserve"> and</w:t>
      </w:r>
      <w:r w:rsidR="00AF2664" w:rsidRPr="009523FC">
        <w:rPr>
          <w:rFonts w:ascii="Times New Roman" w:hAnsi="Times New Roman" w:cs="Times New Roman"/>
        </w:rPr>
        <w:t xml:space="preserve"> over-treatment. </w:t>
      </w:r>
      <w:r w:rsidR="004B5111" w:rsidRPr="009523FC">
        <w:rPr>
          <w:rFonts w:ascii="Times New Roman" w:hAnsi="Times New Roman" w:cs="Times New Roman"/>
        </w:rPr>
        <w:t xml:space="preserve"> </w:t>
      </w:r>
      <w:r w:rsidR="00473F60" w:rsidRPr="009523FC">
        <w:rPr>
          <w:rFonts w:ascii="Times New Roman" w:hAnsi="Times New Roman" w:cs="Times New Roman"/>
        </w:rPr>
        <w:t>E</w:t>
      </w:r>
      <w:r w:rsidR="004B5111" w:rsidRPr="009523FC">
        <w:rPr>
          <w:rFonts w:ascii="Times New Roman" w:hAnsi="Times New Roman" w:cs="Times New Roman"/>
        </w:rPr>
        <w:t xml:space="preserve">valuation of </w:t>
      </w:r>
      <w:r w:rsidR="00AF2664" w:rsidRPr="009523FC">
        <w:rPr>
          <w:rFonts w:ascii="Times New Roman" w:hAnsi="Times New Roman" w:cs="Times New Roman"/>
        </w:rPr>
        <w:t xml:space="preserve">the </w:t>
      </w:r>
      <w:r w:rsidR="00FA47C3" w:rsidRPr="009523FC">
        <w:rPr>
          <w:rFonts w:ascii="Times New Roman" w:hAnsi="Times New Roman" w:cs="Times New Roman"/>
        </w:rPr>
        <w:t>NNT</w:t>
      </w:r>
      <w:r w:rsidR="00464AD5" w:rsidRPr="009523FC">
        <w:rPr>
          <w:rFonts w:ascii="Times New Roman" w:hAnsi="Times New Roman" w:cs="Times New Roman"/>
        </w:rPr>
        <w:t xml:space="preserve"> to achieve additional mortal</w:t>
      </w:r>
      <w:r w:rsidR="006A70C7" w:rsidRPr="009523FC">
        <w:rPr>
          <w:rFonts w:ascii="Times New Roman" w:hAnsi="Times New Roman" w:cs="Times New Roman"/>
        </w:rPr>
        <w:t>ity reduction for each strategy</w:t>
      </w:r>
      <w:r w:rsidR="00464AD5" w:rsidRPr="009523FC">
        <w:rPr>
          <w:rFonts w:ascii="Times New Roman" w:hAnsi="Times New Roman" w:cs="Times New Roman"/>
        </w:rPr>
        <w:t xml:space="preserve"> </w:t>
      </w:r>
      <w:r w:rsidR="00473F60" w:rsidRPr="009523FC">
        <w:rPr>
          <w:rFonts w:ascii="Times New Roman" w:hAnsi="Times New Roman" w:cs="Times New Roman"/>
        </w:rPr>
        <w:t>demonstrates</w:t>
      </w:r>
      <w:r w:rsidR="00464AD5" w:rsidRPr="009523FC">
        <w:rPr>
          <w:rFonts w:ascii="Times New Roman" w:hAnsi="Times New Roman" w:cs="Times New Roman"/>
        </w:rPr>
        <w:t xml:space="preserve"> </w:t>
      </w:r>
      <w:r w:rsidR="001B14A6" w:rsidRPr="009523FC">
        <w:rPr>
          <w:rFonts w:ascii="Times New Roman" w:hAnsi="Times New Roman" w:cs="Times New Roman"/>
        </w:rPr>
        <w:t>eradicati</w:t>
      </w:r>
      <w:r w:rsidR="00473F60" w:rsidRPr="009523FC">
        <w:rPr>
          <w:rFonts w:ascii="Times New Roman" w:hAnsi="Times New Roman" w:cs="Times New Roman"/>
        </w:rPr>
        <w:t>ve therapy for</w:t>
      </w:r>
      <w:r w:rsidR="002D1143" w:rsidRPr="009523FC">
        <w:rPr>
          <w:rFonts w:ascii="Times New Roman" w:hAnsi="Times New Roman" w:cs="Times New Roman"/>
        </w:rPr>
        <w:t xml:space="preserve"> patients with</w:t>
      </w:r>
      <w:r w:rsidR="00464AD5" w:rsidRPr="009523FC">
        <w:rPr>
          <w:rFonts w:ascii="Times New Roman" w:hAnsi="Times New Roman" w:cs="Times New Roman"/>
        </w:rPr>
        <w:t xml:space="preserve"> </w:t>
      </w:r>
      <w:r w:rsidR="002D1143" w:rsidRPr="009523FC">
        <w:rPr>
          <w:rFonts w:ascii="Times New Roman" w:hAnsi="Times New Roman" w:cs="Times New Roman"/>
        </w:rPr>
        <w:t>low</w:t>
      </w:r>
      <w:r w:rsidR="00473F60" w:rsidRPr="009523FC">
        <w:rPr>
          <w:rFonts w:ascii="Times New Roman" w:hAnsi="Times New Roman" w:cs="Times New Roman"/>
        </w:rPr>
        <w:t>-</w:t>
      </w:r>
      <w:r w:rsidR="002D1143" w:rsidRPr="009523FC">
        <w:rPr>
          <w:rFonts w:ascii="Times New Roman" w:hAnsi="Times New Roman" w:cs="Times New Roman"/>
        </w:rPr>
        <w:t>grade o</w:t>
      </w:r>
      <w:r w:rsidR="004B5111" w:rsidRPr="009523FC">
        <w:rPr>
          <w:rFonts w:ascii="Times New Roman" w:hAnsi="Times New Roman" w:cs="Times New Roman"/>
        </w:rPr>
        <w:t>r</w:t>
      </w:r>
      <w:r w:rsidR="002D1143" w:rsidRPr="009523FC">
        <w:rPr>
          <w:rFonts w:ascii="Times New Roman" w:hAnsi="Times New Roman" w:cs="Times New Roman"/>
        </w:rPr>
        <w:t xml:space="preserve"> </w:t>
      </w:r>
      <w:r w:rsidR="00473F60" w:rsidRPr="009523FC">
        <w:rPr>
          <w:rFonts w:ascii="Times New Roman" w:hAnsi="Times New Roman" w:cs="Times New Roman"/>
        </w:rPr>
        <w:t>no</w:t>
      </w:r>
      <w:r w:rsidR="002D1143" w:rsidRPr="009523FC">
        <w:rPr>
          <w:rFonts w:ascii="Times New Roman" w:hAnsi="Times New Roman" w:cs="Times New Roman"/>
        </w:rPr>
        <w:t xml:space="preserve"> dysplasia</w:t>
      </w:r>
      <w:r w:rsidR="00473F60" w:rsidRPr="009523FC">
        <w:rPr>
          <w:rFonts w:ascii="Times New Roman" w:hAnsi="Times New Roman" w:cs="Times New Roman"/>
        </w:rPr>
        <w:t xml:space="preserve"> results in diminishing returns</w:t>
      </w:r>
      <w:r w:rsidR="00464AD5" w:rsidRPr="009523FC">
        <w:rPr>
          <w:rFonts w:ascii="Times New Roman" w:hAnsi="Times New Roman" w:cs="Times New Roman"/>
        </w:rPr>
        <w:t xml:space="preserve">. However, the mortality reduction that can be achieved by </w:t>
      </w:r>
      <w:r w:rsidR="00473F60" w:rsidRPr="009523FC">
        <w:rPr>
          <w:rFonts w:ascii="Times New Roman" w:hAnsi="Times New Roman" w:cs="Times New Roman"/>
        </w:rPr>
        <w:t xml:space="preserve">including </w:t>
      </w:r>
      <w:r w:rsidR="00464AD5" w:rsidRPr="009523FC">
        <w:rPr>
          <w:rFonts w:ascii="Times New Roman" w:hAnsi="Times New Roman" w:cs="Times New Roman"/>
        </w:rPr>
        <w:t xml:space="preserve">non-dysplastic patients in the </w:t>
      </w:r>
      <w:r w:rsidR="001B14A6" w:rsidRPr="009523FC">
        <w:rPr>
          <w:rFonts w:ascii="Times New Roman" w:hAnsi="Times New Roman" w:cs="Times New Roman"/>
        </w:rPr>
        <w:t>treatment</w:t>
      </w:r>
      <w:r w:rsidR="00464AD5" w:rsidRPr="009523FC">
        <w:rPr>
          <w:rFonts w:ascii="Times New Roman" w:hAnsi="Times New Roman" w:cs="Times New Roman"/>
        </w:rPr>
        <w:t xml:space="preserve"> strategy does not require substantially more</w:t>
      </w:r>
      <w:r w:rsidR="002D1143" w:rsidRPr="009523FC">
        <w:rPr>
          <w:rFonts w:ascii="Times New Roman" w:hAnsi="Times New Roman" w:cs="Times New Roman"/>
        </w:rPr>
        <w:t xml:space="preserve"> </w:t>
      </w:r>
      <w:r w:rsidR="00464AD5" w:rsidRPr="009523FC">
        <w:rPr>
          <w:rFonts w:ascii="Times New Roman" w:hAnsi="Times New Roman" w:cs="Times New Roman"/>
        </w:rPr>
        <w:t>treatments</w:t>
      </w:r>
      <w:r w:rsidR="002D1143" w:rsidRPr="009523FC">
        <w:rPr>
          <w:rFonts w:ascii="Times New Roman" w:hAnsi="Times New Roman" w:cs="Times New Roman"/>
        </w:rPr>
        <w:t xml:space="preserve"> per cancer death averted compared to ablating patients with LGD</w:t>
      </w:r>
      <w:r w:rsidR="00464AD5" w:rsidRPr="009523FC">
        <w:rPr>
          <w:rFonts w:ascii="Times New Roman" w:hAnsi="Times New Roman" w:cs="Times New Roman"/>
        </w:rPr>
        <w:t xml:space="preserve">. </w:t>
      </w:r>
      <w:r w:rsidR="001B14A6" w:rsidRPr="009523FC">
        <w:rPr>
          <w:rFonts w:ascii="Times New Roman" w:hAnsi="Times New Roman" w:cs="Times New Roman"/>
        </w:rPr>
        <w:t xml:space="preserve">It </w:t>
      </w:r>
      <w:r w:rsidR="006A70C7" w:rsidRPr="009523FC">
        <w:rPr>
          <w:rFonts w:ascii="Times New Roman" w:hAnsi="Times New Roman" w:cs="Times New Roman"/>
        </w:rPr>
        <w:t>appears</w:t>
      </w:r>
      <w:r w:rsidR="001B14A6" w:rsidRPr="009523FC">
        <w:rPr>
          <w:rFonts w:ascii="Times New Roman" w:hAnsi="Times New Roman" w:cs="Times New Roman"/>
        </w:rPr>
        <w:t xml:space="preserve"> that</w:t>
      </w:r>
      <w:r w:rsidR="00473F60" w:rsidRPr="009523FC">
        <w:rPr>
          <w:rFonts w:ascii="Times New Roman" w:hAnsi="Times New Roman" w:cs="Times New Roman"/>
        </w:rPr>
        <w:t xml:space="preserve"> the</w:t>
      </w:r>
      <w:r w:rsidR="001B14A6" w:rsidRPr="009523FC">
        <w:rPr>
          <w:rFonts w:ascii="Times New Roman" w:hAnsi="Times New Roman" w:cs="Times New Roman"/>
        </w:rPr>
        <w:t xml:space="preserve"> </w:t>
      </w:r>
      <w:r w:rsidR="00473F60" w:rsidRPr="009523FC">
        <w:rPr>
          <w:rFonts w:ascii="Times New Roman" w:hAnsi="Times New Roman" w:cs="Times New Roman"/>
        </w:rPr>
        <w:t xml:space="preserve">diminishing impact of </w:t>
      </w:r>
      <w:r w:rsidR="004B5111" w:rsidRPr="009523FC">
        <w:rPr>
          <w:rFonts w:ascii="Times New Roman" w:hAnsi="Times New Roman" w:cs="Times New Roman"/>
        </w:rPr>
        <w:t xml:space="preserve">treatment </w:t>
      </w:r>
      <w:r w:rsidR="001B14A6" w:rsidRPr="009523FC">
        <w:rPr>
          <w:rFonts w:ascii="Times New Roman" w:hAnsi="Times New Roman" w:cs="Times New Roman"/>
        </w:rPr>
        <w:t>e</w:t>
      </w:r>
      <w:r w:rsidR="00806F85" w:rsidRPr="009523FC">
        <w:rPr>
          <w:rFonts w:ascii="Times New Roman" w:hAnsi="Times New Roman" w:cs="Times New Roman"/>
        </w:rPr>
        <w:t xml:space="preserve">xpansion </w:t>
      </w:r>
      <w:r w:rsidR="00473F60" w:rsidRPr="009523FC">
        <w:rPr>
          <w:rFonts w:ascii="Times New Roman" w:hAnsi="Times New Roman" w:cs="Times New Roman"/>
        </w:rPr>
        <w:t>is due to the likelihood that</w:t>
      </w:r>
      <w:r w:rsidR="00806F85" w:rsidRPr="009523FC">
        <w:rPr>
          <w:rFonts w:ascii="Times New Roman" w:hAnsi="Times New Roman" w:cs="Times New Roman"/>
        </w:rPr>
        <w:t xml:space="preserve"> ND and LGD patients will </w:t>
      </w:r>
      <w:r w:rsidR="006A78F0" w:rsidRPr="009523FC">
        <w:rPr>
          <w:rFonts w:ascii="Times New Roman" w:hAnsi="Times New Roman" w:cs="Times New Roman"/>
        </w:rPr>
        <w:t>eventually</w:t>
      </w:r>
      <w:r w:rsidR="00806F85" w:rsidRPr="009523FC">
        <w:rPr>
          <w:rFonts w:ascii="Times New Roman" w:hAnsi="Times New Roman" w:cs="Times New Roman"/>
        </w:rPr>
        <w:t xml:space="preserve"> receive treatment </w:t>
      </w:r>
      <w:r w:rsidR="00473F60" w:rsidRPr="009523FC">
        <w:rPr>
          <w:rFonts w:ascii="Times New Roman" w:hAnsi="Times New Roman" w:cs="Times New Roman"/>
        </w:rPr>
        <w:t xml:space="preserve">if </w:t>
      </w:r>
      <w:r w:rsidR="00806F85" w:rsidRPr="009523FC">
        <w:rPr>
          <w:rFonts w:ascii="Times New Roman" w:hAnsi="Times New Roman" w:cs="Times New Roman"/>
        </w:rPr>
        <w:t xml:space="preserve">they develop HGD. The additional deaths prevented by expansion of treatment result from cases that are rapidly developing EAC, or </w:t>
      </w:r>
      <w:r w:rsidR="004B5111" w:rsidRPr="009523FC">
        <w:rPr>
          <w:rFonts w:ascii="Times New Roman" w:hAnsi="Times New Roman" w:cs="Times New Roman"/>
        </w:rPr>
        <w:t xml:space="preserve">that </w:t>
      </w:r>
      <w:r w:rsidR="00806F85" w:rsidRPr="009523FC">
        <w:rPr>
          <w:rFonts w:ascii="Times New Roman" w:hAnsi="Times New Roman" w:cs="Times New Roman"/>
        </w:rPr>
        <w:t xml:space="preserve">are misclassified. In </w:t>
      </w:r>
      <w:r w:rsidR="0060465A" w:rsidRPr="009523FC">
        <w:rPr>
          <w:rFonts w:ascii="Times New Roman" w:hAnsi="Times New Roman" w:cs="Times New Roman"/>
        </w:rPr>
        <w:t>these instances</w:t>
      </w:r>
      <w:r w:rsidR="00806F85" w:rsidRPr="009523FC">
        <w:rPr>
          <w:rFonts w:ascii="Times New Roman" w:hAnsi="Times New Roman" w:cs="Times New Roman"/>
        </w:rPr>
        <w:t xml:space="preserve">, the HGD </w:t>
      </w:r>
      <w:r w:rsidR="0060465A" w:rsidRPr="009523FC">
        <w:rPr>
          <w:rFonts w:ascii="Times New Roman" w:hAnsi="Times New Roman" w:cs="Times New Roman"/>
        </w:rPr>
        <w:t xml:space="preserve">may </w:t>
      </w:r>
      <w:r w:rsidR="00806F85" w:rsidRPr="009523FC">
        <w:rPr>
          <w:rFonts w:ascii="Times New Roman" w:hAnsi="Times New Roman" w:cs="Times New Roman"/>
        </w:rPr>
        <w:t>not be diagnosed at endoscopy and it makes sense to treat these patients in a</w:t>
      </w:r>
      <w:r w:rsidR="009D17BF" w:rsidRPr="009523FC">
        <w:rPr>
          <w:rFonts w:ascii="Times New Roman" w:hAnsi="Times New Roman" w:cs="Times New Roman"/>
        </w:rPr>
        <w:t>n</w:t>
      </w:r>
      <w:r w:rsidR="00806F85" w:rsidRPr="009523FC">
        <w:rPr>
          <w:rFonts w:ascii="Times New Roman" w:hAnsi="Times New Roman" w:cs="Times New Roman"/>
        </w:rPr>
        <w:t xml:space="preserve"> early stage.</w:t>
      </w:r>
    </w:p>
    <w:p w14:paraId="36CD5518" w14:textId="2DC18964" w:rsidR="00E45242" w:rsidRPr="000C64EF" w:rsidRDefault="000C64EF" w:rsidP="009523FC">
      <w:pPr>
        <w:rPr>
          <w:rFonts w:ascii="Times New Roman" w:hAnsi="Times New Roman" w:cs="Times New Roman"/>
        </w:rPr>
      </w:pPr>
      <w:commentRangeStart w:id="11"/>
      <w:r w:rsidRPr="000C64EF">
        <w:rPr>
          <w:rFonts w:ascii="Times New Roman" w:hAnsi="Times New Roman" w:cs="Times New Roman"/>
        </w:rPr>
        <w:t>The</w:t>
      </w:r>
      <w:r w:rsidR="00E45242" w:rsidRPr="000C64EF">
        <w:rPr>
          <w:rFonts w:ascii="Times New Roman" w:hAnsi="Times New Roman" w:cs="Times New Roman"/>
        </w:rPr>
        <w:t xml:space="preserve"> models performed cost effectiveness analyses</w:t>
      </w:r>
      <w:r w:rsidR="009F2414" w:rsidRPr="000C64EF">
        <w:rPr>
          <w:rFonts w:ascii="Times New Roman" w:hAnsi="Times New Roman" w:cs="Times New Roman"/>
        </w:rPr>
        <w:t xml:space="preserve"> in addition to the main simulations</w:t>
      </w:r>
      <w:r w:rsidR="00E45242" w:rsidRPr="000C64EF">
        <w:rPr>
          <w:rFonts w:ascii="Times New Roman" w:hAnsi="Times New Roman" w:cs="Times New Roman"/>
        </w:rPr>
        <w:t xml:space="preserve"> to identify the costs and </w:t>
      </w:r>
      <w:r w:rsidR="009F2414" w:rsidRPr="000C64EF">
        <w:rPr>
          <w:rFonts w:ascii="Times New Roman" w:hAnsi="Times New Roman" w:cs="Times New Roman"/>
        </w:rPr>
        <w:t xml:space="preserve">QALYs </w:t>
      </w:r>
      <w:r w:rsidR="00E45242" w:rsidRPr="000C64EF">
        <w:rPr>
          <w:rFonts w:ascii="Times New Roman" w:hAnsi="Times New Roman" w:cs="Times New Roman"/>
        </w:rPr>
        <w:t xml:space="preserve">incurred by each strategy. </w:t>
      </w:r>
      <w:r w:rsidRPr="000C64EF">
        <w:rPr>
          <w:rFonts w:ascii="Times New Roman" w:hAnsi="Times New Roman" w:cs="Times New Roman"/>
        </w:rPr>
        <w:t>All</w:t>
      </w:r>
      <w:r w:rsidR="009F2414" w:rsidRPr="000C64EF">
        <w:rPr>
          <w:rFonts w:ascii="Times New Roman" w:hAnsi="Times New Roman" w:cs="Times New Roman"/>
        </w:rPr>
        <w:t xml:space="preserve"> models identify that performing surveillance alone is a costly strategy, while performing EET reduced overall costs and increased QALYs. </w:t>
      </w:r>
    </w:p>
    <w:p w14:paraId="18A0E533" w14:textId="1B331C20" w:rsidR="000C64EF" w:rsidRDefault="000C64EF" w:rsidP="000C64EF">
      <w:pPr>
        <w:rPr>
          <w:rFonts w:ascii="Times New Roman" w:hAnsi="Times New Roman" w:cs="Times New Roman"/>
        </w:rPr>
      </w:pPr>
      <w:r w:rsidRPr="009523FC">
        <w:rPr>
          <w:rFonts w:ascii="Times New Roman" w:hAnsi="Times New Roman" w:cs="Times New Roman"/>
        </w:rPr>
        <w:t>Explanation differences between models:</w:t>
      </w:r>
      <w:r>
        <w:rPr>
          <w:rFonts w:ascii="Times New Roman" w:hAnsi="Times New Roman" w:cs="Times New Roman"/>
        </w:rPr>
        <w:t xml:space="preserve"> </w:t>
      </w:r>
      <w:r w:rsidRPr="009523FC">
        <w:rPr>
          <w:rFonts w:ascii="Times New Roman" w:hAnsi="Times New Roman" w:cs="Times New Roman"/>
        </w:rPr>
        <w:t>LGD prevalence</w:t>
      </w:r>
      <w:r>
        <w:rPr>
          <w:rFonts w:ascii="Times New Roman" w:hAnsi="Times New Roman" w:cs="Times New Roman"/>
        </w:rPr>
        <w:t>&amp; progression rates</w:t>
      </w:r>
      <w:r w:rsidRPr="009523FC">
        <w:rPr>
          <w:rFonts w:ascii="Times New Roman" w:hAnsi="Times New Roman" w:cs="Times New Roman"/>
        </w:rPr>
        <w:t>/</w:t>
      </w:r>
      <w:r>
        <w:rPr>
          <w:rFonts w:ascii="Times New Roman" w:hAnsi="Times New Roman" w:cs="Times New Roman"/>
        </w:rPr>
        <w:t xml:space="preserve"> + </w:t>
      </w:r>
      <w:r w:rsidRPr="009523FC">
        <w:rPr>
          <w:rFonts w:ascii="Times New Roman" w:hAnsi="Times New Roman" w:cs="Times New Roman"/>
        </w:rPr>
        <w:t xml:space="preserve"> definition HGD and cancer in FH model</w:t>
      </w:r>
    </w:p>
    <w:commentRangeEnd w:id="11"/>
    <w:p w14:paraId="12CAB0F3" w14:textId="77777777" w:rsidR="000C64EF" w:rsidRDefault="000C64EF" w:rsidP="000C64EF">
      <w:pPr>
        <w:rPr>
          <w:rFonts w:ascii="Times New Roman" w:hAnsi="Times New Roman" w:cs="Times New Roman"/>
        </w:rPr>
      </w:pPr>
      <w:r>
        <w:rPr>
          <w:rStyle w:val="CommentReference"/>
        </w:rPr>
        <w:commentReference w:id="11"/>
      </w:r>
    </w:p>
    <w:p w14:paraId="04F30C09" w14:textId="77777777" w:rsidR="000C64EF" w:rsidRPr="009523FC" w:rsidRDefault="000C64EF" w:rsidP="000C64EF">
      <w:pPr>
        <w:rPr>
          <w:rFonts w:ascii="Times New Roman" w:hAnsi="Times New Roman" w:cs="Times New Roman"/>
        </w:rPr>
      </w:pPr>
    </w:p>
    <w:p w14:paraId="7E464B16" w14:textId="77777777" w:rsidR="0083042A" w:rsidRPr="009523FC" w:rsidRDefault="0083042A" w:rsidP="009523FC">
      <w:pPr>
        <w:rPr>
          <w:rFonts w:ascii="Times New Roman" w:hAnsi="Times New Roman" w:cs="Times New Roman"/>
        </w:rPr>
      </w:pPr>
      <w:commentRangeStart w:id="12"/>
      <w:r w:rsidRPr="000C64EF">
        <w:rPr>
          <w:rFonts w:ascii="Times New Roman" w:hAnsi="Times New Roman" w:cs="Times New Roman"/>
        </w:rPr>
        <w:t xml:space="preserve">The </w:t>
      </w:r>
      <w:r w:rsidR="006374AF" w:rsidRPr="000C64EF">
        <w:rPr>
          <w:rFonts w:ascii="Times New Roman" w:hAnsi="Times New Roman" w:cs="Times New Roman"/>
        </w:rPr>
        <w:t xml:space="preserve">model </w:t>
      </w:r>
      <w:r w:rsidRPr="000C64EF">
        <w:rPr>
          <w:rFonts w:ascii="Times New Roman" w:hAnsi="Times New Roman" w:cs="Times New Roman"/>
        </w:rPr>
        <w:t xml:space="preserve">results were </w:t>
      </w:r>
      <w:r w:rsidR="001B14A6" w:rsidRPr="000C64EF">
        <w:rPr>
          <w:rFonts w:ascii="Times New Roman" w:hAnsi="Times New Roman" w:cs="Times New Roman"/>
        </w:rPr>
        <w:t>most sensitive for the</w:t>
      </w:r>
      <w:r w:rsidR="007E325B" w:rsidRPr="000C64EF">
        <w:rPr>
          <w:rFonts w:ascii="Times New Roman" w:hAnsi="Times New Roman" w:cs="Times New Roman"/>
        </w:rPr>
        <w:t xml:space="preserve"> </w:t>
      </w:r>
      <w:r w:rsidRPr="000C64EF">
        <w:rPr>
          <w:rFonts w:ascii="Times New Roman" w:hAnsi="Times New Roman" w:cs="Times New Roman"/>
        </w:rPr>
        <w:t xml:space="preserve">duration </w:t>
      </w:r>
      <w:r w:rsidR="001B14A6" w:rsidRPr="000C64EF">
        <w:rPr>
          <w:rFonts w:ascii="Times New Roman" w:hAnsi="Times New Roman" w:cs="Times New Roman"/>
        </w:rPr>
        <w:t>of successful treatment</w:t>
      </w:r>
      <w:r w:rsidRPr="000C64EF">
        <w:rPr>
          <w:rFonts w:ascii="Times New Roman" w:hAnsi="Times New Roman" w:cs="Times New Roman"/>
        </w:rPr>
        <w:t>. Furthermore, all models support the decision to stop offering surveillance to HGD patients five years after successful RFA.</w:t>
      </w:r>
      <w:r w:rsidR="00DF3ED7" w:rsidRPr="000C64EF">
        <w:rPr>
          <w:rFonts w:ascii="Times New Roman" w:hAnsi="Times New Roman" w:cs="Times New Roman"/>
        </w:rPr>
        <w:t xml:space="preserve"> All sensitive analyses had a </w:t>
      </w:r>
      <w:r w:rsidR="00F15B07" w:rsidRPr="000C64EF">
        <w:rPr>
          <w:rFonts w:ascii="Times New Roman" w:hAnsi="Times New Roman" w:cs="Times New Roman"/>
        </w:rPr>
        <w:t xml:space="preserve">relatively </w:t>
      </w:r>
      <w:r w:rsidR="009E2C8F" w:rsidRPr="000C64EF">
        <w:rPr>
          <w:rFonts w:ascii="Times New Roman" w:hAnsi="Times New Roman" w:cs="Times New Roman"/>
        </w:rPr>
        <w:t xml:space="preserve">larger impact on the treatment strategies </w:t>
      </w:r>
      <w:r w:rsidR="00F15B07" w:rsidRPr="000C64EF">
        <w:rPr>
          <w:rFonts w:ascii="Times New Roman" w:hAnsi="Times New Roman" w:cs="Times New Roman"/>
        </w:rPr>
        <w:t>for</w:t>
      </w:r>
      <w:r w:rsidR="00473F60" w:rsidRPr="000C64EF">
        <w:rPr>
          <w:rFonts w:ascii="Times New Roman" w:hAnsi="Times New Roman" w:cs="Times New Roman"/>
        </w:rPr>
        <w:t xml:space="preserve"> low-grade and absent </w:t>
      </w:r>
      <w:r w:rsidR="00F15B07" w:rsidRPr="000C64EF">
        <w:rPr>
          <w:rFonts w:ascii="Times New Roman" w:hAnsi="Times New Roman" w:cs="Times New Roman"/>
        </w:rPr>
        <w:t>dysplas</w:t>
      </w:r>
      <w:r w:rsidR="00473F60" w:rsidRPr="000C64EF">
        <w:rPr>
          <w:rFonts w:ascii="Times New Roman" w:hAnsi="Times New Roman" w:cs="Times New Roman"/>
        </w:rPr>
        <w:t>ia</w:t>
      </w:r>
      <w:r w:rsidR="00F15B07" w:rsidRPr="000C64EF">
        <w:rPr>
          <w:rFonts w:ascii="Times New Roman" w:hAnsi="Times New Roman" w:cs="Times New Roman"/>
        </w:rPr>
        <w:t>.</w:t>
      </w:r>
      <w:commentRangeEnd w:id="12"/>
      <w:r w:rsidR="000C64EF">
        <w:rPr>
          <w:rStyle w:val="CommentReference"/>
        </w:rPr>
        <w:commentReference w:id="12"/>
      </w:r>
    </w:p>
    <w:p w14:paraId="69BB953C" w14:textId="781366D7" w:rsidR="002F1786" w:rsidRPr="009523FC" w:rsidRDefault="00A02768" w:rsidP="009523FC">
      <w:pPr>
        <w:spacing w:after="0"/>
        <w:rPr>
          <w:rFonts w:ascii="Times New Roman" w:hAnsi="Times New Roman" w:cs="Times New Roman"/>
        </w:rPr>
      </w:pPr>
      <w:r w:rsidRPr="009523FC">
        <w:rPr>
          <w:rFonts w:ascii="Times New Roman" w:hAnsi="Times New Roman" w:cs="Times New Roman"/>
        </w:rPr>
        <w:t>P</w:t>
      </w:r>
      <w:r w:rsidR="0083042A" w:rsidRPr="009523FC">
        <w:rPr>
          <w:rFonts w:ascii="Times New Roman" w:hAnsi="Times New Roman" w:cs="Times New Roman"/>
        </w:rPr>
        <w:t>reviously published cost-effectiveness studies</w:t>
      </w:r>
      <w:r w:rsidRPr="009523FC">
        <w:rPr>
          <w:rFonts w:ascii="Times New Roman" w:hAnsi="Times New Roman" w:cs="Times New Roman"/>
        </w:rPr>
        <w:t xml:space="preserve"> </w:t>
      </w:r>
      <w:r w:rsidR="004B5111" w:rsidRPr="009523FC">
        <w:rPr>
          <w:rFonts w:ascii="Times New Roman" w:hAnsi="Times New Roman" w:cs="Times New Roman"/>
        </w:rPr>
        <w:t>agree</w:t>
      </w:r>
      <w:r w:rsidR="00F57079" w:rsidRPr="009523FC">
        <w:rPr>
          <w:rFonts w:ascii="Times New Roman" w:hAnsi="Times New Roman" w:cs="Times New Roman"/>
        </w:rPr>
        <w:t xml:space="preserve"> </w:t>
      </w:r>
      <w:r w:rsidR="0083042A" w:rsidRPr="009523FC">
        <w:rPr>
          <w:rFonts w:ascii="Times New Roman" w:hAnsi="Times New Roman" w:cs="Times New Roman"/>
        </w:rPr>
        <w:t xml:space="preserve">that endoscopic </w:t>
      </w:r>
      <w:r w:rsidR="00972728" w:rsidRPr="009523FC">
        <w:rPr>
          <w:rFonts w:ascii="Times New Roman" w:hAnsi="Times New Roman" w:cs="Times New Roman"/>
        </w:rPr>
        <w:t>eradication</w:t>
      </w:r>
      <w:r w:rsidR="0083042A" w:rsidRPr="009523FC">
        <w:rPr>
          <w:rFonts w:ascii="Times New Roman" w:hAnsi="Times New Roman" w:cs="Times New Roman"/>
        </w:rPr>
        <w:t xml:space="preserve"> therapy is cost-effective when offered to </w:t>
      </w:r>
      <w:r w:rsidR="00FF7398" w:rsidRPr="009523FC">
        <w:rPr>
          <w:rFonts w:ascii="Times New Roman" w:hAnsi="Times New Roman" w:cs="Times New Roman"/>
        </w:rPr>
        <w:t>HGD B</w:t>
      </w:r>
      <w:r w:rsidR="0083042A" w:rsidRPr="009523FC">
        <w:rPr>
          <w:rFonts w:ascii="Times New Roman" w:hAnsi="Times New Roman" w:cs="Times New Roman"/>
        </w:rPr>
        <w:t>E patients.</w:t>
      </w:r>
      <w:r w:rsidR="00505926" w:rsidRPr="009523FC">
        <w:rPr>
          <w:rFonts w:ascii="Times New Roman" w:hAnsi="Times New Roman" w:cs="Times New Roman"/>
        </w:rPr>
        <w:fldChar w:fldCharType="begin">
          <w:fldData xml:space="preserve">PEVuZE5vdGU+PENpdGU+PEF1dGhvcj5LYXN0ZWxlaW48L0F1dGhvcj48WWVhcj4yMDE0PC9ZZWFy
PjxSZWNOdW0+MjA8L1JlY051bT48RGlzcGxheVRleHQ+KDIzLTI1KTwvRGlzcGxheVRleHQ+PHJl
Y29yZD48cmVjLW51bWJlcj4yMjwvcmVjLW51bWJlcj48Zm9yZWlnbi1rZXlzPjxrZXkgYXBwPSJF
TiIgZGItaWQ9InhwenYwYXg1dnQyNXZtZWVmdjJ4cHBmYmZ2YXp6eDB3NXpzZCIgdGltZXN0YW1w
PSIxNDU3Njk0ODQzIj4yMjwva2V5PjwvZm9yZWlnbi1rZXlzPjxyZWYtdHlwZSBuYW1lPSJKb3Vy
bmFsIEFydGljbGUiPjE3PC9yZWYtdHlwZT48Y29udHJpYnV0b3JzPjxhdXRob3JzPjxhdXRob3I+
S2FzdGVsZWluLCBGLjwvYXV0aG9yPjxhdXRob3I+dmFuIE9scGhlbiwgUy48L2F1dGhvcj48YXV0
aG9yPlN0ZXllcmJlcmcsIEUuIFcuPC9hdXRob3I+PGF1dGhvcj5TaWtrZW1hLCBNLjwvYXV0aG9y
PjxhdXRob3I+U3BhYW5kZXIsIE0uIEMuPC9hdXRob3I+PGF1dGhvcj5Mb29tYW4sIEMuIFcuPC9h
dXRob3I+PGF1dGhvcj5LdWlwZXJzLCBFLiBKLjwvYXV0aG9yPjxhdXRob3I+U2llcnNlbWEsIFAu
IEQuPC9hdXRob3I+PGF1dGhvcj5CcnVubywgTS4gSi48L2F1dGhvcj48YXV0aG9yPmRlIEJla2tl
ci1Hcm9iLCBFLiBXLjwvYXV0aG9yPjxhdXRob3I+b24gYmVoYWxmIG9mIHRoZSBQcm9CYXItc3R1
ZHksIGdyb3VwPC9hdXRob3I+PC9hdXRob3JzPjwvY29udHJpYnV0b3JzPjxhdXRoLWFkZHJlc3M+
RGVwYXJ0bWVudCBvZiBHYXN0cm9lbnRlcm9sb2d5ICZhbXA7IEhlcGF0b2xvZ3ksIEVyYXNtdXMg
VW5pdmVyc2l0eSBNZWRpY2FsIENlbnRlciwgUm90dGVyZGFtLCBUaGUgTmV0aGVybGFuZHMuJiN4
RDtEZXBhcnRtZW50IG9mIEdhc3Ryb2VudGVyb2xvZ3kgJmFtcDsgSGVwYXRvbG9neSwgRXJhc211
cyBVbml2ZXJzaXR5IE1lZGljYWwgQ2VudGVyLCBSb3R0ZXJkYW0sIFRoZSBOZXRoZXJsYW5kcyBE
ZXBhcnRtZW50IG9mIFBhdGhvbG9neSwgRXJhc211cyBVbml2ZXJzaXR5IE1lZGljYWwgQ2VudGVy
LCBSb3R0ZXJkYW0sIFRoZSBOZXRoZXJsYW5kcy4mI3hEO0RlcGFydG1lbnQgb2YgUHVibGljIEhl
YWx0aCwgRXJhc211cyBVbml2ZXJzaXR5IE1lZGljYWwgQ2VudGVyLCBSb3R0ZXJkYW0sIFRoZSBO
ZXRoZXJsYW5kcy4mI3hEO0RlcGFydG1lbnQgb2YgR2FzdHJvZW50ZXJvbG9neSAmYW1wOyBIZXBh
dG9sb2d5LCBFcmFzbXVzIFVuaXZlcnNpdHkgTWVkaWNhbCBDZW50ZXIsIFJvdHRlcmRhbSwgVGhl
IE5ldGhlcmxhbmRzIERlcGFydG1lbnQgb2YgR2FzdHJvZW50ZXJvbG9neSAmYW1wOyBIZXBhdG9s
b2d5LCBVbml2ZXJzaXR5IE1lZGljYWwgQ2VudGVyIFV0cmVjaHQsIFV0cmVjaHQsIFRoZSBOZXRo
ZXJsYW5kcy48L2F1dGgtYWRkcmVzcz48dGl0bGVzPjx0aXRsZT5TdXJ2ZWlsbGFuY2UgaW4gcGF0
aWVudHMgd2l0aCBsb25nLXNlZ21lbnQgQmFycmV0dCZhcG9zO3Mgb2Vzb3BoYWd1czogYSBjb3N0
LWVmZmVjdGl2ZW5lc3MgYW5hbHlzaXM8L3RpdGxlPjxzZWNvbmRhcnktdGl0bGU+R3V0PC9zZWNv
bmRhcnktdGl0bGU+PC90aXRsZXM+PHBlcmlvZGljYWw+PGZ1bGwtdGl0bGU+R3V0PC9mdWxsLXRp
dGxlPjwvcGVyaW9kaWNhbD48ZWRpdGlvbj4yMDE0LzA3LzIwPC9lZGl0aW9uPjxkYXRlcz48eWVh
cj4yMDE0PC95ZWFyPjxwdWItZGF0ZXM+PGRhdGU+SnVsIDE4PC9kYXRlPjwvcHViLWRhdGVzPjwv
ZGF0ZXM+PGlzYm4+MTQ2OC0zMjg4IChFbGVjdHJvbmljKSYjeEQ7MDAxNy01NzQ5IChMaW5raW5n
KTwvaXNibj48YWNjZXNzaW9uLW51bT4yNTAzNzE5MTwvYWNjZXNzaW9uLW51bT48dXJscz48cmVs
YXRlZC11cmxzPjx1cmw+aHR0cDovL3d3dy5uY2JpLm5sbS5uaWguZ292L3B1Ym1lZC8yNTAzNzE5
MTwvdXJsPjwvcmVsYXRlZC11cmxzPjwvdXJscz48ZWxlY3Ryb25pYy1yZXNvdXJjZS1udW0+Z3V0
am5sLTIwMTQtMzA3MTk3IFtwaWldJiN4RDsxMC4xMTM2L2d1dGpubC0yMDE0LTMwNzE5NzwvZWxl
Y3Ryb25pYy1yZXNvdXJjZS1udW0+PGxhbmd1YWdlPkVuZzwvbGFuZ3VhZ2U+PC9yZWNvcmQ+PC9D
aXRlPjxDaXRlPjxBdXRob3I+R29yZG9uPC9BdXRob3I+PFllYXI+MjAxMjwvWWVhcj48UmVjTnVt
PjIxPC9SZWNOdW0+PHJlY29yZD48cmVjLW51bWJlcj4yMzwvcmVjLW51bWJlcj48Zm9yZWlnbi1r
ZXlzPjxrZXkgYXBwPSJFTiIgZGItaWQ9InhwenYwYXg1dnQyNXZtZWVmdjJ4cHBmYmZ2YXp6eDB3
NXpzZCIgdGltZXN0YW1wPSIxNDU3Njk0ODQ0Ij4yMzwva2V5PjwvZm9yZWlnbi1rZXlzPjxyZWYt
dHlwZSBuYW1lPSJKb3VybmFsIEFydGljbGUiPjE3PC9yZWYtdHlwZT48Y29udHJpYnV0b3JzPjxh
dXRob3JzPjxhdXRob3I+R29yZG9uLCBMLiBHLjwvYXV0aG9yPjxhdXRob3I+SGlyc3QsIE4uIEcu
PC9hdXRob3I+PGF1dGhvcj5NYXluZSwgRy4gQy48L2F1dGhvcj48YXV0aG9yPldhdHNvbiwgRC4g
SS48L2F1dGhvcj48YXV0aG9yPkJyaWdodCwgVC48L2F1dGhvcj48YXV0aG9yPkNhaSwgVy48L2F1
dGhvcj48YXV0aG9yPkJhcmJvdXIsIEEuIFAuPC9hdXRob3I+PGF1dGhvcj5TbWl0aGVycywgQi4g
TS48L2F1dGhvcj48YXV0aG9yPldoaXRlbWFuLCBELiBDLjwvYXV0aG9yPjxhdXRob3I+RWNrZXJt
YW5uLCBTLjwvYXV0aG9yPjxhdXRob3I+QXVzdHJhbGlhbiBDYW5jZXIgU3R1ZHkgQ2xpbmljYWwg
Rm9sbG93LVVwIFN0dWR5LCBHcm91cDwvYXV0aG9yPjwvYXV0aG9ycz48L2NvbnRyaWJ1dG9ycz48
YXV0aC1hZGRyZXNzPkNlbnRyZSBmb3IgQXBwbGllZCBIZWFsdGggRWNvbm9taWNzLCBHcmlmZml0
aCBIZWFsdGggSW5zdGl0dXRlLCBHcmlmZml0aCBVbml2ZXJzaXR5LCBMb2dhbiBDYW1wdXMsIFVu
aXZlcnNpdHkgRHJpdmUsIE1lYWRvd2Jyb29rLCBRdWVlbnNsYW5kIDQxMzEsIEF1c3RyYWxpYS4g
TG91aXNhLkdvcmRvbkBncmlmZml0aC5lZHUuYXU8L2F1dGgtYWRkcmVzcz48dGl0bGVzPjx0aXRs
ZT5Nb2RlbGluZyB0aGUgY29zdC1lZmZlY3RpdmVuZXNzIG9mIHN0cmF0ZWdpZXMgZm9yIHRyZWF0
aW5nIGVzb3BoYWdlYWwgYWRlbm9jYXJjaW5vbWEgYW5kIGhpZ2gtZ3JhZGUgZHlzcGxhc2lhPC90
aXRsZT48c2Vjb25kYXJ5LXRpdGxlPkogR2FzdHJvaW50ZXN0IFN1cmc8L3NlY29uZGFyeS10aXRs
ZT48L3RpdGxlcz48cGVyaW9kaWNhbD48ZnVsbC10aXRsZT5KIEdhc3Ryb2ludGVzdCBTdXJnPC9m
dWxsLXRpdGxlPjwvcGVyaW9kaWNhbD48cGFnZXM+MTQ1MS02MTwvcGFnZXM+PHZvbHVtZT4xNjwv
dm9sdW1lPjxudW1iZXI+ODwvbnVtYmVyPjxlZGl0aW9uPjIwMTIvMDUvMzE8L2VkaXRpb24+PGtl
eXdvcmRzPjxrZXl3b3JkPkFkZW5vY2FyY2lub21hL2Vjb25vbWljcy9tb3J0YWxpdHkvcGF0aG9s
b2d5Lyp0aGVyYXB5PC9rZXl3b3JkPjxrZXl3b3JkPkF1c3RyYWxpYTwva2V5d29yZD48a2V5d29y
ZD5CYXJyZXR0IEVzb3BoYWd1cy9lY29ub21pY3MvbW9ydGFsaXR5L3BhdGhvbG9neS8qdGhlcmFw
eTwva2V5d29yZD48a2V5d29yZD5Db21iaW5lZCBNb2RhbGl0eSBUaGVyYXB5L2Vjb25vbWljcy9t
b3J0YWxpdHk8L2tleXdvcmQ+PGtleXdvcmQ+Q29zdC1CZW5lZml0IEFuYWx5c2lzPC9rZXl3b3Jk
PjxrZXl3b3JkPipEZWNpc2lvbiBTdXBwb3J0IFRlY2huaXF1ZXM8L2tleXdvcmQ+PGtleXdvcmQ+
RXNvcGhhZ2VhbCBOZW9wbGFzbXMvZWNvbm9taWNzL21vcnRhbGl0eS9wYXRob2xvZ3kvKnRoZXJh
cHk8L2tleXdvcmQ+PGtleXdvcmQ+RXNvcGhhZ2VjdG9teS8qZWNvbm9taWNzL21vcnRhbGl0eTwv
a2V5d29yZD48a2V5d29yZD5Fc29waGFnb3Njb3B5LyplY29ub21pY3M8L2tleXdvcmQ+PGtleXdv
cmQ+SGVhbHRoIENhcmUgQ29zdHM8L2tleXdvcmQ+PGtleXdvcmQ+SHVtYW5zPC9rZXl3b3JkPjxr
ZXl3b3JkPipNb2RlbHMsIEVjb25vbWljPC9rZXl3b3JkPjxrZXl3b3JkPk5lb3BsYXNtIFN0YWdp
bmc8L2tleXdvcmQ+PGtleXdvcmQ+UXVhbGl0eSBvZiBMaWZlPC9rZXl3b3JkPjxrZXl3b3JkPlF1
YWxpdHktQWRqdXN0ZWQgTGlmZSBZZWFyczwva2V5d29yZD48a2V5d29yZD5TdXJ2aXZhbCBBbmFs
eXNpczwva2V5d29yZD48a2V5d29yZD5UcmVhdG1lbnQgT3V0Y29tZTwva2V5d29yZD48L2tleXdv
cmRzPjxkYXRlcz48eWVhcj4yMDEyPC95ZWFyPjxwdWItZGF0ZXM+PGRhdGU+QXVnPC9kYXRlPjwv
cHViLWRhdGVzPjwvZGF0ZXM+PGlzYm4+MTg3My00NjI2IChFbGVjdHJvbmljKSYjeEQ7MTA5MS0y
NTVYIChMaW5raW5nKTwvaXNibj48YWNjZXNzaW9uLW51bT4yMjY0NDQ0NTwvYWNjZXNzaW9uLW51
bT48dXJscz48cmVsYXRlZC11cmxzPjx1cmw+aHR0cDovL3d3dy5uY2JpLm5sbS5uaWguZ292L3B1
Ym1lZC8yMjY0NDQ0NTwvdXJsPjwvcmVsYXRlZC11cmxzPjwvdXJscz48ZWxlY3Ryb25pYy1yZXNv
dXJjZS1udW0+MTAuMTAwNy9zMTE2MDUtMDEyLTE5MTEtOTwvZWxlY3Ryb25pYy1yZXNvdXJjZS1u
dW0+PGxhbmd1YWdlPmVuZzwvbGFuZ3VhZ2U+PC9yZWNvcmQ+PC9DaXRlPjxDaXRlPjxBdXRob3I+
SHVyPC9BdXRob3I+PFllYXI+MjAxMjwvWWVhcj48UmVjTnVtPjIyPC9SZWNOdW0+PHJlY29yZD48
cmVjLW51bWJlcj4yNDwvcmVjLW51bWJlcj48Zm9yZWlnbi1rZXlzPjxrZXkgYXBwPSJFTiIgZGIt
aWQ9InhwenYwYXg1dnQyNXZtZWVmdjJ4cHBmYmZ2YXp6eDB3NXpzZCIgdGltZXN0YW1wPSIxNDU3
Njk0ODQ1Ij4yNDwva2V5PjwvZm9yZWlnbi1rZXlzPjxyZWYtdHlwZSBuYW1lPSJKb3VybmFsIEFy
dGljbGUiPjE3PC9yZWYtdHlwZT48Y29udHJpYnV0b3JzPjxhdXRob3JzPjxhdXRob3I+SHVyLCBD
LjwvYXV0aG9yPjxhdXRob3I+Q2hvaSwgUy4gRS48L2F1dGhvcj48YXV0aG9yPlJ1YmVuc3RlaW4s
IEouIEguPC9hdXRob3I+PGF1dGhvcj5Lb25nLCBDLiBZLjwvYXV0aG9yPjxhdXRob3I+TmlzaGlv
a2EsIE4uIFMuPC9hdXRob3I+PGF1dGhvcj5Qcm92ZW56YWxlLCBELiBULjwvYXV0aG9yPjxhdXRo
b3I+SW5hZG9taSwgSi4gTS48L2F1dGhvcj48L2F1dGhvcnM+PC9jb250cmlidXRvcnM+PGF1dGgt
YWRkcmVzcz5HYXN0cm9pbnRlc3RpbmFsIFVuaXQsIE1hc3NhY2h1c2V0dHMgR2VuZXJhbCBIb3Nw
aXRhbCwgQm9zdG9uLCBNYXNzYWNodXNldHRzIDAyMTE0LCBVU0EuIGNodXJAcGFydG5lcnMub3Jn
PC9hdXRoLWFkZHJlc3M+PHRpdGxlcz48dGl0bGU+VGhlIGNvc3QgZWZmZWN0aXZlbmVzcyBvZiBy
YWRpb2ZyZXF1ZW5jeSBhYmxhdGlvbiBmb3IgQmFycmV0dCZhcG9zO3MgZXNvcGhhZ3VzPC90aXRs
ZT48c2Vjb25kYXJ5LXRpdGxlPkdhc3Ryb2VudGVyb2xvZ3k8L3NlY29uZGFyeS10aXRsZT48L3Rp
dGxlcz48cGVyaW9kaWNhbD48ZnVsbC10aXRsZT5HYXN0cm9lbnRlcm9sb2d5PC9mdWxsLXRpdGxl
PjwvcGVyaW9kaWNhbD48cGFnZXM+NTY3LTc1PC9wYWdlcz48dm9sdW1lPjE0Mzwvdm9sdW1lPjxu
dW1iZXI+MzwvbnVtYmVyPjxlZGl0aW9uPjIwMTIvMDUvMjY8L2VkaXRpb24+PGtleXdvcmRzPjxr
ZXl3b3JkPkFkZW5vY2FyY2lub21hL2Vjb25vbWljcy9wYXRob2xvZ3kvcHJldmVudGlvbiAmYW1w
OyBjb250cm9sPC9rZXl3b3JkPjxrZXl3b3JkPkFnZWQ8L2tleXdvcmQ+PGtleXdvcmQ+QWdlZCwg
ODAgYW5kIG92ZXI8L2tleXdvcmQ+PGtleXdvcmQ+QmFycmV0dCBFc29waGFndXMvKmVjb25vbWlj
cy9wYXRob2xvZ3kvKnN1cmdlcnk8L2tleXdvcmQ+PGtleXdvcmQ+Q2F0aGV0ZXIgQWJsYXRpb24v
KmVjb25vbWljczwva2V5d29yZD48a2V5d29yZD5Db21wdXRlciBTaW11bGF0aW9uPC9rZXl3b3Jk
PjxrZXl3b3JkPkNvc3QgU2F2aW5nczwva2V5d29yZD48a2V5d29yZD5Db3N0LUJlbmVmaXQgQW5h
bHlzaXM8L2tleXdvcmQ+PGtleXdvcmQ+RGVjaXNpb24gU3VwcG9ydCBUZWNobmlxdWVzPC9rZXl3
b3JkPjxrZXl3b3JkPkRpc2Vhc2UgUHJvZ3Jlc3Npb248L2tleXdvcmQ+PGtleXdvcmQ+RW5kb3Nj
b3B5LCBHYXN0cm9pbnRlc3RpbmFsLyplY29ub21pY3M8L2tleXdvcmQ+PGtleXdvcmQ+RXNvcGhh
Z2VhbCBOZW9wbGFzbXMvZWNvbm9taWNzL3BhdGhvbG9neS9wcmV2ZW50aW9uICZhbXA7IGNvbnRy
b2w8L2tleXdvcmQ+PGtleXdvcmQ+RXNvcGhhZ3VzL3BhdGhvbG9neS8qc3VyZ2VyeTwva2V5d29y
ZD48a2V5d29yZD4qSGVhbHRoIENhcmUgQ29zdHM8L2tleXdvcmQ+PGtleXdvcmQ+SHVtYW5zPC9r
ZXl3b3JkPjxrZXl3b3JkPk1hbGU8L2tleXdvcmQ+PGtleXdvcmQ+TWFya292IENoYWluczwva2V5
d29yZD48a2V5d29yZD5NaWRkbGUgQWdlZDwva2V5d29yZD48a2V5d29yZD5Nb2RlbHMsIEVjb25v
bWljPC9rZXl3b3JkPjxrZXl3b3JkPlBhdGllbnQgU2VsZWN0aW9uPC9rZXl3b3JkPjxrZXl3b3Jk
PlByZWNhbmNlcm91cyBDb25kaXRpb25zLyplY29ub21pY3MvcGF0aG9sb2d5LypzdXJnZXJ5PC9r
ZXl3b3JkPjxrZXl3b3JkPlByZWRpY3RpdmUgVmFsdWUgb2YgVGVzdHM8L2tleXdvcmQ+PGtleXdv
cmQ+UXVhbGl0eS1BZGp1c3RlZCBMaWZlIFllYXJzPC9rZXl3b3JkPjxrZXl3b3JkPlNldmVyaXR5
IG9mIElsbG5lc3MgSW5kZXg8L2tleXdvcmQ+PGtleXdvcmQ+VGltZSBGYWN0b3JzPC9rZXl3b3Jk
PjxrZXl3b3JkPlRyZWF0bWVudCBPdXRjb21lPC9rZXl3b3JkPjxrZXl3b3JkPlVuaXRlZCBTdGF0
ZXM8L2tleXdvcmQ+PC9rZXl3b3Jkcz48ZGF0ZXM+PHllYXI+MjAxMjwveWVhcj48cHViLWRhdGVz
PjxkYXRlPlNlcDwvZGF0ZT48L3B1Yi1kYXRlcz48L2RhdGVzPjxpc2JuPjE1MjgtMDAxMiAoRWxl
Y3Ryb25pYykmI3hEOzAwMTYtNTA4NSAoTGlua2luZyk8L2lzYm4+PGFjY2Vzc2lvbi1udW0+MjI2
MjY2MDg8L2FjY2Vzc2lvbi1udW0+PHVybHM+PHJlbGF0ZWQtdXJscz48dXJsPmh0dHA6Ly93d3cu
bmNiaS5ubG0ubmloLmdvdi9wdWJtZWQvMjI2MjY2MDg8L3VybD48L3JlbGF0ZWQtdXJscz48L3Vy
bHM+PGN1c3RvbTI+MzQyOTc5MTwvY3VzdG9tMj48ZWxlY3Ryb25pYy1yZXNvdXJjZS1udW0+UzAw
MTYtNTA4NSgxMikwMDczOC1YIFtwaWldJiN4RDsxMC4xMDUzL2ouZ2FzdHJvLjIwMTIuMDUuMDEw
PC9lbGVjdHJvbmljLXJlc291cmNlLW51bT48bGFuZ3VhZ2U+ZW5nPC9sYW5ndWFnZT48L3JlY29y
ZD48L0NpdGU+PC9FbmROb3RlPgB=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PEVuZE5vdGU+PENpdGU+PEF1dGhvcj5LYXN0ZWxlaW48L0F1dGhvcj48WWVhcj4yMDE0PC9ZZWFy
PjxSZWNOdW0+MjA8L1JlY051bT48RGlzcGxheVRleHQ+KDIzLTI1KTwvRGlzcGxheVRleHQ+PHJl
Y29yZD48cmVjLW51bWJlcj4yMjwvcmVjLW51bWJlcj48Zm9yZWlnbi1rZXlzPjxrZXkgYXBwPSJF
TiIgZGItaWQ9InhwenYwYXg1dnQyNXZtZWVmdjJ4cHBmYmZ2YXp6eDB3NXpzZCIgdGltZXN0YW1w
PSIxNDU3Njk0ODQzIj4yMjwva2V5PjwvZm9yZWlnbi1rZXlzPjxyZWYtdHlwZSBuYW1lPSJKb3Vy
bmFsIEFydGljbGUiPjE3PC9yZWYtdHlwZT48Y29udHJpYnV0b3JzPjxhdXRob3JzPjxhdXRob3I+
S2FzdGVsZWluLCBGLjwvYXV0aG9yPjxhdXRob3I+dmFuIE9scGhlbiwgUy48L2F1dGhvcj48YXV0
aG9yPlN0ZXllcmJlcmcsIEUuIFcuPC9hdXRob3I+PGF1dGhvcj5TaWtrZW1hLCBNLjwvYXV0aG9y
PjxhdXRob3I+U3BhYW5kZXIsIE0uIEMuPC9hdXRob3I+PGF1dGhvcj5Mb29tYW4sIEMuIFcuPC9h
dXRob3I+PGF1dGhvcj5LdWlwZXJzLCBFLiBKLjwvYXV0aG9yPjxhdXRob3I+U2llcnNlbWEsIFAu
IEQuPC9hdXRob3I+PGF1dGhvcj5CcnVubywgTS4gSi48L2F1dGhvcj48YXV0aG9yPmRlIEJla2tl
ci1Hcm9iLCBFLiBXLjwvYXV0aG9yPjxhdXRob3I+b24gYmVoYWxmIG9mIHRoZSBQcm9CYXItc3R1
ZHksIGdyb3VwPC9hdXRob3I+PC9hdXRob3JzPjwvY29udHJpYnV0b3JzPjxhdXRoLWFkZHJlc3M+
RGVwYXJ0bWVudCBvZiBHYXN0cm9lbnRlcm9sb2d5ICZhbXA7IEhlcGF0b2xvZ3ksIEVyYXNtdXMg
VW5pdmVyc2l0eSBNZWRpY2FsIENlbnRlciwgUm90dGVyZGFtLCBUaGUgTmV0aGVybGFuZHMuJiN4
RDtEZXBhcnRtZW50IG9mIEdhc3Ryb2VudGVyb2xvZ3kgJmFtcDsgSGVwYXRvbG9neSwgRXJhc211
cyBVbml2ZXJzaXR5IE1lZGljYWwgQ2VudGVyLCBSb3R0ZXJkYW0sIFRoZSBOZXRoZXJsYW5kcyBE
ZXBhcnRtZW50IG9mIFBhdGhvbG9neSwgRXJhc211cyBVbml2ZXJzaXR5IE1lZGljYWwgQ2VudGVy
LCBSb3R0ZXJkYW0sIFRoZSBOZXRoZXJsYW5kcy4mI3hEO0RlcGFydG1lbnQgb2YgUHVibGljIEhl
YWx0aCwgRXJhc211cyBVbml2ZXJzaXR5IE1lZGljYWwgQ2VudGVyLCBSb3R0ZXJkYW0sIFRoZSBO
ZXRoZXJsYW5kcy4mI3hEO0RlcGFydG1lbnQgb2YgR2FzdHJvZW50ZXJvbG9neSAmYW1wOyBIZXBh
dG9sb2d5LCBFcmFzbXVzIFVuaXZlcnNpdHkgTWVkaWNhbCBDZW50ZXIsIFJvdHRlcmRhbSwgVGhl
IE5ldGhlcmxhbmRzIERlcGFydG1lbnQgb2YgR2FzdHJvZW50ZXJvbG9neSAmYW1wOyBIZXBhdG9s
b2d5LCBVbml2ZXJzaXR5IE1lZGljYWwgQ2VudGVyIFV0cmVjaHQsIFV0cmVjaHQsIFRoZSBOZXRo
ZXJsYW5kcy48L2F1dGgtYWRkcmVzcz48dGl0bGVzPjx0aXRsZT5TdXJ2ZWlsbGFuY2UgaW4gcGF0
aWVudHMgd2l0aCBsb25nLXNlZ21lbnQgQmFycmV0dCZhcG9zO3Mgb2Vzb3BoYWd1czogYSBjb3N0
LWVmZmVjdGl2ZW5lc3MgYW5hbHlzaXM8L3RpdGxlPjxzZWNvbmRhcnktdGl0bGU+R3V0PC9zZWNv
bmRhcnktdGl0bGU+PC90aXRsZXM+PHBlcmlvZGljYWw+PGZ1bGwtdGl0bGU+R3V0PC9mdWxsLXRp
dGxlPjwvcGVyaW9kaWNhbD48ZWRpdGlvbj4yMDE0LzA3LzIwPC9lZGl0aW9uPjxkYXRlcz48eWVh
cj4yMDE0PC95ZWFyPjxwdWItZGF0ZXM+PGRhdGU+SnVsIDE4PC9kYXRlPjwvcHViLWRhdGVzPjwv
ZGF0ZXM+PGlzYm4+MTQ2OC0zMjg4IChFbGVjdHJvbmljKSYjeEQ7MDAxNy01NzQ5IChMaW5raW5n
KTwvaXNibj48YWNjZXNzaW9uLW51bT4yNTAzNzE5MTwvYWNjZXNzaW9uLW51bT48dXJscz48cmVs
YXRlZC11cmxzPjx1cmw+aHR0cDovL3d3dy5uY2JpLm5sbS5uaWguZ292L3B1Ym1lZC8yNTAzNzE5
MTwvdXJsPjwvcmVsYXRlZC11cmxzPjwvdXJscz48ZWxlY3Ryb25pYy1yZXNvdXJjZS1udW0+Z3V0
am5sLTIwMTQtMzA3MTk3IFtwaWldJiN4RDsxMC4xMTM2L2d1dGpubC0yMDE0LTMwNzE5NzwvZWxl
Y3Ryb25pYy1yZXNvdXJjZS1udW0+PGxhbmd1YWdlPkVuZzwvbGFuZ3VhZ2U+PC9yZWNvcmQ+PC9D
aXRlPjxDaXRlPjxBdXRob3I+R29yZG9uPC9BdXRob3I+PFllYXI+MjAxMjwvWWVhcj48UmVjTnVt
PjIxPC9SZWNOdW0+PHJlY29yZD48cmVjLW51bWJlcj4yMzwvcmVjLW51bWJlcj48Zm9yZWlnbi1r
ZXlzPjxrZXkgYXBwPSJFTiIgZGItaWQ9InhwenYwYXg1dnQyNXZtZWVmdjJ4cHBmYmZ2YXp6eDB3
NXpzZCIgdGltZXN0YW1wPSIxNDU3Njk0ODQ0Ij4yMzwva2V5PjwvZm9yZWlnbi1rZXlzPjxyZWYt
dHlwZSBuYW1lPSJKb3VybmFsIEFydGljbGUiPjE3PC9yZWYtdHlwZT48Y29udHJpYnV0b3JzPjxh
dXRob3JzPjxhdXRob3I+R29yZG9uLCBMLiBHLjwvYXV0aG9yPjxhdXRob3I+SGlyc3QsIE4uIEcu
PC9hdXRob3I+PGF1dGhvcj5NYXluZSwgRy4gQy48L2F1dGhvcj48YXV0aG9yPldhdHNvbiwgRC4g
SS48L2F1dGhvcj48YXV0aG9yPkJyaWdodCwgVC48L2F1dGhvcj48YXV0aG9yPkNhaSwgVy48L2F1
dGhvcj48YXV0aG9yPkJhcmJvdXIsIEEuIFAuPC9hdXRob3I+PGF1dGhvcj5TbWl0aGVycywgQi4g
TS48L2F1dGhvcj48YXV0aG9yPldoaXRlbWFuLCBELiBDLjwvYXV0aG9yPjxhdXRob3I+RWNrZXJt
YW5uLCBTLjwvYXV0aG9yPjxhdXRob3I+QXVzdHJhbGlhbiBDYW5jZXIgU3R1ZHkgQ2xpbmljYWwg
Rm9sbG93LVVwIFN0dWR5LCBHcm91cDwvYXV0aG9yPjwvYXV0aG9ycz48L2NvbnRyaWJ1dG9ycz48
YXV0aC1hZGRyZXNzPkNlbnRyZSBmb3IgQXBwbGllZCBIZWFsdGggRWNvbm9taWNzLCBHcmlmZml0
aCBIZWFsdGggSW5zdGl0dXRlLCBHcmlmZml0aCBVbml2ZXJzaXR5LCBMb2dhbiBDYW1wdXMsIFVu
aXZlcnNpdHkgRHJpdmUsIE1lYWRvd2Jyb29rLCBRdWVlbnNsYW5kIDQxMzEsIEF1c3RyYWxpYS4g
TG91aXNhLkdvcmRvbkBncmlmZml0aC5lZHUuYXU8L2F1dGgtYWRkcmVzcz48dGl0bGVzPjx0aXRs
ZT5Nb2RlbGluZyB0aGUgY29zdC1lZmZlY3RpdmVuZXNzIG9mIHN0cmF0ZWdpZXMgZm9yIHRyZWF0
aW5nIGVzb3BoYWdlYWwgYWRlbm9jYXJjaW5vbWEgYW5kIGhpZ2gtZ3JhZGUgZHlzcGxhc2lhPC90
aXRsZT48c2Vjb25kYXJ5LXRpdGxlPkogR2FzdHJvaW50ZXN0IFN1cmc8L3NlY29uZGFyeS10aXRs
ZT48L3RpdGxlcz48cGVyaW9kaWNhbD48ZnVsbC10aXRsZT5KIEdhc3Ryb2ludGVzdCBTdXJnPC9m
dWxsLXRpdGxlPjwvcGVyaW9kaWNhbD48cGFnZXM+MTQ1MS02MTwvcGFnZXM+PHZvbHVtZT4xNjwv
dm9sdW1lPjxudW1iZXI+ODwvbnVtYmVyPjxlZGl0aW9uPjIwMTIvMDUvMzE8L2VkaXRpb24+PGtl
eXdvcmRzPjxrZXl3b3JkPkFkZW5vY2FyY2lub21hL2Vjb25vbWljcy9tb3J0YWxpdHkvcGF0aG9s
b2d5Lyp0aGVyYXB5PC9rZXl3b3JkPjxrZXl3b3JkPkF1c3RyYWxpYTwva2V5d29yZD48a2V5d29y
ZD5CYXJyZXR0IEVzb3BoYWd1cy9lY29ub21pY3MvbW9ydGFsaXR5L3BhdGhvbG9neS8qdGhlcmFw
eTwva2V5d29yZD48a2V5d29yZD5Db21iaW5lZCBNb2RhbGl0eSBUaGVyYXB5L2Vjb25vbWljcy9t
b3J0YWxpdHk8L2tleXdvcmQ+PGtleXdvcmQ+Q29zdC1CZW5lZml0IEFuYWx5c2lzPC9rZXl3b3Jk
PjxrZXl3b3JkPipEZWNpc2lvbiBTdXBwb3J0IFRlY2huaXF1ZXM8L2tleXdvcmQ+PGtleXdvcmQ+
RXNvcGhhZ2VhbCBOZW9wbGFzbXMvZWNvbm9taWNzL21vcnRhbGl0eS9wYXRob2xvZ3kvKnRoZXJh
cHk8L2tleXdvcmQ+PGtleXdvcmQ+RXNvcGhhZ2VjdG9teS8qZWNvbm9taWNzL21vcnRhbGl0eTwv
a2V5d29yZD48a2V5d29yZD5Fc29waGFnb3Njb3B5LyplY29ub21pY3M8L2tleXdvcmQ+PGtleXdv
cmQ+SGVhbHRoIENhcmUgQ29zdHM8L2tleXdvcmQ+PGtleXdvcmQ+SHVtYW5zPC9rZXl3b3JkPjxr
ZXl3b3JkPipNb2RlbHMsIEVjb25vbWljPC9rZXl3b3JkPjxrZXl3b3JkPk5lb3BsYXNtIFN0YWdp
bmc8L2tleXdvcmQ+PGtleXdvcmQ+UXVhbGl0eSBvZiBMaWZlPC9rZXl3b3JkPjxrZXl3b3JkPlF1
YWxpdHktQWRqdXN0ZWQgTGlmZSBZZWFyczwva2V5d29yZD48a2V5d29yZD5TdXJ2aXZhbCBBbmFs
eXNpczwva2V5d29yZD48a2V5d29yZD5UcmVhdG1lbnQgT3V0Y29tZTwva2V5d29yZD48L2tleXdv
cmRzPjxkYXRlcz48eWVhcj4yMDEyPC95ZWFyPjxwdWItZGF0ZXM+PGRhdGU+QXVnPC9kYXRlPjwv
cHViLWRhdGVzPjwvZGF0ZXM+PGlzYm4+MTg3My00NjI2IChFbGVjdHJvbmljKSYjeEQ7MTA5MS0y
NTVYIChMaW5raW5nKTwvaXNibj48YWNjZXNzaW9uLW51bT4yMjY0NDQ0NTwvYWNjZXNzaW9uLW51
bT48dXJscz48cmVsYXRlZC11cmxzPjx1cmw+aHR0cDovL3d3dy5uY2JpLm5sbS5uaWguZ292L3B1
Ym1lZC8yMjY0NDQ0NTwvdXJsPjwvcmVsYXRlZC11cmxzPjwvdXJscz48ZWxlY3Ryb25pYy1yZXNv
dXJjZS1udW0+MTAuMTAwNy9zMTE2MDUtMDEyLTE5MTEtOTwvZWxlY3Ryb25pYy1yZXNvdXJjZS1u
dW0+PGxhbmd1YWdlPmVuZzwvbGFuZ3VhZ2U+PC9yZWNvcmQ+PC9DaXRlPjxDaXRlPjxBdXRob3I+
SHVyPC9BdXRob3I+PFllYXI+MjAxMjwvWWVhcj48UmVjTnVtPjIyPC9SZWNOdW0+PHJlY29yZD48
cmVjLW51bWJlcj4yNDwvcmVjLW51bWJlcj48Zm9yZWlnbi1rZXlzPjxrZXkgYXBwPSJFTiIgZGIt
aWQ9InhwenYwYXg1dnQyNXZtZWVmdjJ4cHBmYmZ2YXp6eDB3NXpzZCIgdGltZXN0YW1wPSIxNDU3
Njk0ODQ1Ij4yNDwva2V5PjwvZm9yZWlnbi1rZXlzPjxyZWYtdHlwZSBuYW1lPSJKb3VybmFsIEFy
dGljbGUiPjE3PC9yZWYtdHlwZT48Y29udHJpYnV0b3JzPjxhdXRob3JzPjxhdXRob3I+SHVyLCBD
LjwvYXV0aG9yPjxhdXRob3I+Q2hvaSwgUy4gRS48L2F1dGhvcj48YXV0aG9yPlJ1YmVuc3RlaW4s
IEouIEguPC9hdXRob3I+PGF1dGhvcj5Lb25nLCBDLiBZLjwvYXV0aG9yPjxhdXRob3I+TmlzaGlv
a2EsIE4uIFMuPC9hdXRob3I+PGF1dGhvcj5Qcm92ZW56YWxlLCBELiBULjwvYXV0aG9yPjxhdXRo
b3I+SW5hZG9taSwgSi4gTS48L2F1dGhvcj48L2F1dGhvcnM+PC9jb250cmlidXRvcnM+PGF1dGgt
YWRkcmVzcz5HYXN0cm9pbnRlc3RpbmFsIFVuaXQsIE1hc3NhY2h1c2V0dHMgR2VuZXJhbCBIb3Nw
aXRhbCwgQm9zdG9uLCBNYXNzYWNodXNldHRzIDAyMTE0LCBVU0EuIGNodXJAcGFydG5lcnMub3Jn
PC9hdXRoLWFkZHJlc3M+PHRpdGxlcz48dGl0bGU+VGhlIGNvc3QgZWZmZWN0aXZlbmVzcyBvZiBy
YWRpb2ZyZXF1ZW5jeSBhYmxhdGlvbiBmb3IgQmFycmV0dCZhcG9zO3MgZXNvcGhhZ3VzPC90aXRs
ZT48c2Vjb25kYXJ5LXRpdGxlPkdhc3Ryb2VudGVyb2xvZ3k8L3NlY29uZGFyeS10aXRsZT48L3Rp
dGxlcz48cGVyaW9kaWNhbD48ZnVsbC10aXRsZT5HYXN0cm9lbnRlcm9sb2d5PC9mdWxsLXRpdGxl
PjwvcGVyaW9kaWNhbD48cGFnZXM+NTY3LTc1PC9wYWdlcz48dm9sdW1lPjE0Mzwvdm9sdW1lPjxu
dW1iZXI+MzwvbnVtYmVyPjxlZGl0aW9uPjIwMTIvMDUvMjY8L2VkaXRpb24+PGtleXdvcmRzPjxr
ZXl3b3JkPkFkZW5vY2FyY2lub21hL2Vjb25vbWljcy9wYXRob2xvZ3kvcHJldmVudGlvbiAmYW1w
OyBjb250cm9sPC9rZXl3b3JkPjxrZXl3b3JkPkFnZWQ8L2tleXdvcmQ+PGtleXdvcmQ+QWdlZCwg
ODAgYW5kIG92ZXI8L2tleXdvcmQ+PGtleXdvcmQ+QmFycmV0dCBFc29waGFndXMvKmVjb25vbWlj
cy9wYXRob2xvZ3kvKnN1cmdlcnk8L2tleXdvcmQ+PGtleXdvcmQ+Q2F0aGV0ZXIgQWJsYXRpb24v
KmVjb25vbWljczwva2V5d29yZD48a2V5d29yZD5Db21wdXRlciBTaW11bGF0aW9uPC9rZXl3b3Jk
PjxrZXl3b3JkPkNvc3QgU2F2aW5nczwva2V5d29yZD48a2V5d29yZD5Db3N0LUJlbmVmaXQgQW5h
bHlzaXM8L2tleXdvcmQ+PGtleXdvcmQ+RGVjaXNpb24gU3VwcG9ydCBUZWNobmlxdWVzPC9rZXl3
b3JkPjxrZXl3b3JkPkRpc2Vhc2UgUHJvZ3Jlc3Npb248L2tleXdvcmQ+PGtleXdvcmQ+RW5kb3Nj
b3B5LCBHYXN0cm9pbnRlc3RpbmFsLyplY29ub21pY3M8L2tleXdvcmQ+PGtleXdvcmQ+RXNvcGhh
Z2VhbCBOZW9wbGFzbXMvZWNvbm9taWNzL3BhdGhvbG9neS9wcmV2ZW50aW9uICZhbXA7IGNvbnRy
b2w8L2tleXdvcmQ+PGtleXdvcmQ+RXNvcGhhZ3VzL3BhdGhvbG9neS8qc3VyZ2VyeTwva2V5d29y
ZD48a2V5d29yZD4qSGVhbHRoIENhcmUgQ29zdHM8L2tleXdvcmQ+PGtleXdvcmQ+SHVtYW5zPC9r
ZXl3b3JkPjxrZXl3b3JkPk1hbGU8L2tleXdvcmQ+PGtleXdvcmQ+TWFya292IENoYWluczwva2V5
d29yZD48a2V5d29yZD5NaWRkbGUgQWdlZDwva2V5d29yZD48a2V5d29yZD5Nb2RlbHMsIEVjb25v
bWljPC9rZXl3b3JkPjxrZXl3b3JkPlBhdGllbnQgU2VsZWN0aW9uPC9rZXl3b3JkPjxrZXl3b3Jk
PlByZWNhbmNlcm91cyBDb25kaXRpb25zLyplY29ub21pY3MvcGF0aG9sb2d5LypzdXJnZXJ5PC9r
ZXl3b3JkPjxrZXl3b3JkPlByZWRpY3RpdmUgVmFsdWUgb2YgVGVzdHM8L2tleXdvcmQ+PGtleXdv
cmQ+UXVhbGl0eS1BZGp1c3RlZCBMaWZlIFllYXJzPC9rZXl3b3JkPjxrZXl3b3JkPlNldmVyaXR5
IG9mIElsbG5lc3MgSW5kZXg8L2tleXdvcmQ+PGtleXdvcmQ+VGltZSBGYWN0b3JzPC9rZXl3b3Jk
PjxrZXl3b3JkPlRyZWF0bWVudCBPdXRjb21lPC9rZXl3b3JkPjxrZXl3b3JkPlVuaXRlZCBTdGF0
ZXM8L2tleXdvcmQ+PC9rZXl3b3Jkcz48ZGF0ZXM+PHllYXI+MjAxMjwveWVhcj48cHViLWRhdGVz
PjxkYXRlPlNlcDwvZGF0ZT48L3B1Yi1kYXRlcz48L2RhdGVzPjxpc2JuPjE1MjgtMDAxMiAoRWxl
Y3Ryb25pYykmI3hEOzAwMTYtNTA4NSAoTGlua2luZyk8L2lzYm4+PGFjY2Vzc2lvbi1udW0+MjI2
MjY2MDg8L2FjY2Vzc2lvbi1udW0+PHVybHM+PHJlbGF0ZWQtdXJscz48dXJsPmh0dHA6Ly93d3cu
bmNiaS5ubG0ubmloLmdvdi9wdWJtZWQvMjI2MjY2MDg8L3VybD48L3JlbGF0ZWQtdXJscz48L3Vy
bHM+PGN1c3RvbTI+MzQyOTc5MTwvY3VzdG9tMj48ZWxlY3Ryb25pYy1yZXNvdXJjZS1udW0+UzAw
MTYtNTA4NSgxMikwMDczOC1YIFtwaWldJiN4RDsxMC4xMDUzL2ouZ2FzdHJvLjIwMTIuMDUuMDEw
PC9lbGVjdHJvbmljLXJlc291cmNlLW51bT48bGFuZ3VhZ2U+ZW5nPC9sYW5ndWFnZT48L3JlY29y
ZD48L0NpdGU+PC9FbmROb3RlPgB=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505926" w:rsidRPr="009523FC">
        <w:rPr>
          <w:rFonts w:ascii="Times New Roman" w:hAnsi="Times New Roman" w:cs="Times New Roman"/>
        </w:rPr>
        <w:fldChar w:fldCharType="separate"/>
      </w:r>
      <w:r w:rsidR="00174C87" w:rsidRPr="009523FC">
        <w:rPr>
          <w:rFonts w:ascii="Times New Roman" w:hAnsi="Times New Roman" w:cs="Times New Roman"/>
          <w:noProof/>
        </w:rPr>
        <w:t>(</w:t>
      </w:r>
      <w:hyperlink w:anchor="_ENREF_23" w:tooltip="Kastelein, 2014 #20" w:history="1">
        <w:r w:rsidR="00174C87" w:rsidRPr="009523FC">
          <w:rPr>
            <w:rFonts w:ascii="Times New Roman" w:hAnsi="Times New Roman" w:cs="Times New Roman"/>
            <w:noProof/>
          </w:rPr>
          <w:t>23-25</w:t>
        </w:r>
      </w:hyperlink>
      <w:r w:rsidR="00174C87" w:rsidRPr="009523FC">
        <w:rPr>
          <w:rFonts w:ascii="Times New Roman" w:hAnsi="Times New Roman" w:cs="Times New Roman"/>
          <w:noProof/>
        </w:rPr>
        <w:t>)</w:t>
      </w:r>
      <w:r w:rsidR="00505926" w:rsidRPr="009523FC">
        <w:rPr>
          <w:rFonts w:ascii="Times New Roman" w:hAnsi="Times New Roman" w:cs="Times New Roman"/>
        </w:rPr>
        <w:fldChar w:fldCharType="end"/>
      </w:r>
      <w:hyperlink w:anchor="_ENREF_9" w:tooltip="Gordon, 2012 #8" w:history="1"/>
      <w:hyperlink w:anchor="_ENREF_10" w:tooltip="Hur, 2012 #9" w:history="1"/>
      <w:r w:rsidR="0076229F" w:rsidRPr="009523FC">
        <w:rPr>
          <w:rFonts w:ascii="Times New Roman" w:hAnsi="Times New Roman" w:cs="Times New Roman"/>
        </w:rPr>
        <w:t>.</w:t>
      </w:r>
      <w:r w:rsidR="00FF7398" w:rsidRPr="009523FC">
        <w:rPr>
          <w:rFonts w:ascii="Times New Roman" w:hAnsi="Times New Roman" w:cs="Times New Roman"/>
        </w:rPr>
        <w:t xml:space="preserve"> One</w:t>
      </w:r>
      <w:r w:rsidR="002F1786" w:rsidRPr="009523FC">
        <w:rPr>
          <w:rFonts w:ascii="Times New Roman" w:hAnsi="Times New Roman" w:cs="Times New Roman"/>
        </w:rPr>
        <w:t xml:space="preserve"> previous study </w:t>
      </w:r>
      <w:r w:rsidR="006374AF" w:rsidRPr="009523FC">
        <w:rPr>
          <w:rFonts w:ascii="Times New Roman" w:hAnsi="Times New Roman" w:cs="Times New Roman"/>
        </w:rPr>
        <w:t>evaluated</w:t>
      </w:r>
      <w:r w:rsidR="002F1786" w:rsidRPr="009523FC">
        <w:rPr>
          <w:rFonts w:ascii="Times New Roman" w:hAnsi="Times New Roman" w:cs="Times New Roman"/>
        </w:rPr>
        <w:t xml:space="preserve"> the cost-effectiveness of </w:t>
      </w:r>
      <w:r w:rsidR="00D70041" w:rsidRPr="009523FC">
        <w:rPr>
          <w:rFonts w:ascii="Times New Roman" w:hAnsi="Times New Roman" w:cs="Times New Roman"/>
        </w:rPr>
        <w:t>RFA</w:t>
      </w:r>
      <w:r w:rsidR="002F1786" w:rsidRPr="009523FC">
        <w:rPr>
          <w:rFonts w:ascii="Times New Roman" w:hAnsi="Times New Roman" w:cs="Times New Roman"/>
        </w:rPr>
        <w:t xml:space="preserve"> on </w:t>
      </w:r>
      <w:r w:rsidR="00FF7398" w:rsidRPr="009523FC">
        <w:rPr>
          <w:rFonts w:ascii="Times New Roman" w:hAnsi="Times New Roman" w:cs="Times New Roman"/>
        </w:rPr>
        <w:lastRenderedPageBreak/>
        <w:t>varying dysplastic grades of BE</w:t>
      </w:r>
      <w:r w:rsidR="00972728" w:rsidRPr="009523FC">
        <w:rPr>
          <w:rFonts w:ascii="Times New Roman" w:hAnsi="Times New Roman" w:cs="Times New Roman"/>
        </w:rPr>
        <w:t>, concluding that endoscopic ablative therapy was only cost-effective when offered to dysplastic BE patients.</w:t>
      </w:r>
      <w:r w:rsidR="00505926" w:rsidRPr="009523FC">
        <w:rPr>
          <w:rFonts w:ascii="Times New Roman" w:hAnsi="Times New Roman" w:cs="Times New Roman"/>
        </w:rPr>
        <w:fldChar w:fldCharType="begin">
          <w:fldData xml:space="preserve">PEVuZE5vdGU+PENpdGU+PEF1dGhvcj5IdXI8L0F1dGhvcj48WWVhcj4yMDEyPC9ZZWFyPjxSZWNO
dW0+MjI8L1JlY051bT48RGlzcGxheVRleHQ+KDI1KTwvRGlzcGxheVRleHQ+PHJlY29yZD48cmVj
LW51bWJlcj4yNDwvcmVjLW51bWJlcj48Zm9yZWlnbi1rZXlzPjxrZXkgYXBwPSJFTiIgZGItaWQ9
InhwenYwYXg1dnQyNXZtZWVmdjJ4cHBmYmZ2YXp6eDB3NXpzZCIgdGltZXN0YW1wPSIxNDU3Njk0
ODQ1Ij4yNDwva2V5PjwvZm9yZWlnbi1rZXlzPjxyZWYtdHlwZSBuYW1lPSJKb3VybmFsIEFydGlj
bGUiPjE3PC9yZWYtdHlwZT48Y29udHJpYnV0b3JzPjxhdXRob3JzPjxhdXRob3I+SHVyLCBDLjwv
YXV0aG9yPjxhdXRob3I+Q2hvaSwgUy4gRS48L2F1dGhvcj48YXV0aG9yPlJ1YmVuc3RlaW4sIEou
IEguPC9hdXRob3I+PGF1dGhvcj5Lb25nLCBDLiBZLjwvYXV0aG9yPjxhdXRob3I+TmlzaGlva2Es
IE4uIFMuPC9hdXRob3I+PGF1dGhvcj5Qcm92ZW56YWxlLCBELiBULjwvYXV0aG9yPjxhdXRob3I+
SW5hZG9taSwgSi4gTS48L2F1dGhvcj48L2F1dGhvcnM+PC9jb250cmlidXRvcnM+PGF1dGgtYWRk
cmVzcz5HYXN0cm9pbnRlc3RpbmFsIFVuaXQsIE1hc3NhY2h1c2V0dHMgR2VuZXJhbCBIb3NwaXRh
bCwgQm9zdG9uLCBNYXNzYWNodXNldHRzIDAyMTE0LCBVU0EuIGNodXJAcGFydG5lcnMub3JnPC9h
dXRoLWFkZHJlc3M+PHRpdGxlcz48dGl0bGU+VGhlIGNvc3QgZWZmZWN0aXZlbmVzcyBvZiByYWRp
b2ZyZXF1ZW5jeSBhYmxhdGlvbiBmb3IgQmFycmV0dCZhcG9zO3MgZXNvcGhhZ3VzPC90aXRsZT48
c2Vjb25kYXJ5LXRpdGxlPkdhc3Ryb2VudGVyb2xvZ3k8L3NlY29uZGFyeS10aXRsZT48L3RpdGxl
cz48cGVyaW9kaWNhbD48ZnVsbC10aXRsZT5HYXN0cm9lbnRlcm9sb2d5PC9mdWxsLXRpdGxlPjwv
cGVyaW9kaWNhbD48cGFnZXM+NTY3LTc1PC9wYWdlcz48dm9sdW1lPjE0Mzwvdm9sdW1lPjxudW1i
ZXI+MzwvbnVtYmVyPjxlZGl0aW9uPjIwMTIvMDUvMjY8L2VkaXRpb24+PGtleXdvcmRzPjxrZXl3
b3JkPkFkZW5vY2FyY2lub21hL2Vjb25vbWljcy9wYXRob2xvZ3kvcHJldmVudGlvbiAmYW1wOyBj
b250cm9sPC9rZXl3b3JkPjxrZXl3b3JkPkFnZWQ8L2tleXdvcmQ+PGtleXdvcmQ+QWdlZCwgODAg
YW5kIG92ZXI8L2tleXdvcmQ+PGtleXdvcmQ+QmFycmV0dCBFc29waGFndXMvKmVjb25vbWljcy9w
YXRob2xvZ3kvKnN1cmdlcnk8L2tleXdvcmQ+PGtleXdvcmQ+Q2F0aGV0ZXIgQWJsYXRpb24vKmVj
b25vbWljczwva2V5d29yZD48a2V5d29yZD5Db21wdXRlciBTaW11bGF0aW9uPC9rZXl3b3JkPjxr
ZXl3b3JkPkNvc3QgU2F2aW5nczwva2V5d29yZD48a2V5d29yZD5Db3N0LUJlbmVmaXQgQW5hbHlz
aXM8L2tleXdvcmQ+PGtleXdvcmQ+RGVjaXNpb24gU3VwcG9ydCBUZWNobmlxdWVzPC9rZXl3b3Jk
PjxrZXl3b3JkPkRpc2Vhc2UgUHJvZ3Jlc3Npb248L2tleXdvcmQ+PGtleXdvcmQ+RW5kb3Njb3B5
LCBHYXN0cm9pbnRlc3RpbmFsLyplY29ub21pY3M8L2tleXdvcmQ+PGtleXdvcmQ+RXNvcGhhZ2Vh
bCBOZW9wbGFzbXMvZWNvbm9taWNzL3BhdGhvbG9neS9wcmV2ZW50aW9uICZhbXA7IGNvbnRyb2w8
L2tleXdvcmQ+PGtleXdvcmQ+RXNvcGhhZ3VzL3BhdGhvbG9neS8qc3VyZ2VyeTwva2V5d29yZD48
a2V5d29yZD4qSGVhbHRoIENhcmUgQ29zdHM8L2tleXdvcmQ+PGtleXdvcmQ+SHVtYW5zPC9rZXl3
b3JkPjxrZXl3b3JkPk1hbGU8L2tleXdvcmQ+PGtleXdvcmQ+TWFya292IENoYWluczwva2V5d29y
ZD48a2V5d29yZD5NaWRkbGUgQWdlZDwva2V5d29yZD48a2V5d29yZD5Nb2RlbHMsIEVjb25vbWlj
PC9rZXl3b3JkPjxrZXl3b3JkPlBhdGllbnQgU2VsZWN0aW9uPC9rZXl3b3JkPjxrZXl3b3JkPlBy
ZWNhbmNlcm91cyBDb25kaXRpb25zLyplY29ub21pY3MvcGF0aG9sb2d5LypzdXJnZXJ5PC9rZXl3
b3JkPjxrZXl3b3JkPlByZWRpY3RpdmUgVmFsdWUgb2YgVGVzdHM8L2tleXdvcmQ+PGtleXdvcmQ+
UXVhbGl0eS1BZGp1c3RlZCBMaWZlIFllYXJzPC9rZXl3b3JkPjxrZXl3b3JkPlNldmVyaXR5IG9m
IElsbG5lc3MgSW5kZXg8L2tleXdvcmQ+PGtleXdvcmQ+VGltZSBGYWN0b3JzPC9rZXl3b3JkPjxr
ZXl3b3JkPlRyZWF0bWVudCBPdXRjb21lPC9rZXl3b3JkPjxrZXl3b3JkPlVuaXRlZCBTdGF0ZXM8
L2tleXdvcmQ+PC9rZXl3b3Jkcz48ZGF0ZXM+PHllYXI+MjAxMjwveWVhcj48cHViLWRhdGVzPjxk
YXRlPlNlcDwvZGF0ZT48L3B1Yi1kYXRlcz48L2RhdGVzPjxpc2JuPjE1MjgtMDAxMiAoRWxlY3Ry
b25pYykmI3hEOzAwMTYtNTA4NSAoTGlua2luZyk8L2lzYm4+PGFjY2Vzc2lvbi1udW0+MjI2MjY2
MDg8L2FjY2Vzc2lvbi1udW0+PHVybHM+PHJlbGF0ZWQtdXJscz48dXJsPmh0dHA6Ly93d3cubmNi
aS5ubG0ubmloLmdvdi9wdWJtZWQvMjI2MjY2MDg8L3VybD48L3JlbGF0ZWQtdXJscz48L3VybHM+
PGN1c3RvbTI+MzQyOTc5MTwvY3VzdG9tMj48ZWxlY3Ryb25pYy1yZXNvdXJjZS1udW0+UzAwMTYt
NTA4NSgxMikwMDczOC1YIFtwaWldJiN4RDsxMC4xMDUzL2ouZ2FzdHJvLjIwMTIuMDUuMDEwPC9l
bGVjdHJvbmljLXJlc291cmNlLW51bT48bGFuZ3VhZ2U+ZW5nPC9sYW5ndWFnZT48L3JlY29yZD48
L0NpdGU+PC9FbmROb3RlPn==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PEVuZE5vdGU+PENpdGU+PEF1dGhvcj5IdXI8L0F1dGhvcj48WWVhcj4yMDEyPC9ZZWFyPjxSZWNO
dW0+MjI8L1JlY051bT48RGlzcGxheVRleHQ+KDI1KTwvRGlzcGxheVRleHQ+PHJlY29yZD48cmVj
LW51bWJlcj4yNDwvcmVjLW51bWJlcj48Zm9yZWlnbi1rZXlzPjxrZXkgYXBwPSJFTiIgZGItaWQ9
InhwenYwYXg1dnQyNXZtZWVmdjJ4cHBmYmZ2YXp6eDB3NXpzZCIgdGltZXN0YW1wPSIxNDU3Njk0
ODQ1Ij4yNDwva2V5PjwvZm9yZWlnbi1rZXlzPjxyZWYtdHlwZSBuYW1lPSJKb3VybmFsIEFydGlj
bGUiPjE3PC9yZWYtdHlwZT48Y29udHJpYnV0b3JzPjxhdXRob3JzPjxhdXRob3I+SHVyLCBDLjwv
YXV0aG9yPjxhdXRob3I+Q2hvaSwgUy4gRS48L2F1dGhvcj48YXV0aG9yPlJ1YmVuc3RlaW4sIEou
IEguPC9hdXRob3I+PGF1dGhvcj5Lb25nLCBDLiBZLjwvYXV0aG9yPjxhdXRob3I+TmlzaGlva2Es
IE4uIFMuPC9hdXRob3I+PGF1dGhvcj5Qcm92ZW56YWxlLCBELiBULjwvYXV0aG9yPjxhdXRob3I+
SW5hZG9taSwgSi4gTS48L2F1dGhvcj48L2F1dGhvcnM+PC9jb250cmlidXRvcnM+PGF1dGgtYWRk
cmVzcz5HYXN0cm9pbnRlc3RpbmFsIFVuaXQsIE1hc3NhY2h1c2V0dHMgR2VuZXJhbCBIb3NwaXRh
bCwgQm9zdG9uLCBNYXNzYWNodXNldHRzIDAyMTE0LCBVU0EuIGNodXJAcGFydG5lcnMub3JnPC9h
dXRoLWFkZHJlc3M+PHRpdGxlcz48dGl0bGU+VGhlIGNvc3QgZWZmZWN0aXZlbmVzcyBvZiByYWRp
b2ZyZXF1ZW5jeSBhYmxhdGlvbiBmb3IgQmFycmV0dCZhcG9zO3MgZXNvcGhhZ3VzPC90aXRsZT48
c2Vjb25kYXJ5LXRpdGxlPkdhc3Ryb2VudGVyb2xvZ3k8L3NlY29uZGFyeS10aXRsZT48L3RpdGxl
cz48cGVyaW9kaWNhbD48ZnVsbC10aXRsZT5HYXN0cm9lbnRlcm9sb2d5PC9mdWxsLXRpdGxlPjwv
cGVyaW9kaWNhbD48cGFnZXM+NTY3LTc1PC9wYWdlcz48dm9sdW1lPjE0Mzwvdm9sdW1lPjxudW1i
ZXI+MzwvbnVtYmVyPjxlZGl0aW9uPjIwMTIvMDUvMjY8L2VkaXRpb24+PGtleXdvcmRzPjxrZXl3
b3JkPkFkZW5vY2FyY2lub21hL2Vjb25vbWljcy9wYXRob2xvZ3kvcHJldmVudGlvbiAmYW1wOyBj
b250cm9sPC9rZXl3b3JkPjxrZXl3b3JkPkFnZWQ8L2tleXdvcmQ+PGtleXdvcmQ+QWdlZCwgODAg
YW5kIG92ZXI8L2tleXdvcmQ+PGtleXdvcmQ+QmFycmV0dCBFc29waGFndXMvKmVjb25vbWljcy9w
YXRob2xvZ3kvKnN1cmdlcnk8L2tleXdvcmQ+PGtleXdvcmQ+Q2F0aGV0ZXIgQWJsYXRpb24vKmVj
b25vbWljczwva2V5d29yZD48a2V5d29yZD5Db21wdXRlciBTaW11bGF0aW9uPC9rZXl3b3JkPjxr
ZXl3b3JkPkNvc3QgU2F2aW5nczwva2V5d29yZD48a2V5d29yZD5Db3N0LUJlbmVmaXQgQW5hbHlz
aXM8L2tleXdvcmQ+PGtleXdvcmQ+RGVjaXNpb24gU3VwcG9ydCBUZWNobmlxdWVzPC9rZXl3b3Jk
PjxrZXl3b3JkPkRpc2Vhc2UgUHJvZ3Jlc3Npb248L2tleXdvcmQ+PGtleXdvcmQ+RW5kb3Njb3B5
LCBHYXN0cm9pbnRlc3RpbmFsLyplY29ub21pY3M8L2tleXdvcmQ+PGtleXdvcmQ+RXNvcGhhZ2Vh
bCBOZW9wbGFzbXMvZWNvbm9taWNzL3BhdGhvbG9neS9wcmV2ZW50aW9uICZhbXA7IGNvbnRyb2w8
L2tleXdvcmQ+PGtleXdvcmQ+RXNvcGhhZ3VzL3BhdGhvbG9neS8qc3VyZ2VyeTwva2V5d29yZD48
a2V5d29yZD4qSGVhbHRoIENhcmUgQ29zdHM8L2tleXdvcmQ+PGtleXdvcmQ+SHVtYW5zPC9rZXl3
b3JkPjxrZXl3b3JkPk1hbGU8L2tleXdvcmQ+PGtleXdvcmQ+TWFya292IENoYWluczwva2V5d29y
ZD48a2V5d29yZD5NaWRkbGUgQWdlZDwva2V5d29yZD48a2V5d29yZD5Nb2RlbHMsIEVjb25vbWlj
PC9rZXl3b3JkPjxrZXl3b3JkPlBhdGllbnQgU2VsZWN0aW9uPC9rZXl3b3JkPjxrZXl3b3JkPlBy
ZWNhbmNlcm91cyBDb25kaXRpb25zLyplY29ub21pY3MvcGF0aG9sb2d5LypzdXJnZXJ5PC9rZXl3
b3JkPjxrZXl3b3JkPlByZWRpY3RpdmUgVmFsdWUgb2YgVGVzdHM8L2tleXdvcmQ+PGtleXdvcmQ+
UXVhbGl0eS1BZGp1c3RlZCBMaWZlIFllYXJzPC9rZXl3b3JkPjxrZXl3b3JkPlNldmVyaXR5IG9m
IElsbG5lc3MgSW5kZXg8L2tleXdvcmQ+PGtleXdvcmQ+VGltZSBGYWN0b3JzPC9rZXl3b3JkPjxr
ZXl3b3JkPlRyZWF0bWVudCBPdXRjb21lPC9rZXl3b3JkPjxrZXl3b3JkPlVuaXRlZCBTdGF0ZXM8
L2tleXdvcmQ+PC9rZXl3b3Jkcz48ZGF0ZXM+PHllYXI+MjAxMjwveWVhcj48cHViLWRhdGVzPjxk
YXRlPlNlcDwvZGF0ZT48L3B1Yi1kYXRlcz48L2RhdGVzPjxpc2JuPjE1MjgtMDAxMiAoRWxlY3Ry
b25pYykmI3hEOzAwMTYtNTA4NSAoTGlua2luZyk8L2lzYm4+PGFjY2Vzc2lvbi1udW0+MjI2MjY2
MDg8L2FjY2Vzc2lvbi1udW0+PHVybHM+PHJlbGF0ZWQtdXJscz48dXJsPmh0dHA6Ly93d3cubmNi
aS5ubG0ubmloLmdvdi9wdWJtZWQvMjI2MjY2MDg8L3VybD48L3JlbGF0ZWQtdXJscz48L3VybHM+
PGN1c3RvbTI+MzQyOTc5MTwvY3VzdG9tMj48ZWxlY3Ryb25pYy1yZXNvdXJjZS1udW0+UzAwMTYt
NTA4NSgxMikwMDczOC1YIFtwaWldJiN4RDsxMC4xMDUzL2ouZ2FzdHJvLjIwMTIuMDUuMDEwPC9l
bGVjdHJvbmljLXJlc291cmNlLW51bT48bGFuZ3VhZ2U+ZW5nPC9sYW5ndWFnZT48L3JlY29yZD48
L0NpdGU+PC9FbmROb3RlPn==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505926" w:rsidRPr="009523FC">
        <w:rPr>
          <w:rFonts w:ascii="Times New Roman" w:hAnsi="Times New Roman" w:cs="Times New Roman"/>
        </w:rPr>
        <w:fldChar w:fldCharType="separate"/>
      </w:r>
      <w:r w:rsidR="00174C87" w:rsidRPr="009523FC">
        <w:rPr>
          <w:rFonts w:ascii="Times New Roman" w:hAnsi="Times New Roman" w:cs="Times New Roman"/>
          <w:noProof/>
        </w:rPr>
        <w:t>(</w:t>
      </w:r>
      <w:hyperlink w:anchor="_ENREF_25" w:tooltip="Hur, 2012 #22" w:history="1">
        <w:r w:rsidR="00174C87" w:rsidRPr="009523FC">
          <w:rPr>
            <w:rFonts w:ascii="Times New Roman" w:hAnsi="Times New Roman" w:cs="Times New Roman"/>
            <w:noProof/>
          </w:rPr>
          <w:t>25</w:t>
        </w:r>
      </w:hyperlink>
      <w:r w:rsidR="00174C87" w:rsidRPr="009523FC">
        <w:rPr>
          <w:rFonts w:ascii="Times New Roman" w:hAnsi="Times New Roman" w:cs="Times New Roman"/>
          <w:noProof/>
        </w:rPr>
        <w:t>)</w:t>
      </w:r>
      <w:r w:rsidR="00505926" w:rsidRPr="009523FC">
        <w:rPr>
          <w:rFonts w:ascii="Times New Roman" w:hAnsi="Times New Roman" w:cs="Times New Roman"/>
        </w:rPr>
        <w:fldChar w:fldCharType="end"/>
      </w:r>
      <w:r w:rsidR="00972728" w:rsidRPr="009523FC">
        <w:rPr>
          <w:rFonts w:ascii="Times New Roman" w:hAnsi="Times New Roman" w:cs="Times New Roman"/>
        </w:rPr>
        <w:t xml:space="preserve"> Our study </w:t>
      </w:r>
      <w:r w:rsidRPr="009523FC">
        <w:rPr>
          <w:rFonts w:ascii="Times New Roman" w:hAnsi="Times New Roman" w:cs="Times New Roman"/>
        </w:rPr>
        <w:t xml:space="preserve">similarly </w:t>
      </w:r>
      <w:r w:rsidR="00972728" w:rsidRPr="009523FC">
        <w:rPr>
          <w:rFonts w:ascii="Times New Roman" w:hAnsi="Times New Roman" w:cs="Times New Roman"/>
        </w:rPr>
        <w:t xml:space="preserve">showed </w:t>
      </w:r>
      <w:r w:rsidR="007C2C57" w:rsidRPr="009523FC">
        <w:rPr>
          <w:rFonts w:ascii="Times New Roman" w:hAnsi="Times New Roman" w:cs="Times New Roman"/>
        </w:rPr>
        <w:t>eradicative treatment</w:t>
      </w:r>
      <w:r w:rsidRPr="009523FC">
        <w:rPr>
          <w:rFonts w:ascii="Times New Roman" w:hAnsi="Times New Roman" w:cs="Times New Roman"/>
        </w:rPr>
        <w:t xml:space="preserve"> is effective</w:t>
      </w:r>
      <w:r w:rsidR="007C2C57" w:rsidRPr="009523FC">
        <w:rPr>
          <w:rFonts w:ascii="Times New Roman" w:hAnsi="Times New Roman" w:cs="Times New Roman"/>
        </w:rPr>
        <w:t xml:space="preserve"> for all patients, </w:t>
      </w:r>
      <w:r w:rsidRPr="009523FC">
        <w:rPr>
          <w:rFonts w:ascii="Times New Roman" w:hAnsi="Times New Roman" w:cs="Times New Roman"/>
        </w:rPr>
        <w:t xml:space="preserve">and that </w:t>
      </w:r>
      <w:r w:rsidR="007C2C57" w:rsidRPr="009523FC">
        <w:rPr>
          <w:rFonts w:ascii="Times New Roman" w:hAnsi="Times New Roman" w:cs="Times New Roman"/>
        </w:rPr>
        <w:t>treating patients with less severe or no dysplasia</w:t>
      </w:r>
      <w:r w:rsidRPr="009523FC">
        <w:rPr>
          <w:rFonts w:ascii="Times New Roman" w:hAnsi="Times New Roman" w:cs="Times New Roman"/>
        </w:rPr>
        <w:t xml:space="preserve"> demands a major amount of resources</w:t>
      </w:r>
      <w:r w:rsidR="007C2C57" w:rsidRPr="009523FC">
        <w:rPr>
          <w:rFonts w:ascii="Times New Roman" w:hAnsi="Times New Roman" w:cs="Times New Roman"/>
        </w:rPr>
        <w:t xml:space="preserve">. </w:t>
      </w:r>
      <w:r w:rsidRPr="009523FC">
        <w:rPr>
          <w:rFonts w:ascii="Times New Roman" w:hAnsi="Times New Roman" w:cs="Times New Roman"/>
        </w:rPr>
        <w:t>Prior</w:t>
      </w:r>
      <w:r w:rsidR="00345D08" w:rsidRPr="009523FC">
        <w:rPr>
          <w:rFonts w:ascii="Times New Roman" w:hAnsi="Times New Roman" w:cs="Times New Roman"/>
        </w:rPr>
        <w:t xml:space="preserve"> studies used </w:t>
      </w:r>
      <w:r w:rsidR="006374AF" w:rsidRPr="009523FC">
        <w:rPr>
          <w:rFonts w:ascii="Times New Roman" w:hAnsi="Times New Roman" w:cs="Times New Roman"/>
        </w:rPr>
        <w:t xml:space="preserve">a </w:t>
      </w:r>
      <w:r w:rsidR="00345D08" w:rsidRPr="009523FC">
        <w:rPr>
          <w:rFonts w:ascii="Times New Roman" w:hAnsi="Times New Roman" w:cs="Times New Roman"/>
        </w:rPr>
        <w:t xml:space="preserve">single Markov model informed </w:t>
      </w:r>
      <w:r w:rsidR="006374AF" w:rsidRPr="009523FC">
        <w:rPr>
          <w:rFonts w:ascii="Times New Roman" w:hAnsi="Times New Roman" w:cs="Times New Roman"/>
        </w:rPr>
        <w:t>by</w:t>
      </w:r>
      <w:r w:rsidR="00345D08" w:rsidRPr="009523FC">
        <w:rPr>
          <w:rFonts w:ascii="Times New Roman" w:hAnsi="Times New Roman" w:cs="Times New Roman"/>
        </w:rPr>
        <w:t xml:space="preserve"> clinical data available at the time of publication, but were not calibrated to US SEER incidence and mortality data. Our study used three simulation models that </w:t>
      </w:r>
      <w:r w:rsidR="00E350C8" w:rsidRPr="009523FC">
        <w:rPr>
          <w:rFonts w:ascii="Times New Roman" w:hAnsi="Times New Roman" w:cs="Times New Roman"/>
        </w:rPr>
        <w:t xml:space="preserve">were </w:t>
      </w:r>
      <w:r w:rsidR="00345D08" w:rsidRPr="009523FC">
        <w:rPr>
          <w:rFonts w:ascii="Times New Roman" w:hAnsi="Times New Roman" w:cs="Times New Roman"/>
        </w:rPr>
        <w:t xml:space="preserve">independently calibrated to SEER data, </w:t>
      </w:r>
      <w:r w:rsidR="004B5111" w:rsidRPr="009523FC">
        <w:rPr>
          <w:rFonts w:ascii="Times New Roman" w:hAnsi="Times New Roman" w:cs="Times New Roman"/>
        </w:rPr>
        <w:t>which better equips them to assess</w:t>
      </w:r>
      <w:r w:rsidR="00345D08" w:rsidRPr="009523FC">
        <w:rPr>
          <w:rFonts w:ascii="Times New Roman" w:hAnsi="Times New Roman" w:cs="Times New Roman"/>
        </w:rPr>
        <w:t xml:space="preserve"> cancer control strategies </w:t>
      </w:r>
      <w:r w:rsidR="00E350C8" w:rsidRPr="009523FC">
        <w:rPr>
          <w:rFonts w:ascii="Times New Roman" w:hAnsi="Times New Roman" w:cs="Times New Roman"/>
        </w:rPr>
        <w:t xml:space="preserve">and </w:t>
      </w:r>
      <w:r w:rsidR="00345D08" w:rsidRPr="009523FC">
        <w:rPr>
          <w:rFonts w:ascii="Times New Roman" w:hAnsi="Times New Roman" w:cs="Times New Roman"/>
        </w:rPr>
        <w:t>patient guidelines.</w:t>
      </w:r>
    </w:p>
    <w:p w14:paraId="5C58FD94" w14:textId="77777777" w:rsidR="00001A44" w:rsidRPr="009523FC" w:rsidRDefault="00001A44" w:rsidP="009523FC">
      <w:pPr>
        <w:spacing w:after="0"/>
        <w:rPr>
          <w:rFonts w:ascii="Times New Roman" w:hAnsi="Times New Roman" w:cs="Times New Roman"/>
        </w:rPr>
      </w:pPr>
    </w:p>
    <w:p w14:paraId="5FE86DA8" w14:textId="77777777" w:rsidR="002D45A4" w:rsidRDefault="00345D08" w:rsidP="009523FC">
      <w:pPr>
        <w:rPr>
          <w:rFonts w:ascii="Times New Roman" w:hAnsi="Times New Roman" w:cs="Times New Roman"/>
        </w:rPr>
      </w:pPr>
      <w:r w:rsidRPr="009523FC">
        <w:rPr>
          <w:rFonts w:ascii="Times New Roman" w:hAnsi="Times New Roman" w:cs="Times New Roman"/>
        </w:rPr>
        <w:t xml:space="preserve">A </w:t>
      </w:r>
      <w:r w:rsidR="00464AD5" w:rsidRPr="009523FC">
        <w:rPr>
          <w:rFonts w:ascii="Times New Roman" w:hAnsi="Times New Roman" w:cs="Times New Roman"/>
        </w:rPr>
        <w:t xml:space="preserve">major strength of </w:t>
      </w:r>
      <w:r w:rsidR="00AB5C95" w:rsidRPr="009523FC">
        <w:rPr>
          <w:rFonts w:ascii="Times New Roman" w:hAnsi="Times New Roman" w:cs="Times New Roman"/>
        </w:rPr>
        <w:t xml:space="preserve">this </w:t>
      </w:r>
      <w:r w:rsidR="00464AD5" w:rsidRPr="009523FC">
        <w:rPr>
          <w:rFonts w:ascii="Times New Roman" w:hAnsi="Times New Roman" w:cs="Times New Roman"/>
        </w:rPr>
        <w:t>study is the comparative modeling approach</w:t>
      </w:r>
      <w:r w:rsidR="00D05152" w:rsidRPr="009523FC">
        <w:rPr>
          <w:rFonts w:ascii="Times New Roman" w:hAnsi="Times New Roman" w:cs="Times New Roman"/>
        </w:rPr>
        <w:t>, which</w:t>
      </w:r>
      <w:r w:rsidR="00AB5C95" w:rsidRPr="009523FC">
        <w:rPr>
          <w:rFonts w:ascii="Times New Roman" w:hAnsi="Times New Roman" w:cs="Times New Roman"/>
        </w:rPr>
        <w:t xml:space="preserve"> u</w:t>
      </w:r>
      <w:r w:rsidR="00D05152" w:rsidRPr="009523FC">
        <w:rPr>
          <w:rFonts w:ascii="Times New Roman" w:hAnsi="Times New Roman" w:cs="Times New Roman"/>
        </w:rPr>
        <w:t>ses</w:t>
      </w:r>
      <w:r w:rsidR="00464AD5" w:rsidRPr="009523FC">
        <w:rPr>
          <w:rFonts w:ascii="Times New Roman" w:hAnsi="Times New Roman" w:cs="Times New Roman"/>
        </w:rPr>
        <w:t xml:space="preserve"> results from independently developed models </w:t>
      </w:r>
      <w:r w:rsidR="00AB5C95" w:rsidRPr="009523FC">
        <w:rPr>
          <w:rFonts w:ascii="Times New Roman" w:hAnsi="Times New Roman" w:cs="Times New Roman"/>
        </w:rPr>
        <w:t xml:space="preserve">with </w:t>
      </w:r>
      <w:r w:rsidR="00464AD5" w:rsidRPr="009523FC">
        <w:rPr>
          <w:rFonts w:ascii="Times New Roman" w:hAnsi="Times New Roman" w:cs="Times New Roman"/>
        </w:rPr>
        <w:t xml:space="preserve">common calibration targets. The </w:t>
      </w:r>
      <w:r w:rsidR="00AB5C95" w:rsidRPr="009523FC">
        <w:rPr>
          <w:rFonts w:ascii="Times New Roman" w:hAnsi="Times New Roman" w:cs="Times New Roman"/>
        </w:rPr>
        <w:t xml:space="preserve">comparative modeling </w:t>
      </w:r>
      <w:r w:rsidR="00464AD5" w:rsidRPr="009523FC">
        <w:rPr>
          <w:rFonts w:ascii="Times New Roman" w:hAnsi="Times New Roman" w:cs="Times New Roman"/>
        </w:rPr>
        <w:t>approach</w:t>
      </w:r>
      <w:r w:rsidR="00AB5C95" w:rsidRPr="009523FC">
        <w:rPr>
          <w:rFonts w:ascii="Times New Roman" w:hAnsi="Times New Roman" w:cs="Times New Roman"/>
        </w:rPr>
        <w:t xml:space="preserve"> helps</w:t>
      </w:r>
      <w:r w:rsidR="00464AD5" w:rsidRPr="009523FC">
        <w:rPr>
          <w:rFonts w:ascii="Times New Roman" w:hAnsi="Times New Roman" w:cs="Times New Roman"/>
        </w:rPr>
        <w:t xml:space="preserve"> to resolve</w:t>
      </w:r>
      <w:r w:rsidR="00AB5C95" w:rsidRPr="009523FC">
        <w:rPr>
          <w:rFonts w:ascii="Times New Roman" w:hAnsi="Times New Roman" w:cs="Times New Roman"/>
        </w:rPr>
        <w:t xml:space="preserve"> major</w:t>
      </w:r>
      <w:r w:rsidR="00464AD5" w:rsidRPr="009523FC">
        <w:rPr>
          <w:rFonts w:ascii="Times New Roman" w:hAnsi="Times New Roman" w:cs="Times New Roman"/>
        </w:rPr>
        <w:t xml:space="preserve"> differences in model outputs </w:t>
      </w:r>
      <w:r w:rsidR="00AB5C95" w:rsidRPr="009523FC">
        <w:rPr>
          <w:rFonts w:ascii="Times New Roman" w:hAnsi="Times New Roman" w:cs="Times New Roman"/>
        </w:rPr>
        <w:t xml:space="preserve">and </w:t>
      </w:r>
      <w:r w:rsidR="00D05152" w:rsidRPr="009523FC">
        <w:rPr>
          <w:rFonts w:ascii="Times New Roman" w:hAnsi="Times New Roman" w:cs="Times New Roman"/>
        </w:rPr>
        <w:t xml:space="preserve">to </w:t>
      </w:r>
      <w:r w:rsidR="00AB5C95" w:rsidRPr="009523FC">
        <w:rPr>
          <w:rFonts w:ascii="Times New Roman" w:hAnsi="Times New Roman" w:cs="Times New Roman"/>
        </w:rPr>
        <w:t xml:space="preserve">understand model uncertainties, </w:t>
      </w:r>
      <w:r w:rsidR="00D05152" w:rsidRPr="009523FC">
        <w:rPr>
          <w:rFonts w:ascii="Times New Roman" w:hAnsi="Times New Roman" w:cs="Times New Roman"/>
        </w:rPr>
        <w:t xml:space="preserve">and </w:t>
      </w:r>
      <w:r w:rsidR="00464AD5" w:rsidRPr="009523FC">
        <w:rPr>
          <w:rFonts w:ascii="Times New Roman" w:hAnsi="Times New Roman" w:cs="Times New Roman"/>
        </w:rPr>
        <w:t>has been used in other CISNET comparative modeling analyses</w:t>
      </w:r>
      <w:r w:rsidR="009C43F6" w:rsidRPr="009523FC">
        <w:rPr>
          <w:rFonts w:ascii="Times New Roman" w:hAnsi="Times New Roman" w:cs="Times New Roman"/>
        </w:rPr>
        <w:t>.</w:t>
      </w:r>
      <w:r w:rsidR="00505926" w:rsidRPr="009523FC">
        <w:rPr>
          <w:rFonts w:ascii="Times New Roman" w:hAnsi="Times New Roman" w:cs="Times New Roman"/>
        </w:rPr>
        <w:fldChar w:fldCharType="begin">
          <w:fldData xml:space="preserve">PEVuZE5vdGU+PENpdGU+PEF1dGhvcj5Lb25nPC9BdXRob3I+PFllYXI+MjAxNDwvWWVhcj48UmVj
TnVtPjE3PC9SZWNOdW0+PERpc3BsYXlUZXh0PigxNywgMjYsIDI3KTwvRGlzcGxheVRleHQ+PHJl
Y29yZD48cmVjLW51bWJlcj4xNzwvcmVjLW51bWJlcj48Zm9yZWlnbi1rZXlzPjxrZXkgYXBwPSJF
TiIgZGItaWQ9InhwenYwYXg1dnQyNXZtZWVmdjJ4cHBmYmZ2YXp6eDB3NXpzZCIgdGltZXN0YW1w
PSIxNDU3Njk0ODM4Ij4xNzwva2V5PjwvZm9yZWlnbi1rZXlzPjxyZWYtdHlwZSBuYW1lPSJKb3Vy
bmFsIEFydGljbGUiPjE3PC9yZWYtdHlwZT48Y29udHJpYnV0b3JzPjxhdXRob3JzPjxhdXRob3I+
S29uZywgQy4gWS48L2F1dGhvcj48YXV0aG9yPktyb2VwLCBTLjwvYXV0aG9yPjxhdXRob3I+Q3Vy
dGl1cywgSy48L2F1dGhvcj48YXV0aG9yPkhhemVsdG9uLCBXLiBELjwvYXV0aG9yPjxhdXRob3I+
SmVvbiwgSi48L2F1dGhvcj48YXV0aG9yPk1lemEsIFIuPC9hdXRob3I+PGF1dGhvcj5IZWJlcmxl
LCBDLiBSLjwvYXV0aG9yPjxhdXRob3I+TWlsbGVyLCBNLiBDLjwvYXV0aG9yPjxhdXRob3I+Q2hv
aSwgUy4gRS48L2F1dGhvcj48YXV0aG9yPkxhbnNkb3JwLVZvZ2VsYWFyLCBJLjwvYXV0aG9yPjxh
dXRob3I+dmFuIEJhbGxlZ29vaWplbiwgTS48L2F1dGhvcj48YXV0aG9yPkZldWVyLCBFLiBKLjwv
YXV0aG9yPjxhdXRob3I+SW5hZG9taSwgSi4gTS48L2F1dGhvcj48YXV0aG9yPkh1ciwgQy48L2F1
dGhvcj48YXV0aG9yPkx1ZWJlY2ssIEUuIEcuPC9hdXRob3I+PC9hdXRob3JzPjwvY29udHJpYnV0
b3JzPjxhdXRoLWFkZHJlc3M+QXV0aG9ycyZhcG9zOyBBZmZpbGlhdGlvbnM6IEluc3RpdHV0ZSBm
b3IgVGVjaG5vbG9neSBBc3Nlc3NtZW50OyBHYXN0cm9pbnRlc3RpbmFsIFVuaXQsIE1hc3NhY2h1
c2V0dHMgR2VuZXJhbCBIb3NwaXRhbDsgSGFydmFyZCBNZWRpY2FsIFNjaG9vbCwgQm9zdG9uLCBN
YXNzYWNodXNldHRzOyBEZXBhcnRtZW50IG9mIEFwcGxpZWQgTWF0aGVtYXRpY3M7IERpdmlzaW9u
IG9mIEdhc3Ryb2VudGVyb2xvZ3ksIFNjaG9vbCBvZiBNZWRpY2luZSwgVW5pdmVyc2l0eSBvZiBX
YXNoaW5ndG9uOyBQcm9ncmFtIGluIEJpb3N0YXRpc3RpY3MgYW5kIEJpb21hdGhlbWF0aWNzOyBQ
cm9ncmFtIGluIENvbXB1dGF0aW9uYWwgQmlvbG9neSwgRnJlZCBIdXRjaGluc29uIENhbmNlciBS
ZXNlYXJjaCBDZW50ZXIsIFNlYXR0bGUsIFdhc2hpbmd0b247IERlcGFydG1lbnQgb2YgRXBpZGVt
aW9sb2d5LCBVbml2ZXJzaXR5IG9mIE1pY2hpZ2FuLCBBbm4gQXJib3IsIE1pY2hpZ2FuOyBTdXJ2
ZWlsbGFuY2UgUmVzZWFyY2ggUHJvZ3JhbSwgRGl2aXNpb24gb2YgQ2FuY2VyIENvbnRyb2wgYW5k
IFBvcHVsYXRpb24gU2NpZW5jZXMsIE5hdGlvbmFsIENhbmNlciBJbnN0aXR1dGUsIEJldGhlc2Rh
LCBNYXJ5bGFuZDsgYW5kIERlcGFydG1lbnQgb2YgUHVibGljIEhlYWx0aCwgRXJhc211cyBNQywg
Um90dGVyZGFtLCB0aGUgTmV0aGVybGFuZHNBdXRob3JzJmFwb3M7IEFmZmlsaWF0aW9uczogSW5z
dGl0dXRlIGZvciBUZWNobm9sb2d5IEFzc2Vzc21lbnQ7IEdhc3Ryb2ludGVzdGluYWwgVW5pdCwg
TWFzc2FjaHVzZXR0cyBHZW5lcmFsIEhvc3BpdGFsOyBIYXJ2YXJkIE1lZGljYWwgU2Nob29sLCBC
b3N0b24sIE1hc3NhY2h1c2V0dHM7IERlcGFydG1lbnQgb2YgQXBwbGllZCBNYXRoZW1hdGljczsg
RGl2aXNpb24gb2YgR2FzdHJvZW50ZXJvbG9neSwgU2Nob29sIG9mIE1lZGljaW5lLCBVbml2ZXJz
aXR5IG9mIFdhc2hpbmd0b247IFByb2dyYW0gaW4gQmlvc3RhdGlzdGljcyBhbmQgQmlvbWF0aGVt
YXRpY3M7IFByb2dyYW0gaW4gQ29tcHV0YXRpb25hbCBCaW9sb2d5LCBGcmVkIEh1dGNoaW5zb24g
Q2FuY2VyIFJlc2VhcmNoIENlbnRlciwgU2VhdHRsZSwgV2FzaGluZ3RvbjsgRGVwYXJ0bWVudCBv
ZiBFcGlkZW1pb2xvZ3ksIFVuaXZlcnNpdHkgb2YgTWljaGlnYW4sIEFubiBBcmJvciwgTWljaGln
YW47IFN1cnZlaWxsYW5jZSBSZXNlYXJjaCBQcm9ncmFtLCBEaXZpc2lvbiBvZiBDYW5jZXIgQ29u
dHJvbCBhbmQgUG9wdWxhdGlvbiBTY2llbmNlcywgTmF0aW9uYWwgQ2FuY2VyIEluc3RpdHV0ZSwg
QmV0aGVzZGEsIE1hcnlsYW5kOyBhbmQgRGVwYXJ0bWVudCBvZiBQdWJsaWMgSGVhbHRoLCBFcmFz
bXVzIE1DLCBSb3R0ZXJkYW0sIHRoZSBOZXRoZXJsYW5kcyBqb2V5QG1naC1pdGEub3JnLiYjeEQ7
QXV0aG9ycyZhcG9zOyBBZmZpbGlhdGlvbnM6IEluc3RpdHV0ZSBmb3IgVGVjaG5vbG9neSBBc3Nl
c3NtZW50OyBHYXN0cm9pbnRlc3RpbmFsIFVuaXQsIE1hc3NhY2h1c2V0dHMgR2VuZXJhbCBIb3Nw
aXRhbDsgSGFydmFyZCBNZWRpY2FsIFNjaG9vbCwgQm9zdG9uLCBNYXNzYWNodXNldHRzOyBEZXBh
cnRtZW50IG9mIEFwcGxpZWQgTWF0aGVtYXRpY3M7IERpdmlzaW9uIG9mIEdhc3Ryb2VudGVyb2xv
Z3ksIFNjaG9vbCBvZiBNZWRpY2luZSwgVW5pdmVyc2l0eSBvZiBXYXNoaW5ndG9uOyBQcm9ncmFt
IGluIEJpb3N0YXRpc3RpY3MgYW5kIEJpb21hdGhlbWF0aWNzOyBQcm9ncmFtIGluIENvbXB1dGF0
aW9uYWwgQmlvbG9neSwgRnJlZCBIdXRjaGluc29uIENhbmNlciBSZXNlYXJjaCBDZW50ZXIsIFNl
YXR0bGUsIFdhc2hpbmd0b247IERlcGFydG1lbnQgb2YgRXBpZGVtaW9sb2d5LCBVbml2ZXJzaXR5
IG9mIE1pY2hpZ2FuLCBBbm4gQXJib3IsIE1pY2hpZ2FuOyBTdXJ2ZWlsbGFuY2UgUmVzZWFyY2gg
UHJvZ3JhbSwgRGl2aXNpb24gb2YgQ2FuY2VyIENvbnRyb2wgYW5kIFBvcHVsYXRpb24gU2NpZW5j
ZXMsIE5hdGlvbmFsIENhbmNlciBJbnN0aXR1dGUsIEJldGhlc2RhLCBNYXJ5bGFuZDsgYW5kIERl
cGFydG1lbnQgb2YgUHVibGljIEhlYWx0aCwgRXJhc211cyBNQywgUm90dGVyZGFtLCB0aGUgTmV0
aGVybGFuZHMuJiN4RDtBdXRob3JzJmFwb3M7IEFmZmlsaWF0aW9uczogSW5zdGl0dXRlIGZvciBU
ZWNobm9sb2d5IEFzc2Vzc21lbnQ7IEdhc3Ryb2ludGVzdGluYWwgVW5pdCwgTWFzc2FjaHVzZXR0
cyBHZW5lcmFsIEhvc3BpdGFsOyBIYXJ2YXJkIE1lZGljYWwgU2Nob29sLCBCb3N0b24sIE1hc3Nh
Y2h1c2V0dHM7IERlcGFydG1lbnQgb2YgQXBwbGllZCBNYXRoZW1hdGljczsgRGl2aXNpb24gb2Yg
R2FzdHJvZW50ZXJvbG9neSwgU2Nob29sIG9mIE1lZGljaW5lLCBVbml2ZXJzaXR5IG9mIFdhc2hp
bmd0b247IFByb2dyYW0gaW4gQmlvc3RhdGlzdGljcyBhbmQgQmlvbWF0aGVtYXRpY3M7IFByb2dy
YW0gaW4gQ29tcHV0YXRpb25hbCBCaW9sb2d5LCBGcmVkIEh1dGNoaW5zb24gQ2FuY2VyIFJlc2Vh
cmNoIENlbnRlciwgU2VhdHRsZSwgV2FzaGluZ3RvbjsgRGVwYXJ0bWVudCBvZiBFcGlkZW1pb2xv
Z3ksIFVuaXZlcnNpdHkgb2YgTWljaGlnYW4sIEFubiBBcmJvciwgTWljaGlnYW47IFN1cnZlaWxs
YW5jZSBSZXNlYXJjaCBQcm9ncmFtLCBEaXZpc2lvbiBvZiBDYW5jZXIgQ29udHJvbCBhbmQgUG9w
dWxhdGlvbiBTY2llbmNlcywgTmF0aW9uYWwgQ2FuY2VyIEluc3RpdHV0ZSwgQmV0aGVzZGEsIE1h
cnlsYW5kOyBhbmQgRGVwYXJ0bWVudCBvZiBQdWJsaWMgSGVhbHRoLCBFcmFzbXVzIE1DLCBSb3R0
ZXJkYW0sIHRoZSBOZXRoZXJsYW5kc0F1dGhvcnMmYXBvczsgQWZmaWxpYXRpb25zOiBJbnN0aXR1
dGUgZm9yIFRlY2hub2xvZ3kgQXNzZXNzbWVudDsgR2FzdHJvaW50ZXN0aW5hbCBVbml0LCBNYXNz
YWNodXNldHRzIEdlbmVyYWwgSG9zcGl0YWw7IEhhcnZhcmQgTWVkaWNhbCBTY2hvb2wsIEJvc3Rv
biwgTWFzc2FjaHVzZXR0czsgRGVwYXJ0bWVudCBvZiBBcHBsaWVkIE1hdGhlbWF0aWNzOyBEaXZp
c2lvbiBvZiBHYXN0cm9lbnRlcm9sb2d5LCBTY2hvb2wgb2YgTWVkaWNpbmUsIFVuaXZlcnNpdHkg
b2YgV2FzaGluZ3RvbjsgUHJvZ3JhbSBpbiBCaW9zdGF0aXN0aWNzIGFuZCBCaW9tYXRoZW1hdGlj
czsgUHJvZ3JhbSBpbiBDb21wdXRhdGlvbmFsIEJpb2xvZ3ksIEZyZWQgSHV0Y2hpbnNvbiBDYW5j
ZXIgUmVzZWFyY2ggQ2VudGVyLCBTZWF0dGxlLCBXYXNoaW5ndG9uOyBEZXBhcnRtZW50IG9mIEVw
aWRlbWlvbG9neSwgVW5pdmVyc2l0eSBvZiBNaWNoaWdhbiwgQW5uIEFyYm9yLCBNaWNoaWdhbjsg
U3VydmVpbGxhbmNlIFJlc2VhcmNoIFByb2dyYW0sIERpdmlzaW9uIG9mIENhbmNlciBDb250cm9s
IGFuZCBQb3B1bGF0aW9uIFNjaWVuY2VzLCBOYXRpb25hbCBDYW5jZXIgSW5zdGl0dXRlLCBCZXRo
ZXNkYSwgTWFyeWxhbmQ7IGFuZCBEZXBhcnRtZW50IG9mIFB1YmxpYyBIZWFsdGgsIEVyYXNtdXMg
TUMsIFJvdHRlcmRhbSwgdGhlIE5ldGhlcmxhbmRzLiYjeEQ7QXV0aG9ycyZhcG9zOyBBZmZpbGlh
dGlvbnM6IEluc3RpdHV0ZSBmb3IgVGVjaG5vbG9neSBBc3Nlc3NtZW50OyBHYXN0cm9pbnRlc3Rp
bmFsIFVuaXQsIE1hc3NhY2h1c2V0dHMgR2VuZXJhbCBIb3NwaXRhbDsgSGFydmFyZCBNZWRpY2Fs
IFNjaG9vbCwgQm9zdG9uLCBNYXNzYWNodXNldHRzOyBEZXBhcnRtZW50IG9mIEFwcGxpZWQgTWF0
aGVtYXRpY3M7IERpdmlzaW9uIG9mIEdhc3Ryb2VudGVyb2xvZ3ksIFNjaG9vbCBvZiBNZWRpY2lu
ZSwgVW5pdmVyc2l0eSBvZiBXYXNoaW5ndG9uOyBQcm9ncmFtIGluIEJpb3N0YXRpc3RpY3MgYW5k
IEJpb21hdGhlbWF0aWNzOyBQcm9ncmFtIGluIENvbXB1dGF0aW9uYWwgQmlvbG9neSwgRnJlZCBI
dXRjaGluc29uIENhbmNlciBSZXNlYXJjaCBDZW50ZXIsIFNlYXR0bGUsIFdhc2hpbmd0b247IERl
cGFydG1lbnQgb2YgRXBpZGVtaW9sb2d5LCBVbml2ZXJzaXR5IG9mIE1pY2hpZ2FuLCBBbm4gQXJi
b3IsIE1pY2hpZ2FuOyBTdXJ2ZWlsbGFuY2UgUmVzZWFyY2ggUHJvZ3JhbSwgRGl2aXNpb24gb2Yg
Q2FuY2VyIENvbnRyb2wgYW5kIFBvcHVsYXRpb24gU2NpZW5jZXMsIE5hdGlvbmFsIENhbmNlciBJ
bnN0aXR1dGUsIEJldGhlc2RhLCBNYXJ5bGFuZDsgYW5kIERlcGFydG1lbnQgb2YgUHVibGljIEhl
YWx0aCwgRXJhc211cyBNQywgUm90dGVyZGFtLCB0aGUgTmV0aGVybGFuZHNBdXRob3JzJmFwb3M7
IEFmZmlsaWF0aW9uczogSW5zdGl0dXRlIGZvciBUZWNobm9sb2d5IEFzc2Vzc21lbnQ7IEdhc3Ry
b2ludGVzdGluYWwgVW5pdCwgTWFzc2FjaHVzZXR0cyBHZW5lcmFsIEhvc3BpdGFsOyBIYXJ2YXJk
IE1lZGljYWwgU2Nob29sLCBCb3N0b24sIE1hc3NhY2h1c2V0dHM7IERlcGFydG1lbnQgb2YgQXBw
bGllZCBNYXRoZW1hdGljczsgRGl2aXNpb24gb2YgR2FzdHJvZW50ZXJvbG9neSwgU2Nob29sIG9m
IE1lZGljaW5lLCBVbml2ZXJzaXR5IG9mIFdhc2hpbmd0b247IFByb2dyYW0gaW4gQmlvc3RhdGlz
dGljcyBhbmQgQmlvbWF0aGVtYXRpY3M7IFByb2dyYW0gaW4gQ29tcHV0YXRpb25hbCBCaW9sb2d5
LCBGcmVkIEh1dGNoaW5zb24gQ2FuY2VyIFJlc2VhcmNoIENlbnRlciwgU2VhdHRsZSwgV2FzaGlu
Z3RvbjsgRGVwYXJ0bWVudCBvZiBFcGlkZW1pb2xvZ3ksIFVuaXZlcnNpdHkgb2YgTWljaGlnYW4s
IEFubiBBcmJvciwgTWljaGlnYW47IFN1cnZlaWxsYW5jZSBSZXNlYXJjaCBQcm9ncmFtLCBEaXZp
c2lvbiBvZiBDYW5jZXIgQ29udHJvbCBhbmQgUG9wdWxhdGlvbiBTY2llbmNlcywgTmF0aW9uYWwg
Q2FuY2VyIEluc3RpdHV0ZSwgQmV0aGVzZGEsIE1hcnlsYW5kOyBhbmQgRGVwYXJ0bWVudCBvZiBQ
dWJsaWMgSGVhbHRoLCBFcmFzbXVzIE1DLCBSb3R0ZXJkYW0sIHRoZSBOZXRoZXJsYW5kc0F1dGhv
cnMmYXBvczsgQWZmaWxpYXRpb25zOiBJbnN0aXR1dGUgZm9yIFRlY2hub2xvZ3kgQXNzZXNzbWVu
dDsgR2FzdHJvaW50ZXN0aW5hbCBVbml0LCBNYXNzYWNodXNldHRzIEdlbmVyYWwgSG9zcGl0YWw7
IEhhcnZhcmQgTWVkaWNhbCBTY2hvb2wsIEJvc3RvbiwgTWFzc2FjaHVzZXR0czsgRGVwYXJ0bWVu
dCBvZiBBcHBsaWVkIE1hdGhlbWF0aWNzOyBEaXZpc2lvbiBvZiBHYXN0cm9lbnRlcm9sb2d5LCBT
Y2hvb2wgb2YgTWVkaWNpbmUsIFVuaXZlcnNpdHkgb2YgV2FzaGluZ3RvbjsgUHJvZ3JhbSBpbiBC
aW9zdGF0aXN0aWNzIGFuZCBCaW9tYXRoZW1hdGljczsgUHJvZ3JhbSBpbiBDb21wdXRhdGlvbmFs
IEJpb2xvZ3ksIEZyZWQgSHV0Y2hpbnNvbiBDYW5jZXIgUmVzZWFyY2ggQ2VudGVyLCBTZWF0dGxl
LCBXYXNoaW5ndG9uOyBEZXBhcnRtZW50IG9mIEVwaWRlbWlvbG9neSwgVW5pdmVyc2l0eSBvZiBN
aWNoaWdhbiwgQW5uIEFyYm9yLCBNaWNoaWdhbjsgU3VydmVpbGxhbmNlIFJlc2VhcmNoIFByb2dy
YW0sIERpdmlzaW9uIG9mIENhbmNlciBDb250cm9sIGFuZCBQb3B1bGF0aW9uIFNjaWVuY2VzLCBO
YXRpb25hbCBDYW5jZXIgSW5zdGl0dXRlLCBCZXRoZXNkYSwgTWFyeWxhbmQ7IGFuZCBEZXBhcnQ8
L2F1dGgtYWRkcmVzcz48dGl0bGVzPjx0aXRsZT5FeHBsb3JpbmcgdGhlIHJlY2VudCB0cmVuZCBp
biBlc29waGFnZWFsIGFkZW5vY2FyY2lub21hIGluY2lkZW5jZSBhbmQgbW9ydGFsaXR5IHVzaW5n
IGNvbXBhcmF0aXZlIHNpbXVsYXRpb24gbW9kZWxpbmc8L3RpdGxlPjxzZWNvbmRhcnktdGl0bGU+
Q2FuY2VyIEVwaWRlbWlvbCBCaW9tYXJrZXJzIFByZXY8L3NlY29uZGFyeS10aXRsZT48L3RpdGxl
cz48cGVyaW9kaWNhbD48ZnVsbC10aXRsZT5DYW5jZXIgRXBpZGVtaW9sIEJpb21hcmtlcnMgUHJl
djwvZnVsbC10aXRsZT48L3BlcmlvZGljYWw+PHBhZ2VzPjk5Ny0xMDA2PC9wYWdlcz48dm9sdW1l
PjIzPC92b2x1bWU+PG51bWJlcj42PC9udW1iZXI+PGVkaXRpb24+MjAxNC8wNC8wMzwvZWRpdGlv
bj48ZGF0ZXM+PHllYXI+MjAxNDwveWVhcj48cHViLWRhdGVzPjxkYXRlPkp1bjwvZGF0ZT48L3B1
Yi1kYXRlcz48L2RhdGVzPjxpc2JuPjE1MzgtNzc1NSAoRWxlY3Ryb25pYykmI3hEOzEwNTUtOTk2
NSAoTGlua2luZyk8L2lzYm4+PGFjY2Vzc2lvbi1udW0+MjQ2OTI1MDA8L2FjY2Vzc2lvbi1udW0+
PHVybHM+PHJlbGF0ZWQtdXJscz48dXJsPmh0dHA6Ly93d3cubmNiaS5ubG0ubmloLmdvdi9wdWJt
ZWQvMjQ2OTI1MDA8L3VybD48L3JlbGF0ZWQtdXJscz48L3VybHM+PGN1c3RvbTI+NDA0ODczODwv
Y3VzdG9tMj48ZWxlY3Ryb25pYy1yZXNvdXJjZS1udW0+MTA1NS05OTY1LkVQSS0xMy0xMjMzIFtw
aWldJiN4RDsxMC4xMTU4LzEwNTUtOTk2NS5FUEktMTMtMTIzMzwvZWxlY3Ryb25pYy1yZXNvdXJj
ZS1udW0+PGxhbmd1YWdlPmVuZzwvbGFuZ3VhZ2U+PC9yZWNvcmQ+PC9DaXRlPjxDaXRlPjxBdXRo
b3I+ZGUgS29uaW5nPC9BdXRob3I+PFllYXI+MjAxNDwvWWVhcj48UmVjTnVtPjIzPC9SZWNOdW0+
PHJlY29yZD48cmVjLW51bWJlcj4yNTwvcmVjLW51bWJlcj48Zm9yZWlnbi1rZXlzPjxrZXkgYXBw
PSJFTiIgZGItaWQ9InhwenYwYXg1dnQyNXZtZWVmdjJ4cHBmYmZ2YXp6eDB3NXpzZCIgdGltZXN0
YW1wPSIxNDU3Njk0ODQ2Ij4yNTwva2V5PjwvZm9yZWlnbi1rZXlzPjxyZWYtdHlwZSBuYW1lPSJK
b3VybmFsIEFydGljbGUiPjE3PC9yZWYtdHlwZT48Y29udHJpYnV0b3JzPjxhdXRob3JzPjxhdXRo
b3I+ZGUgS29uaW5nLCBILiBKLjwvYXV0aG9yPjxhdXRob3I+TWV6YSwgUi48L2F1dGhvcj48YXV0
aG9yPlBsZXZyaXRpcywgUy4gSy48L2F1dGhvcj48YXV0aG9yPnRlbiBIYWFmLCBLLjwvYXV0aG9y
PjxhdXRob3I+TXVuc2hpLCBWLiBOLjwvYXV0aG9yPjxhdXRob3I+SmVvbiwgSi48L2F1dGhvcj48
YXV0aG9yPkVyZG9nYW4sIFMuIEEuPC9hdXRob3I+PGF1dGhvcj5Lb25nLCBDLiBZLjwvYXV0aG9y
PjxhdXRob3I+SGFuLCBTLiBTLjwvYXV0aG9yPjxhdXRob3I+dmFuIFJvc21hbGVuLCBKLjwvYXV0
aG9yPjxhdXRob3I+Q2hvaSwgUy4gRS48L2F1dGhvcj48YXV0aG9yPlBpbnNreSwgUC4gRi48L2F1
dGhvcj48YXV0aG9yPkJlcnJpbmd0b24gZGUgR29uemFsZXosIEEuPC9hdXRob3I+PGF1dGhvcj5C
ZXJnLCBDLiBELjwvYXV0aG9yPjxhdXRob3I+QmxhY2ssIFcuIEMuPC9hdXRob3I+PGF1dGhvcj5U
YW1tZW1hZ2ksIE0uIEMuPC9hdXRob3I+PGF1dGhvcj5IYXplbHRvbiwgVy4gRC48L2F1dGhvcj48
YXV0aG9yPkZldWVyLCBFLiBKLjwvYXV0aG9yPjxhdXRob3I+TWNNYWhvbiwgUC4gTS48L2F1dGhv
cj48L2F1dGhvcnM+PC9jb250cmlidXRvcnM+PHRpdGxlcz48dGl0bGU+QmVuZWZpdHMgYW5kIGhh
cm1zIG9mIGNvbXB1dGVkIHRvbW9ncmFwaHkgbHVuZyBjYW5jZXIgc2NyZWVuaW5nIHN0cmF0ZWdp
ZXM6IGEgY29tcGFyYXRpdmUgbW9kZWxpbmcgc3R1ZHkgZm9yIHRoZSBVLlMuIFByZXZlbnRpdmUg
U2VydmljZXMgVGFzayBGb3JjZTwvdGl0bGU+PHNlY29uZGFyeS10aXRsZT5Bbm4gSW50ZXJuIE1l
ZDwvc2Vjb25kYXJ5LXRpdGxlPjwvdGl0bGVzPjxwZXJpb2RpY2FsPjxmdWxsLXRpdGxlPkFubiBJ
bnRlcm4gTWVkPC9mdWxsLXRpdGxlPjwvcGVyaW9kaWNhbD48cGFnZXM+MzExLTIwPC9wYWdlcz48
dm9sdW1lPjE2MDwvdm9sdW1lPjxudW1iZXI+NTwvbnVtYmVyPjxlZGl0aW9uPjIwMTQvMDEvMDE8
L2VkaXRpb24+PGtleXdvcmRzPjxrZXl3b3JkPkFnZWQ8L2tleXdvcmQ+PGtleXdvcmQ+QWdlZCwg
ODAgYW5kIG92ZXI8L2tleXdvcmQ+PGtleXdvcmQ+RWFybHkgRGV0ZWN0aW9uIG9mIENhbmNlci8q
bWV0aG9kczwva2V5d29yZD48a2V5d29yZD5GZW1hbGU8L2tleXdvcmQ+PGtleXdvcmQ+SHVtYW5z
PC9rZXl3b3JkPjxrZXl3b3JkPkx1bmcvcmFkaW9ncmFwaHk8L2tleXdvcmQ+PGtleXdvcmQ+THVu
ZyBOZW9wbGFzbXMvbW9ydGFsaXR5LypwcmV2ZW50aW9uICZhbXA7IGNvbnRyb2wvKnJhZGlvZ3Jh
cGh5PC9rZXl3b3JkPjxrZXl3b3JkPk1hbGU8L2tleXdvcmQ+PGtleXdvcmQ+TWFzcyBTY3JlZW5p
bmcvZWNvbm9taWNzLyptZXRob2RzPC9rZXl3b3JkPjxrZXl3b3JkPk1pZGRsZSBBZ2VkPC9rZXl3
b3JkPjxrZXl3b3JkPk1vZGVscywgU3RhdGlzdGljYWw8L2tleXdvcmQ+PGtleXdvcmQ+UmlzayBB
c3Nlc3NtZW50PC9rZXl3b3JkPjxrZXl3b3JkPlNtb2tpbmcvYWR2ZXJzZSBlZmZlY3RzPC9rZXl3
b3JkPjxrZXl3b3JkPipUb21vZ3JhcGh5LCBYLVJheSBDb21wdXRlZDwva2V5d29yZD48L2tleXdv
cmRzPjxkYXRlcz48eWVhcj4yMDE0PC95ZWFyPjxwdWItZGF0ZXM+PGRhdGU+TWFyIDQ8L2RhdGU+
PC9wdWItZGF0ZXM+PC9kYXRlcz48aXNibj4xNTM5LTM3MDQgKEVsZWN0cm9uaWMpJiN4RDswMDAz
LTQ4MTkgKExpbmtpbmcpPC9pc2JuPjxhY2Nlc3Npb24tbnVtPjI0Mzc5MDAyPC9hY2Nlc3Npb24t
bnVtPjx1cmxzPjxyZWxhdGVkLXVybHM+PHVybD5odHRwOi8vd3d3Lm5jYmkubmxtLm5paC5nb3Yv
cHVibWVkLzI0Mzc5MDAyPC91cmw+PC9yZWxhdGVkLXVybHM+PC91cmxzPjxjdXN0b20yPjQxMTY3
NDE8L2N1c3RvbTI+PGVsZWN0cm9uaWMtcmVzb3VyY2UtbnVtPjE4MDk0MjQgW3BpaV0mI3hEOzEw
LjczMjYvTTEzLTIzMTY8L2VsZWN0cm9uaWMtcmVzb3VyY2UtbnVtPjxsYW5ndWFnZT5lbmc8L2xh
bmd1YWdlPjwvcmVjb3JkPjwvQ2l0ZT48Q2l0ZT48QXV0aG9yPnZhbiBCYWxsZWdvb2lqZW48L0F1
dGhvcj48WWVhcj4yMDExPC9ZZWFyPjxSZWNOdW0+MjQ8L1JlY051bT48cmVjb3JkPjxyZWMtbnVt
YmVyPjI2PC9yZWMtbnVtYmVyPjxmb3JlaWduLWtleXM+PGtleSBhcHA9IkVOIiBkYi1pZD0ieHB6
djBheDV2dDI1dm1lZWZ2MnhwcGZiZnZhenp4MHc1enNkIiB0aW1lc3RhbXA9IjE0NTc2OTQ4NDci
PjI2PC9rZXk+PC9mb3JlaWduLWtleXM+PHJlZi10eXBlIG5hbWU9IkpvdXJuYWwgQXJ0aWNsZSI+
MTc8L3JlZi10eXBlPjxjb250cmlidXRvcnM+PGF1dGhvcnM+PGF1dGhvcj52YW4gQmFsbGVnb29p
amVuLCBNLjwvYXV0aG9yPjxhdXRob3I+UnV0dGVyLCBDLiBNLjwvYXV0aG9yPjxhdXRob3I+S251
ZHNlbiwgQS4gQi48L2F1dGhvcj48YXV0aG9yPlphdWJlciwgQS4gRy48L2F1dGhvcj48YXV0aG9y
PlNhdmFyaW5vLCBKLiBFLjwvYXV0aG9yPjxhdXRob3I+TGFuc2RvcnAtVm9nZWxhYXIsIEkuPC9h
dXRob3I+PGF1dGhvcj5Cb2VyLCBSLjwvYXV0aG9yPjxhdXRob3I+RmV1ZXIsIEUuIEouPC9hdXRo
b3I+PGF1dGhvcj5IYWJiZW1hLCBKLiBELjwvYXV0aG9yPjxhdXRob3I+S3VudHosIEsuIE0uPC9h
dXRob3I+PC9hdXRob3JzPjwvY29udHJpYnV0b3JzPjxhdXRoLWFkZHJlc3M+RGVwYXJ0bWVudCBv
ZiBQdWJsaWMgSGVhbHRoLCBFcmFzbXVzIE1DLCBSb3R0ZXJkYW0sIHRoZSBOZXRoZXJsYW5kcy4g
bS52YW5iYWxsZWdvb2lqZW5AZXJhc211c21jLm5sPC9hdXRoLWFkZHJlc3M+PHRpdGxlcz48dGl0
bGU+Q2xhcmlmeWluZyBkaWZmZXJlbmNlcyBpbiBuYXR1cmFsIGhpc3RvcnkgYmV0d2VlbiBtb2Rl
bHMgb2Ygc2NyZWVuaW5nOiB0aGUgY2FzZSBvZiBjb2xvcmVjdGFsIGNhbmNlcjwvdGl0bGU+PHNl
Y29uZGFyeS10aXRsZT5NZWQgRGVjaXMgTWFraW5nPC9zZWNvbmRhcnktdGl0bGU+PC90aXRsZXM+
PHBlcmlvZGljYWw+PGZ1bGwtdGl0bGU+TWVkIERlY2lzIE1ha2luZzwvZnVsbC10aXRsZT48L3Bl
cmlvZGljYWw+PHBhZ2VzPjU0MC05PC9wYWdlcz48dm9sdW1lPjMxPC92b2x1bWU+PG51bWJlcj40
PC9udW1iZXI+PGVkaXRpb24+MjAxMS8wNi8xNjwvZWRpdGlvbj48a2V5d29yZHM+PGtleXdvcmQ+
QWdlZDwva2V5d29yZD48a2V5d29yZD5BZ2VkLCA4MCBhbmQgb3Zlcjwva2V5d29yZD48a2V5d29y
ZD5Db2xvcmVjdGFsIE5lb3BsYXNtcy8qZGlhZ25vc2lzL2VwaWRlbWlvbG9neS9wcmV2ZW50aW9u
ICZhbXA7IGNvbnRyb2w8L2tleXdvcmQ+PGtleXdvcmQ+Q29zdC1CZW5lZml0IEFuYWx5c2lzPC9r
ZXl3b3JkPjxrZXl3b3JkPkh1bWFuczwva2V5d29yZD48a2V5d29yZD5JbmNpZGVuY2U8L2tleXdv
cmQ+PGtleXdvcmQ+TWFzcyBTY3JlZW5pbmcvZWNvbm9taWNzL3N0YW5kYXJkczwva2V5d29yZD48
a2V5d29yZD5NaWRkbGUgQWdlZDwva2V5d29yZD48a2V5d29yZD4qTW9kZWxzLCBUaGVvcmV0aWNh
bDwva2V5d29yZD48L2tleXdvcmRzPjxkYXRlcz48eWVhcj4yMDExPC95ZWFyPjxwdWItZGF0ZXM+
PGRhdGU+SnVsLUF1ZzwvZGF0ZT48L3B1Yi1kYXRlcz48L2RhdGVzPjxpc2JuPjE1NTItNjgxWCAo
RWxlY3Ryb25pYykmI3hEOzAyNzItOTg5WCAoTGlua2luZyk8L2lzYm4+PGFjY2Vzc2lvbi1udW0+
MjE2NzMxODc8L2FjY2Vzc2lvbi1udW0+PHVybHM+PHJlbGF0ZWQtdXJscz48dXJsPmh0dHA6Ly93
d3cubmNiaS5ubG0ubmloLmdvdi9wdWJtZWQvMjE2NzMxODc8L3VybD48L3JlbGF0ZWQtdXJscz48
L3VybHM+PGN1c3RvbTI+MzUzMTk4MDwvY3VzdG9tMj48ZWxlY3Ryb25pYy1yZXNvdXJjZS1udW0+
MDI3Mjk4OVgxMTQwODkxNSBbcGlpXSYjeEQ7MTAuMTE3Ny8wMjcyOTg5WDExNDA4OTE1PC9lbGVj
dHJvbmljLXJlc291cmNlLW51bT48bGFuZ3VhZ2U+ZW5nPC9sYW5ndWFnZT48L3JlY29yZD48L0Np
dGU+PC9FbmROb3RlPn==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PEVuZE5vdGU+PENpdGU+PEF1dGhvcj5Lb25nPC9BdXRob3I+PFllYXI+MjAxNDwvWWVhcj48UmVj
TnVtPjE3PC9SZWNOdW0+PERpc3BsYXlUZXh0PigxNywgMjYsIDI3KTwvRGlzcGxheVRleHQ+PHJl
Y29yZD48cmVjLW51bWJlcj4xNzwvcmVjLW51bWJlcj48Zm9yZWlnbi1rZXlzPjxrZXkgYXBwPSJF
TiIgZGItaWQ9InhwenYwYXg1dnQyNXZtZWVmdjJ4cHBmYmZ2YXp6eDB3NXpzZCIgdGltZXN0YW1w
PSIxNDU3Njk0ODM4Ij4xNzwva2V5PjwvZm9yZWlnbi1rZXlzPjxyZWYtdHlwZSBuYW1lPSJKb3Vy
bmFsIEFydGljbGUiPjE3PC9yZWYtdHlwZT48Y29udHJpYnV0b3JzPjxhdXRob3JzPjxhdXRob3I+
S29uZywgQy4gWS48L2F1dGhvcj48YXV0aG9yPktyb2VwLCBTLjwvYXV0aG9yPjxhdXRob3I+Q3Vy
dGl1cywgSy48L2F1dGhvcj48YXV0aG9yPkhhemVsdG9uLCBXLiBELjwvYXV0aG9yPjxhdXRob3I+
SmVvbiwgSi48L2F1dGhvcj48YXV0aG9yPk1lemEsIFIuPC9hdXRob3I+PGF1dGhvcj5IZWJlcmxl
LCBDLiBSLjwvYXV0aG9yPjxhdXRob3I+TWlsbGVyLCBNLiBDLjwvYXV0aG9yPjxhdXRob3I+Q2hv
aSwgUy4gRS48L2F1dGhvcj48YXV0aG9yPkxhbnNkb3JwLVZvZ2VsYWFyLCBJLjwvYXV0aG9yPjxh
dXRob3I+dmFuIEJhbGxlZ29vaWplbiwgTS48L2F1dGhvcj48YXV0aG9yPkZldWVyLCBFLiBKLjwv
YXV0aG9yPjxhdXRob3I+SW5hZG9taSwgSi4gTS48L2F1dGhvcj48YXV0aG9yPkh1ciwgQy48L2F1
dGhvcj48YXV0aG9yPkx1ZWJlY2ssIEUuIEcuPC9hdXRob3I+PC9hdXRob3JzPjwvY29udHJpYnV0
b3JzPjxhdXRoLWFkZHJlc3M+QXV0aG9ycyZhcG9zOyBBZmZpbGlhdGlvbnM6IEluc3RpdHV0ZSBm
b3IgVGVjaG5vbG9neSBBc3Nlc3NtZW50OyBHYXN0cm9pbnRlc3RpbmFsIFVuaXQsIE1hc3NhY2h1
c2V0dHMgR2VuZXJhbCBIb3NwaXRhbDsgSGFydmFyZCBNZWRpY2FsIFNjaG9vbCwgQm9zdG9uLCBN
YXNzYWNodXNldHRzOyBEZXBhcnRtZW50IG9mIEFwcGxpZWQgTWF0aGVtYXRpY3M7IERpdmlzaW9u
IG9mIEdhc3Ryb2VudGVyb2xvZ3ksIFNjaG9vbCBvZiBNZWRpY2luZSwgVW5pdmVyc2l0eSBvZiBX
YXNoaW5ndG9uOyBQcm9ncmFtIGluIEJpb3N0YXRpc3RpY3MgYW5kIEJpb21hdGhlbWF0aWNzOyBQ
cm9ncmFtIGluIENvbXB1dGF0aW9uYWwgQmlvbG9neSwgRnJlZCBIdXRjaGluc29uIENhbmNlciBS
ZXNlYXJjaCBDZW50ZXIsIFNlYXR0bGUsIFdhc2hpbmd0b247IERlcGFydG1lbnQgb2YgRXBpZGVt
aW9sb2d5LCBVbml2ZXJzaXR5IG9mIE1pY2hpZ2FuLCBBbm4gQXJib3IsIE1pY2hpZ2FuOyBTdXJ2
ZWlsbGFuY2UgUmVzZWFyY2ggUHJvZ3JhbSwgRGl2aXNpb24gb2YgQ2FuY2VyIENvbnRyb2wgYW5k
IFBvcHVsYXRpb24gU2NpZW5jZXMsIE5hdGlvbmFsIENhbmNlciBJbnN0aXR1dGUsIEJldGhlc2Rh
LCBNYXJ5bGFuZDsgYW5kIERlcGFydG1lbnQgb2YgUHVibGljIEhlYWx0aCwgRXJhc211cyBNQywg
Um90dGVyZGFtLCB0aGUgTmV0aGVybGFuZHNBdXRob3JzJmFwb3M7IEFmZmlsaWF0aW9uczogSW5z
dGl0dXRlIGZvciBUZWNobm9sb2d5IEFzc2Vzc21lbnQ7IEdhc3Ryb2ludGVzdGluYWwgVW5pdCwg
TWFzc2FjaHVzZXR0cyBHZW5lcmFsIEhvc3BpdGFsOyBIYXJ2YXJkIE1lZGljYWwgU2Nob29sLCBC
b3N0b24sIE1hc3NhY2h1c2V0dHM7IERlcGFydG1lbnQgb2YgQXBwbGllZCBNYXRoZW1hdGljczsg
RGl2aXNpb24gb2YgR2FzdHJvZW50ZXJvbG9neSwgU2Nob29sIG9mIE1lZGljaW5lLCBVbml2ZXJz
aXR5IG9mIFdhc2hpbmd0b247IFByb2dyYW0gaW4gQmlvc3RhdGlzdGljcyBhbmQgQmlvbWF0aGVt
YXRpY3M7IFByb2dyYW0gaW4gQ29tcHV0YXRpb25hbCBCaW9sb2d5LCBGcmVkIEh1dGNoaW5zb24g
Q2FuY2VyIFJlc2VhcmNoIENlbnRlciwgU2VhdHRsZSwgV2FzaGluZ3RvbjsgRGVwYXJ0bWVudCBv
ZiBFcGlkZW1pb2xvZ3ksIFVuaXZlcnNpdHkgb2YgTWljaGlnYW4sIEFubiBBcmJvciwgTWljaGln
YW47IFN1cnZlaWxsYW5jZSBSZXNlYXJjaCBQcm9ncmFtLCBEaXZpc2lvbiBvZiBDYW5jZXIgQ29u
dHJvbCBhbmQgUG9wdWxhdGlvbiBTY2llbmNlcywgTmF0aW9uYWwgQ2FuY2VyIEluc3RpdHV0ZSwg
QmV0aGVzZGEsIE1hcnlsYW5kOyBhbmQgRGVwYXJ0bWVudCBvZiBQdWJsaWMgSGVhbHRoLCBFcmFz
bXVzIE1DLCBSb3R0ZXJkYW0sIHRoZSBOZXRoZXJsYW5kcyBqb2V5QG1naC1pdGEub3JnLiYjeEQ7
QXV0aG9ycyZhcG9zOyBBZmZpbGlhdGlvbnM6IEluc3RpdHV0ZSBmb3IgVGVjaG5vbG9neSBBc3Nl
c3NtZW50OyBHYXN0cm9pbnRlc3RpbmFsIFVuaXQsIE1hc3NhY2h1c2V0dHMgR2VuZXJhbCBIb3Nw
aXRhbDsgSGFydmFyZCBNZWRpY2FsIFNjaG9vbCwgQm9zdG9uLCBNYXNzYWNodXNldHRzOyBEZXBh
cnRtZW50IG9mIEFwcGxpZWQgTWF0aGVtYXRpY3M7IERpdmlzaW9uIG9mIEdhc3Ryb2VudGVyb2xv
Z3ksIFNjaG9vbCBvZiBNZWRpY2luZSwgVW5pdmVyc2l0eSBvZiBXYXNoaW5ndG9uOyBQcm9ncmFt
IGluIEJpb3N0YXRpc3RpY3MgYW5kIEJpb21hdGhlbWF0aWNzOyBQcm9ncmFtIGluIENvbXB1dGF0
aW9uYWwgQmlvbG9neSwgRnJlZCBIdXRjaGluc29uIENhbmNlciBSZXNlYXJjaCBDZW50ZXIsIFNl
YXR0bGUsIFdhc2hpbmd0b247IERlcGFydG1lbnQgb2YgRXBpZGVtaW9sb2d5LCBVbml2ZXJzaXR5
IG9mIE1pY2hpZ2FuLCBBbm4gQXJib3IsIE1pY2hpZ2FuOyBTdXJ2ZWlsbGFuY2UgUmVzZWFyY2gg
UHJvZ3JhbSwgRGl2aXNpb24gb2YgQ2FuY2VyIENvbnRyb2wgYW5kIFBvcHVsYXRpb24gU2NpZW5j
ZXMsIE5hdGlvbmFsIENhbmNlciBJbnN0aXR1dGUsIEJldGhlc2RhLCBNYXJ5bGFuZDsgYW5kIERl
cGFydG1lbnQgb2YgUHVibGljIEhlYWx0aCwgRXJhc211cyBNQywgUm90dGVyZGFtLCB0aGUgTmV0
aGVybGFuZHMuJiN4RDtBdXRob3JzJmFwb3M7IEFmZmlsaWF0aW9uczogSW5zdGl0dXRlIGZvciBU
ZWNobm9sb2d5IEFzc2Vzc21lbnQ7IEdhc3Ryb2ludGVzdGluYWwgVW5pdCwgTWFzc2FjaHVzZXR0
cyBHZW5lcmFsIEhvc3BpdGFsOyBIYXJ2YXJkIE1lZGljYWwgU2Nob29sLCBCb3N0b24sIE1hc3Nh
Y2h1c2V0dHM7IERlcGFydG1lbnQgb2YgQXBwbGllZCBNYXRoZW1hdGljczsgRGl2aXNpb24gb2Yg
R2FzdHJvZW50ZXJvbG9neSwgU2Nob29sIG9mIE1lZGljaW5lLCBVbml2ZXJzaXR5IG9mIFdhc2hp
bmd0b247IFByb2dyYW0gaW4gQmlvc3RhdGlzdGljcyBhbmQgQmlvbWF0aGVtYXRpY3M7IFByb2dy
YW0gaW4gQ29tcHV0YXRpb25hbCBCaW9sb2d5LCBGcmVkIEh1dGNoaW5zb24gQ2FuY2VyIFJlc2Vh
cmNoIENlbnRlciwgU2VhdHRsZSwgV2FzaGluZ3RvbjsgRGVwYXJ0bWVudCBvZiBFcGlkZW1pb2xv
Z3ksIFVuaXZlcnNpdHkgb2YgTWljaGlnYW4sIEFubiBBcmJvciwgTWljaGlnYW47IFN1cnZlaWxs
YW5jZSBSZXNlYXJjaCBQcm9ncmFtLCBEaXZpc2lvbiBvZiBDYW5jZXIgQ29udHJvbCBhbmQgUG9w
dWxhdGlvbiBTY2llbmNlcywgTmF0aW9uYWwgQ2FuY2VyIEluc3RpdHV0ZSwgQmV0aGVzZGEsIE1h
cnlsYW5kOyBhbmQgRGVwYXJ0bWVudCBvZiBQdWJsaWMgSGVhbHRoLCBFcmFzbXVzIE1DLCBSb3R0
ZXJkYW0sIHRoZSBOZXRoZXJsYW5kc0F1dGhvcnMmYXBvczsgQWZmaWxpYXRpb25zOiBJbnN0aXR1
dGUgZm9yIFRlY2hub2xvZ3kgQXNzZXNzbWVudDsgR2FzdHJvaW50ZXN0aW5hbCBVbml0LCBNYXNz
YWNodXNldHRzIEdlbmVyYWwgSG9zcGl0YWw7IEhhcnZhcmQgTWVkaWNhbCBTY2hvb2wsIEJvc3Rv
biwgTWFzc2FjaHVzZXR0czsgRGVwYXJ0bWVudCBvZiBBcHBsaWVkIE1hdGhlbWF0aWNzOyBEaXZp
c2lvbiBvZiBHYXN0cm9lbnRlcm9sb2d5LCBTY2hvb2wgb2YgTWVkaWNpbmUsIFVuaXZlcnNpdHkg
b2YgV2FzaGluZ3RvbjsgUHJvZ3JhbSBpbiBCaW9zdGF0aXN0aWNzIGFuZCBCaW9tYXRoZW1hdGlj
czsgUHJvZ3JhbSBpbiBDb21wdXRhdGlvbmFsIEJpb2xvZ3ksIEZyZWQgSHV0Y2hpbnNvbiBDYW5j
ZXIgUmVzZWFyY2ggQ2VudGVyLCBTZWF0dGxlLCBXYXNoaW5ndG9uOyBEZXBhcnRtZW50IG9mIEVw
aWRlbWlvbG9neSwgVW5pdmVyc2l0eSBvZiBNaWNoaWdhbiwgQW5uIEFyYm9yLCBNaWNoaWdhbjsg
U3VydmVpbGxhbmNlIFJlc2VhcmNoIFByb2dyYW0sIERpdmlzaW9uIG9mIENhbmNlciBDb250cm9s
IGFuZCBQb3B1bGF0aW9uIFNjaWVuY2VzLCBOYXRpb25hbCBDYW5jZXIgSW5zdGl0dXRlLCBCZXRo
ZXNkYSwgTWFyeWxhbmQ7IGFuZCBEZXBhcnRtZW50IG9mIFB1YmxpYyBIZWFsdGgsIEVyYXNtdXMg
TUMsIFJvdHRlcmRhbSwgdGhlIE5ldGhlcmxhbmRzLiYjeEQ7QXV0aG9ycyZhcG9zOyBBZmZpbGlh
dGlvbnM6IEluc3RpdHV0ZSBmb3IgVGVjaG5vbG9neSBBc3Nlc3NtZW50OyBHYXN0cm9pbnRlc3Rp
bmFsIFVuaXQsIE1hc3NhY2h1c2V0dHMgR2VuZXJhbCBIb3NwaXRhbDsgSGFydmFyZCBNZWRpY2Fs
IFNjaG9vbCwgQm9zdG9uLCBNYXNzYWNodXNldHRzOyBEZXBhcnRtZW50IG9mIEFwcGxpZWQgTWF0
aGVtYXRpY3M7IERpdmlzaW9uIG9mIEdhc3Ryb2VudGVyb2xvZ3ksIFNjaG9vbCBvZiBNZWRpY2lu
ZSwgVW5pdmVyc2l0eSBvZiBXYXNoaW5ndG9uOyBQcm9ncmFtIGluIEJpb3N0YXRpc3RpY3MgYW5k
IEJpb21hdGhlbWF0aWNzOyBQcm9ncmFtIGluIENvbXB1dGF0aW9uYWwgQmlvbG9neSwgRnJlZCBI
dXRjaGluc29uIENhbmNlciBSZXNlYXJjaCBDZW50ZXIsIFNlYXR0bGUsIFdhc2hpbmd0b247IERl
cGFydG1lbnQgb2YgRXBpZGVtaW9sb2d5LCBVbml2ZXJzaXR5IG9mIE1pY2hpZ2FuLCBBbm4gQXJi
b3IsIE1pY2hpZ2FuOyBTdXJ2ZWlsbGFuY2UgUmVzZWFyY2ggUHJvZ3JhbSwgRGl2aXNpb24gb2Yg
Q2FuY2VyIENvbnRyb2wgYW5kIFBvcHVsYXRpb24gU2NpZW5jZXMsIE5hdGlvbmFsIENhbmNlciBJ
bnN0aXR1dGUsIEJldGhlc2RhLCBNYXJ5bGFuZDsgYW5kIERlcGFydG1lbnQgb2YgUHVibGljIEhl
YWx0aCwgRXJhc211cyBNQywgUm90dGVyZGFtLCB0aGUgTmV0aGVybGFuZHNBdXRob3JzJmFwb3M7
IEFmZmlsaWF0aW9uczogSW5zdGl0dXRlIGZvciBUZWNobm9sb2d5IEFzc2Vzc21lbnQ7IEdhc3Ry
b2ludGVzdGluYWwgVW5pdCwgTWFzc2FjaHVzZXR0cyBHZW5lcmFsIEhvc3BpdGFsOyBIYXJ2YXJk
IE1lZGljYWwgU2Nob29sLCBCb3N0b24sIE1hc3NhY2h1c2V0dHM7IERlcGFydG1lbnQgb2YgQXBw
bGllZCBNYXRoZW1hdGljczsgRGl2aXNpb24gb2YgR2FzdHJvZW50ZXJvbG9neSwgU2Nob29sIG9m
IE1lZGljaW5lLCBVbml2ZXJzaXR5IG9mIFdhc2hpbmd0b247IFByb2dyYW0gaW4gQmlvc3RhdGlz
dGljcyBhbmQgQmlvbWF0aGVtYXRpY3M7IFByb2dyYW0gaW4gQ29tcHV0YXRpb25hbCBCaW9sb2d5
LCBGcmVkIEh1dGNoaW5zb24gQ2FuY2VyIFJlc2VhcmNoIENlbnRlciwgU2VhdHRsZSwgV2FzaGlu
Z3RvbjsgRGVwYXJ0bWVudCBvZiBFcGlkZW1pb2xvZ3ksIFVuaXZlcnNpdHkgb2YgTWljaGlnYW4s
IEFubiBBcmJvciwgTWljaGlnYW47IFN1cnZlaWxsYW5jZSBSZXNlYXJjaCBQcm9ncmFtLCBEaXZp
c2lvbiBvZiBDYW5jZXIgQ29udHJvbCBhbmQgUG9wdWxhdGlvbiBTY2llbmNlcywgTmF0aW9uYWwg
Q2FuY2VyIEluc3RpdHV0ZSwgQmV0aGVzZGEsIE1hcnlsYW5kOyBhbmQgRGVwYXJ0bWVudCBvZiBQ
dWJsaWMgSGVhbHRoLCBFcmFzbXVzIE1DLCBSb3R0ZXJkYW0sIHRoZSBOZXRoZXJsYW5kc0F1dGhv
cnMmYXBvczsgQWZmaWxpYXRpb25zOiBJbnN0aXR1dGUgZm9yIFRlY2hub2xvZ3kgQXNzZXNzbWVu
dDsgR2FzdHJvaW50ZXN0aW5hbCBVbml0LCBNYXNzYWNodXNldHRzIEdlbmVyYWwgSG9zcGl0YWw7
IEhhcnZhcmQgTWVkaWNhbCBTY2hvb2wsIEJvc3RvbiwgTWFzc2FjaHVzZXR0czsgRGVwYXJ0bWVu
dCBvZiBBcHBsaWVkIE1hdGhlbWF0aWNzOyBEaXZpc2lvbiBvZiBHYXN0cm9lbnRlcm9sb2d5LCBT
Y2hvb2wgb2YgTWVkaWNpbmUsIFVuaXZlcnNpdHkgb2YgV2FzaGluZ3RvbjsgUHJvZ3JhbSBpbiBC
aW9zdGF0aXN0aWNzIGFuZCBCaW9tYXRoZW1hdGljczsgUHJvZ3JhbSBpbiBDb21wdXRhdGlvbmFs
IEJpb2xvZ3ksIEZyZWQgSHV0Y2hpbnNvbiBDYW5jZXIgUmVzZWFyY2ggQ2VudGVyLCBTZWF0dGxl
LCBXYXNoaW5ndG9uOyBEZXBhcnRtZW50IG9mIEVwaWRlbWlvbG9neSwgVW5pdmVyc2l0eSBvZiBN
aWNoaWdhbiwgQW5uIEFyYm9yLCBNaWNoaWdhbjsgU3VydmVpbGxhbmNlIFJlc2VhcmNoIFByb2dy
YW0sIERpdmlzaW9uIG9mIENhbmNlciBDb250cm9sIGFuZCBQb3B1bGF0aW9uIFNjaWVuY2VzLCBO
YXRpb25hbCBDYW5jZXIgSW5zdGl0dXRlLCBCZXRoZXNkYSwgTWFyeWxhbmQ7IGFuZCBEZXBhcnQ8
L2F1dGgtYWRkcmVzcz48dGl0bGVzPjx0aXRsZT5FeHBsb3JpbmcgdGhlIHJlY2VudCB0cmVuZCBp
biBlc29waGFnZWFsIGFkZW5vY2FyY2lub21hIGluY2lkZW5jZSBhbmQgbW9ydGFsaXR5IHVzaW5n
IGNvbXBhcmF0aXZlIHNpbXVsYXRpb24gbW9kZWxpbmc8L3RpdGxlPjxzZWNvbmRhcnktdGl0bGU+
Q2FuY2VyIEVwaWRlbWlvbCBCaW9tYXJrZXJzIFByZXY8L3NlY29uZGFyeS10aXRsZT48L3RpdGxl
cz48cGVyaW9kaWNhbD48ZnVsbC10aXRsZT5DYW5jZXIgRXBpZGVtaW9sIEJpb21hcmtlcnMgUHJl
djwvZnVsbC10aXRsZT48L3BlcmlvZGljYWw+PHBhZ2VzPjk5Ny0xMDA2PC9wYWdlcz48dm9sdW1l
PjIzPC92b2x1bWU+PG51bWJlcj42PC9udW1iZXI+PGVkaXRpb24+MjAxNC8wNC8wMzwvZWRpdGlv
bj48ZGF0ZXM+PHllYXI+MjAxNDwveWVhcj48cHViLWRhdGVzPjxkYXRlPkp1bjwvZGF0ZT48L3B1
Yi1kYXRlcz48L2RhdGVzPjxpc2JuPjE1MzgtNzc1NSAoRWxlY3Ryb25pYykmI3hEOzEwNTUtOTk2
NSAoTGlua2luZyk8L2lzYm4+PGFjY2Vzc2lvbi1udW0+MjQ2OTI1MDA8L2FjY2Vzc2lvbi1udW0+
PHVybHM+PHJlbGF0ZWQtdXJscz48dXJsPmh0dHA6Ly93d3cubmNiaS5ubG0ubmloLmdvdi9wdWJt
ZWQvMjQ2OTI1MDA8L3VybD48L3JlbGF0ZWQtdXJscz48L3VybHM+PGN1c3RvbTI+NDA0ODczODwv
Y3VzdG9tMj48ZWxlY3Ryb25pYy1yZXNvdXJjZS1udW0+MTA1NS05OTY1LkVQSS0xMy0xMjMzIFtw
aWldJiN4RDsxMC4xMTU4LzEwNTUtOTk2NS5FUEktMTMtMTIzMzwvZWxlY3Ryb25pYy1yZXNvdXJj
ZS1udW0+PGxhbmd1YWdlPmVuZzwvbGFuZ3VhZ2U+PC9yZWNvcmQ+PC9DaXRlPjxDaXRlPjxBdXRo
b3I+ZGUgS29uaW5nPC9BdXRob3I+PFllYXI+MjAxNDwvWWVhcj48UmVjTnVtPjIzPC9SZWNOdW0+
PHJlY29yZD48cmVjLW51bWJlcj4yNTwvcmVjLW51bWJlcj48Zm9yZWlnbi1rZXlzPjxrZXkgYXBw
PSJFTiIgZGItaWQ9InhwenYwYXg1dnQyNXZtZWVmdjJ4cHBmYmZ2YXp6eDB3NXpzZCIgdGltZXN0
YW1wPSIxNDU3Njk0ODQ2Ij4yNTwva2V5PjwvZm9yZWlnbi1rZXlzPjxyZWYtdHlwZSBuYW1lPSJK
b3VybmFsIEFydGljbGUiPjE3PC9yZWYtdHlwZT48Y29udHJpYnV0b3JzPjxhdXRob3JzPjxhdXRo
b3I+ZGUgS29uaW5nLCBILiBKLjwvYXV0aG9yPjxhdXRob3I+TWV6YSwgUi48L2F1dGhvcj48YXV0
aG9yPlBsZXZyaXRpcywgUy4gSy48L2F1dGhvcj48YXV0aG9yPnRlbiBIYWFmLCBLLjwvYXV0aG9y
PjxhdXRob3I+TXVuc2hpLCBWLiBOLjwvYXV0aG9yPjxhdXRob3I+SmVvbiwgSi48L2F1dGhvcj48
YXV0aG9yPkVyZG9nYW4sIFMuIEEuPC9hdXRob3I+PGF1dGhvcj5Lb25nLCBDLiBZLjwvYXV0aG9y
PjxhdXRob3I+SGFuLCBTLiBTLjwvYXV0aG9yPjxhdXRob3I+dmFuIFJvc21hbGVuLCBKLjwvYXV0
aG9yPjxhdXRob3I+Q2hvaSwgUy4gRS48L2F1dGhvcj48YXV0aG9yPlBpbnNreSwgUC4gRi48L2F1
dGhvcj48YXV0aG9yPkJlcnJpbmd0b24gZGUgR29uemFsZXosIEEuPC9hdXRob3I+PGF1dGhvcj5C
ZXJnLCBDLiBELjwvYXV0aG9yPjxhdXRob3I+QmxhY2ssIFcuIEMuPC9hdXRob3I+PGF1dGhvcj5U
YW1tZW1hZ2ksIE0uIEMuPC9hdXRob3I+PGF1dGhvcj5IYXplbHRvbiwgVy4gRC48L2F1dGhvcj48
YXV0aG9yPkZldWVyLCBFLiBKLjwvYXV0aG9yPjxhdXRob3I+TWNNYWhvbiwgUC4gTS48L2F1dGhv
cj48L2F1dGhvcnM+PC9jb250cmlidXRvcnM+PHRpdGxlcz48dGl0bGU+QmVuZWZpdHMgYW5kIGhh
cm1zIG9mIGNvbXB1dGVkIHRvbW9ncmFwaHkgbHVuZyBjYW5jZXIgc2NyZWVuaW5nIHN0cmF0ZWdp
ZXM6IGEgY29tcGFyYXRpdmUgbW9kZWxpbmcgc3R1ZHkgZm9yIHRoZSBVLlMuIFByZXZlbnRpdmUg
U2VydmljZXMgVGFzayBGb3JjZTwvdGl0bGU+PHNlY29uZGFyeS10aXRsZT5Bbm4gSW50ZXJuIE1l
ZDwvc2Vjb25kYXJ5LXRpdGxlPjwvdGl0bGVzPjxwZXJpb2RpY2FsPjxmdWxsLXRpdGxlPkFubiBJ
bnRlcm4gTWVkPC9mdWxsLXRpdGxlPjwvcGVyaW9kaWNhbD48cGFnZXM+MzExLTIwPC9wYWdlcz48
dm9sdW1lPjE2MDwvdm9sdW1lPjxudW1iZXI+NTwvbnVtYmVyPjxlZGl0aW9uPjIwMTQvMDEvMDE8
L2VkaXRpb24+PGtleXdvcmRzPjxrZXl3b3JkPkFnZWQ8L2tleXdvcmQ+PGtleXdvcmQ+QWdlZCwg
ODAgYW5kIG92ZXI8L2tleXdvcmQ+PGtleXdvcmQ+RWFybHkgRGV0ZWN0aW9uIG9mIENhbmNlci8q
bWV0aG9kczwva2V5d29yZD48a2V5d29yZD5GZW1hbGU8L2tleXdvcmQ+PGtleXdvcmQ+SHVtYW5z
PC9rZXl3b3JkPjxrZXl3b3JkPkx1bmcvcmFkaW9ncmFwaHk8L2tleXdvcmQ+PGtleXdvcmQ+THVu
ZyBOZW9wbGFzbXMvbW9ydGFsaXR5LypwcmV2ZW50aW9uICZhbXA7IGNvbnRyb2wvKnJhZGlvZ3Jh
cGh5PC9rZXl3b3JkPjxrZXl3b3JkPk1hbGU8L2tleXdvcmQ+PGtleXdvcmQ+TWFzcyBTY3JlZW5p
bmcvZWNvbm9taWNzLyptZXRob2RzPC9rZXl3b3JkPjxrZXl3b3JkPk1pZGRsZSBBZ2VkPC9rZXl3
b3JkPjxrZXl3b3JkPk1vZGVscywgU3RhdGlzdGljYWw8L2tleXdvcmQ+PGtleXdvcmQ+UmlzayBB
c3Nlc3NtZW50PC9rZXl3b3JkPjxrZXl3b3JkPlNtb2tpbmcvYWR2ZXJzZSBlZmZlY3RzPC9rZXl3
b3JkPjxrZXl3b3JkPipUb21vZ3JhcGh5LCBYLVJheSBDb21wdXRlZDwva2V5d29yZD48L2tleXdv
cmRzPjxkYXRlcz48eWVhcj4yMDE0PC95ZWFyPjxwdWItZGF0ZXM+PGRhdGU+TWFyIDQ8L2RhdGU+
PC9wdWItZGF0ZXM+PC9kYXRlcz48aXNibj4xNTM5LTM3MDQgKEVsZWN0cm9uaWMpJiN4RDswMDAz
LTQ4MTkgKExpbmtpbmcpPC9pc2JuPjxhY2Nlc3Npb24tbnVtPjI0Mzc5MDAyPC9hY2Nlc3Npb24t
bnVtPjx1cmxzPjxyZWxhdGVkLXVybHM+PHVybD5odHRwOi8vd3d3Lm5jYmkubmxtLm5paC5nb3Yv
cHVibWVkLzI0Mzc5MDAyPC91cmw+PC9yZWxhdGVkLXVybHM+PC91cmxzPjxjdXN0b20yPjQxMTY3
NDE8L2N1c3RvbTI+PGVsZWN0cm9uaWMtcmVzb3VyY2UtbnVtPjE4MDk0MjQgW3BpaV0mI3hEOzEw
LjczMjYvTTEzLTIzMTY8L2VsZWN0cm9uaWMtcmVzb3VyY2UtbnVtPjxsYW5ndWFnZT5lbmc8L2xh
bmd1YWdlPjwvcmVjb3JkPjwvQ2l0ZT48Q2l0ZT48QXV0aG9yPnZhbiBCYWxsZWdvb2lqZW48L0F1
dGhvcj48WWVhcj4yMDExPC9ZZWFyPjxSZWNOdW0+MjQ8L1JlY051bT48cmVjb3JkPjxyZWMtbnVt
YmVyPjI2PC9yZWMtbnVtYmVyPjxmb3JlaWduLWtleXM+PGtleSBhcHA9IkVOIiBkYi1pZD0ieHB6
djBheDV2dDI1dm1lZWZ2MnhwcGZiZnZhenp4MHc1enNkIiB0aW1lc3RhbXA9IjE0NTc2OTQ4NDci
PjI2PC9rZXk+PC9mb3JlaWduLWtleXM+PHJlZi10eXBlIG5hbWU9IkpvdXJuYWwgQXJ0aWNsZSI+
MTc8L3JlZi10eXBlPjxjb250cmlidXRvcnM+PGF1dGhvcnM+PGF1dGhvcj52YW4gQmFsbGVnb29p
amVuLCBNLjwvYXV0aG9yPjxhdXRob3I+UnV0dGVyLCBDLiBNLjwvYXV0aG9yPjxhdXRob3I+S251
ZHNlbiwgQS4gQi48L2F1dGhvcj48YXV0aG9yPlphdWJlciwgQS4gRy48L2F1dGhvcj48YXV0aG9y
PlNhdmFyaW5vLCBKLiBFLjwvYXV0aG9yPjxhdXRob3I+TGFuc2RvcnAtVm9nZWxhYXIsIEkuPC9h
dXRob3I+PGF1dGhvcj5Cb2VyLCBSLjwvYXV0aG9yPjxhdXRob3I+RmV1ZXIsIEUuIEouPC9hdXRo
b3I+PGF1dGhvcj5IYWJiZW1hLCBKLiBELjwvYXV0aG9yPjxhdXRob3I+S3VudHosIEsuIE0uPC9h
dXRob3I+PC9hdXRob3JzPjwvY29udHJpYnV0b3JzPjxhdXRoLWFkZHJlc3M+RGVwYXJ0bWVudCBv
ZiBQdWJsaWMgSGVhbHRoLCBFcmFzbXVzIE1DLCBSb3R0ZXJkYW0sIHRoZSBOZXRoZXJsYW5kcy4g
bS52YW5iYWxsZWdvb2lqZW5AZXJhc211c21jLm5sPC9hdXRoLWFkZHJlc3M+PHRpdGxlcz48dGl0
bGU+Q2xhcmlmeWluZyBkaWZmZXJlbmNlcyBpbiBuYXR1cmFsIGhpc3RvcnkgYmV0d2VlbiBtb2Rl
bHMgb2Ygc2NyZWVuaW5nOiB0aGUgY2FzZSBvZiBjb2xvcmVjdGFsIGNhbmNlcjwvdGl0bGU+PHNl
Y29uZGFyeS10aXRsZT5NZWQgRGVjaXMgTWFraW5nPC9zZWNvbmRhcnktdGl0bGU+PC90aXRsZXM+
PHBlcmlvZGljYWw+PGZ1bGwtdGl0bGU+TWVkIERlY2lzIE1ha2luZzwvZnVsbC10aXRsZT48L3Bl
cmlvZGljYWw+PHBhZ2VzPjU0MC05PC9wYWdlcz48dm9sdW1lPjMxPC92b2x1bWU+PG51bWJlcj40
PC9udW1iZXI+PGVkaXRpb24+MjAxMS8wNi8xNjwvZWRpdGlvbj48a2V5d29yZHM+PGtleXdvcmQ+
QWdlZDwva2V5d29yZD48a2V5d29yZD5BZ2VkLCA4MCBhbmQgb3Zlcjwva2V5d29yZD48a2V5d29y
ZD5Db2xvcmVjdGFsIE5lb3BsYXNtcy8qZGlhZ25vc2lzL2VwaWRlbWlvbG9neS9wcmV2ZW50aW9u
ICZhbXA7IGNvbnRyb2w8L2tleXdvcmQ+PGtleXdvcmQ+Q29zdC1CZW5lZml0IEFuYWx5c2lzPC9r
ZXl3b3JkPjxrZXl3b3JkPkh1bWFuczwva2V5d29yZD48a2V5d29yZD5JbmNpZGVuY2U8L2tleXdv
cmQ+PGtleXdvcmQ+TWFzcyBTY3JlZW5pbmcvZWNvbm9taWNzL3N0YW5kYXJkczwva2V5d29yZD48
a2V5d29yZD5NaWRkbGUgQWdlZDwva2V5d29yZD48a2V5d29yZD4qTW9kZWxzLCBUaGVvcmV0aWNh
bDwva2V5d29yZD48L2tleXdvcmRzPjxkYXRlcz48eWVhcj4yMDExPC95ZWFyPjxwdWItZGF0ZXM+
PGRhdGU+SnVsLUF1ZzwvZGF0ZT48L3B1Yi1kYXRlcz48L2RhdGVzPjxpc2JuPjE1NTItNjgxWCAo
RWxlY3Ryb25pYykmI3hEOzAyNzItOTg5WCAoTGlua2luZyk8L2lzYm4+PGFjY2Vzc2lvbi1udW0+
MjE2NzMxODc8L2FjY2Vzc2lvbi1udW0+PHVybHM+PHJlbGF0ZWQtdXJscz48dXJsPmh0dHA6Ly93
d3cubmNiaS5ubG0ubmloLmdvdi9wdWJtZWQvMjE2NzMxODc8L3VybD48L3JlbGF0ZWQtdXJscz48
L3VybHM+PGN1c3RvbTI+MzUzMTk4MDwvY3VzdG9tMj48ZWxlY3Ryb25pYy1yZXNvdXJjZS1udW0+
MDI3Mjk4OVgxMTQwODkxNSBbcGlpXSYjeEQ7MTAuMTE3Ny8wMjcyOTg5WDExNDA4OTE1PC9lbGVj
dHJvbmljLXJlc291cmNlLW51bT48bGFuZ3VhZ2U+ZW5nPC9sYW5ndWFnZT48L3JlY29yZD48L0Np
dGU+PC9FbmROb3RlPn==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505926" w:rsidRPr="009523FC">
        <w:rPr>
          <w:rFonts w:ascii="Times New Roman" w:hAnsi="Times New Roman" w:cs="Times New Roman"/>
        </w:rPr>
        <w:fldChar w:fldCharType="separate"/>
      </w:r>
      <w:r w:rsidR="00174C87" w:rsidRPr="009523FC">
        <w:rPr>
          <w:rFonts w:ascii="Times New Roman" w:hAnsi="Times New Roman" w:cs="Times New Roman"/>
          <w:noProof/>
        </w:rPr>
        <w:t>(</w:t>
      </w:r>
      <w:hyperlink w:anchor="_ENREF_17" w:tooltip="Kong, 2014 #17" w:history="1">
        <w:r w:rsidR="00174C87" w:rsidRPr="009523FC">
          <w:rPr>
            <w:rFonts w:ascii="Times New Roman" w:hAnsi="Times New Roman" w:cs="Times New Roman"/>
            <w:noProof/>
          </w:rPr>
          <w:t>17</w:t>
        </w:r>
      </w:hyperlink>
      <w:r w:rsidR="00174C87" w:rsidRPr="009523FC">
        <w:rPr>
          <w:rFonts w:ascii="Times New Roman" w:hAnsi="Times New Roman" w:cs="Times New Roman"/>
          <w:noProof/>
        </w:rPr>
        <w:t xml:space="preserve">, </w:t>
      </w:r>
      <w:hyperlink w:anchor="_ENREF_26" w:tooltip="de Koning, 2014 #23" w:history="1">
        <w:r w:rsidR="00174C87" w:rsidRPr="009523FC">
          <w:rPr>
            <w:rFonts w:ascii="Times New Roman" w:hAnsi="Times New Roman" w:cs="Times New Roman"/>
            <w:noProof/>
          </w:rPr>
          <w:t>26</w:t>
        </w:r>
      </w:hyperlink>
      <w:r w:rsidR="00174C87" w:rsidRPr="009523FC">
        <w:rPr>
          <w:rFonts w:ascii="Times New Roman" w:hAnsi="Times New Roman" w:cs="Times New Roman"/>
          <w:noProof/>
        </w:rPr>
        <w:t xml:space="preserve">, </w:t>
      </w:r>
      <w:hyperlink w:anchor="_ENREF_27" w:tooltip="van Ballegooijen, 2011 #24" w:history="1">
        <w:r w:rsidR="00174C87" w:rsidRPr="009523FC">
          <w:rPr>
            <w:rFonts w:ascii="Times New Roman" w:hAnsi="Times New Roman" w:cs="Times New Roman"/>
            <w:noProof/>
          </w:rPr>
          <w:t>27</w:t>
        </w:r>
      </w:hyperlink>
      <w:r w:rsidR="00174C87" w:rsidRPr="009523FC">
        <w:rPr>
          <w:rFonts w:ascii="Times New Roman" w:hAnsi="Times New Roman" w:cs="Times New Roman"/>
          <w:noProof/>
        </w:rPr>
        <w:t>)</w:t>
      </w:r>
      <w:r w:rsidR="00505926" w:rsidRPr="009523FC">
        <w:rPr>
          <w:rFonts w:ascii="Times New Roman" w:hAnsi="Times New Roman" w:cs="Times New Roman"/>
        </w:rPr>
        <w:fldChar w:fldCharType="end"/>
      </w:r>
      <w:hyperlink w:anchor="_ENREF_12" w:tooltip="de Koning, 2014 #46" w:history="1"/>
      <w:r w:rsidR="00464AD5" w:rsidRPr="009523FC">
        <w:rPr>
          <w:rFonts w:ascii="Times New Roman" w:hAnsi="Times New Roman" w:cs="Times New Roman"/>
        </w:rPr>
        <w:t xml:space="preserve"> </w:t>
      </w:r>
      <w:r w:rsidR="004B5111" w:rsidRPr="009523FC">
        <w:rPr>
          <w:rFonts w:ascii="Times New Roman" w:hAnsi="Times New Roman" w:cs="Times New Roman"/>
        </w:rPr>
        <w:t>With</w:t>
      </w:r>
      <w:r w:rsidR="00371671" w:rsidRPr="009523FC">
        <w:rPr>
          <w:rFonts w:ascii="Times New Roman" w:hAnsi="Times New Roman" w:cs="Times New Roman"/>
        </w:rPr>
        <w:t xml:space="preserve"> this approach we were</w:t>
      </w:r>
      <w:r w:rsidR="00FA47C3" w:rsidRPr="009523FC">
        <w:rPr>
          <w:rFonts w:ascii="Times New Roman" w:hAnsi="Times New Roman" w:cs="Times New Roman"/>
        </w:rPr>
        <w:t xml:space="preserve"> able to not only perform sensitivity analyses on the parameter estimates, but also</w:t>
      </w:r>
      <w:r w:rsidR="00371671" w:rsidRPr="009523FC">
        <w:rPr>
          <w:rFonts w:ascii="Times New Roman" w:hAnsi="Times New Roman" w:cs="Times New Roman"/>
        </w:rPr>
        <w:t xml:space="preserve"> on</w:t>
      </w:r>
      <w:r w:rsidR="00FA47C3" w:rsidRPr="009523FC">
        <w:rPr>
          <w:rFonts w:ascii="Times New Roman" w:hAnsi="Times New Roman" w:cs="Times New Roman"/>
        </w:rPr>
        <w:t xml:space="preserve"> structural assumptions</w:t>
      </w:r>
      <w:r w:rsidR="00AB5C95" w:rsidRPr="009523FC">
        <w:rPr>
          <w:rFonts w:ascii="Times New Roman" w:hAnsi="Times New Roman" w:cs="Times New Roman"/>
        </w:rPr>
        <w:t xml:space="preserve"> </w:t>
      </w:r>
      <w:r w:rsidR="00EC0E73" w:rsidRPr="009523FC">
        <w:rPr>
          <w:rFonts w:ascii="Times New Roman" w:hAnsi="Times New Roman" w:cs="Times New Roman"/>
        </w:rPr>
        <w:t xml:space="preserve">such as </w:t>
      </w:r>
      <w:r w:rsidR="0060465A" w:rsidRPr="009523FC">
        <w:rPr>
          <w:rFonts w:ascii="Times New Roman" w:hAnsi="Times New Roman" w:cs="Times New Roman"/>
        </w:rPr>
        <w:t>the possibility of regression from dysplasia, the incorporation of multiscale elements such as clonal expansion and other variations in the natural history of BE and EAC</w:t>
      </w:r>
      <w:r w:rsidR="00371671" w:rsidRPr="009523FC">
        <w:rPr>
          <w:rFonts w:ascii="Times New Roman" w:hAnsi="Times New Roman" w:cs="Times New Roman"/>
        </w:rPr>
        <w:t>.</w:t>
      </w:r>
      <w:r w:rsidR="0085357B" w:rsidRPr="009523FC">
        <w:rPr>
          <w:rFonts w:ascii="Times New Roman" w:hAnsi="Times New Roman" w:cs="Times New Roman"/>
        </w:rPr>
        <w:t xml:space="preserve"> </w:t>
      </w:r>
    </w:p>
    <w:p w14:paraId="7AC220AF" w14:textId="72C3BB5E" w:rsidR="002D45A4" w:rsidRDefault="0085357B" w:rsidP="009523FC">
      <w:pPr>
        <w:rPr>
          <w:rFonts w:ascii="Times New Roman" w:hAnsi="Times New Roman" w:cs="Times New Roman"/>
          <w:highlight w:val="yellow"/>
        </w:rPr>
      </w:pPr>
      <w:commentRangeStart w:id="13"/>
      <w:r w:rsidRPr="009523FC">
        <w:rPr>
          <w:rFonts w:ascii="Times New Roman" w:hAnsi="Times New Roman" w:cs="Times New Roman"/>
          <w:highlight w:val="yellow"/>
        </w:rPr>
        <w:t xml:space="preserve">Hence, </w:t>
      </w:r>
      <w:r w:rsidR="004B5111" w:rsidRPr="009523FC">
        <w:rPr>
          <w:rFonts w:ascii="Times New Roman" w:hAnsi="Times New Roman" w:cs="Times New Roman"/>
          <w:highlight w:val="yellow"/>
        </w:rPr>
        <w:t xml:space="preserve">although </w:t>
      </w:r>
      <w:r w:rsidRPr="009523FC">
        <w:rPr>
          <w:rFonts w:ascii="Times New Roman" w:hAnsi="Times New Roman" w:cs="Times New Roman"/>
          <w:highlight w:val="yellow"/>
        </w:rPr>
        <w:t>there are initial difference</w:t>
      </w:r>
      <w:r w:rsidR="004B5111" w:rsidRPr="009523FC">
        <w:rPr>
          <w:rFonts w:ascii="Times New Roman" w:hAnsi="Times New Roman" w:cs="Times New Roman"/>
          <w:highlight w:val="yellow"/>
        </w:rPr>
        <w:t>s</w:t>
      </w:r>
      <w:r w:rsidRPr="009523FC">
        <w:rPr>
          <w:rFonts w:ascii="Times New Roman" w:hAnsi="Times New Roman" w:cs="Times New Roman"/>
          <w:highlight w:val="yellow"/>
        </w:rPr>
        <w:t xml:space="preserve"> between our models </w:t>
      </w:r>
      <w:r w:rsidR="004B5111" w:rsidRPr="009523FC">
        <w:rPr>
          <w:rFonts w:ascii="Times New Roman" w:hAnsi="Times New Roman" w:cs="Times New Roman"/>
          <w:highlight w:val="yellow"/>
        </w:rPr>
        <w:t xml:space="preserve">when considering </w:t>
      </w:r>
      <w:r w:rsidRPr="009523FC">
        <w:rPr>
          <w:rFonts w:ascii="Times New Roman" w:hAnsi="Times New Roman" w:cs="Times New Roman"/>
          <w:highlight w:val="yellow"/>
        </w:rPr>
        <w:t xml:space="preserve">absolute malignant development and mortality </w:t>
      </w:r>
      <w:r w:rsidR="00D51FA1" w:rsidRPr="009523FC">
        <w:rPr>
          <w:rFonts w:ascii="Times New Roman" w:hAnsi="Times New Roman" w:cs="Times New Roman"/>
          <w:highlight w:val="yellow"/>
        </w:rPr>
        <w:t xml:space="preserve">among </w:t>
      </w:r>
      <w:r w:rsidRPr="009523FC">
        <w:rPr>
          <w:rFonts w:ascii="Times New Roman" w:hAnsi="Times New Roman" w:cs="Times New Roman"/>
          <w:highlight w:val="yellow"/>
        </w:rPr>
        <w:t>BE patients</w:t>
      </w:r>
      <w:r w:rsidR="001B7F4F" w:rsidRPr="009523FC">
        <w:rPr>
          <w:rFonts w:ascii="Times New Roman" w:hAnsi="Times New Roman" w:cs="Times New Roman"/>
          <w:highlight w:val="yellow"/>
        </w:rPr>
        <w:t>, this</w:t>
      </w:r>
      <w:r w:rsidRPr="009523FC">
        <w:rPr>
          <w:rFonts w:ascii="Times New Roman" w:hAnsi="Times New Roman" w:cs="Times New Roman"/>
          <w:highlight w:val="yellow"/>
        </w:rPr>
        <w:t xml:space="preserve"> analysis </w:t>
      </w:r>
      <w:r w:rsidR="00A02768" w:rsidRPr="009523FC">
        <w:rPr>
          <w:rFonts w:ascii="Times New Roman" w:hAnsi="Times New Roman" w:cs="Times New Roman"/>
          <w:highlight w:val="yellow"/>
        </w:rPr>
        <w:t xml:space="preserve">showed </w:t>
      </w:r>
      <w:r w:rsidR="004B5111" w:rsidRPr="009523FC">
        <w:rPr>
          <w:rFonts w:ascii="Times New Roman" w:hAnsi="Times New Roman" w:cs="Times New Roman"/>
          <w:highlight w:val="yellow"/>
        </w:rPr>
        <w:t xml:space="preserve">considerable </w:t>
      </w:r>
      <w:r w:rsidRPr="009523FC">
        <w:rPr>
          <w:rFonts w:ascii="Times New Roman" w:hAnsi="Times New Roman" w:cs="Times New Roman"/>
          <w:highlight w:val="yellow"/>
        </w:rPr>
        <w:t xml:space="preserve">consistency between the models on the relative effectiveness and the NNT/death, </w:t>
      </w:r>
      <w:r w:rsidR="00A02768" w:rsidRPr="009523FC">
        <w:rPr>
          <w:rFonts w:ascii="Times New Roman" w:hAnsi="Times New Roman" w:cs="Times New Roman"/>
          <w:highlight w:val="yellow"/>
        </w:rPr>
        <w:t xml:space="preserve">demonstrating </w:t>
      </w:r>
      <w:r w:rsidRPr="009523FC">
        <w:rPr>
          <w:rFonts w:ascii="Times New Roman" w:hAnsi="Times New Roman" w:cs="Times New Roman"/>
          <w:highlight w:val="yellow"/>
        </w:rPr>
        <w:t xml:space="preserve">the robustness of our findings. </w:t>
      </w:r>
      <w:commentRangeEnd w:id="13"/>
      <w:r w:rsidR="002D45A4">
        <w:rPr>
          <w:rStyle w:val="CommentReference"/>
        </w:rPr>
        <w:commentReference w:id="13"/>
      </w:r>
    </w:p>
    <w:p w14:paraId="5D050E5A" w14:textId="046CE060" w:rsidR="00FA47C3" w:rsidRPr="009523FC" w:rsidRDefault="00D51FA1" w:rsidP="009523FC">
      <w:pPr>
        <w:rPr>
          <w:rFonts w:ascii="Times New Roman" w:hAnsi="Times New Roman" w:cs="Times New Roman"/>
          <w:highlight w:val="yellow"/>
        </w:rPr>
      </w:pPr>
      <w:r w:rsidRPr="002D45A4">
        <w:rPr>
          <w:rFonts w:ascii="Times New Roman" w:hAnsi="Times New Roman" w:cs="Times New Roman"/>
        </w:rPr>
        <w:t>Finally,</w:t>
      </w:r>
      <w:r w:rsidRPr="009523FC">
        <w:rPr>
          <w:rFonts w:ascii="Times New Roman" w:hAnsi="Times New Roman" w:cs="Times New Roman"/>
        </w:rPr>
        <w:t xml:space="preserve"> w</w:t>
      </w:r>
      <w:r w:rsidR="0085357B" w:rsidRPr="009523FC">
        <w:rPr>
          <w:rFonts w:ascii="Times New Roman" w:hAnsi="Times New Roman" w:cs="Times New Roman"/>
        </w:rPr>
        <w:t xml:space="preserve">e used the latest RFA data available in the field, collaborating with experts to verify the analysis and model inputs. </w:t>
      </w:r>
      <w:r w:rsidR="0064072E" w:rsidRPr="009523FC">
        <w:rPr>
          <w:rFonts w:ascii="Times New Roman" w:hAnsi="Times New Roman" w:cs="Times New Roman"/>
        </w:rPr>
        <w:t xml:space="preserve"> </w:t>
      </w:r>
    </w:p>
    <w:p w14:paraId="260468A4" w14:textId="4955EFA1" w:rsidR="00713704" w:rsidRPr="009523FC" w:rsidRDefault="00464AD5" w:rsidP="009523FC">
      <w:pPr>
        <w:rPr>
          <w:rFonts w:ascii="Times New Roman" w:hAnsi="Times New Roman" w:cs="Times New Roman"/>
        </w:rPr>
      </w:pPr>
      <w:r w:rsidRPr="009523FC">
        <w:rPr>
          <w:rFonts w:ascii="Times New Roman" w:hAnsi="Times New Roman" w:cs="Times New Roman"/>
        </w:rPr>
        <w:t xml:space="preserve">Our study </w:t>
      </w:r>
      <w:r w:rsidR="004D5F72" w:rsidRPr="009523FC">
        <w:rPr>
          <w:rFonts w:ascii="Times New Roman" w:hAnsi="Times New Roman" w:cs="Times New Roman"/>
        </w:rPr>
        <w:t>is subject to several</w:t>
      </w:r>
      <w:r w:rsidRPr="009523FC">
        <w:rPr>
          <w:rFonts w:ascii="Times New Roman" w:hAnsi="Times New Roman" w:cs="Times New Roman"/>
        </w:rPr>
        <w:t xml:space="preserve"> limitations. First, all of our models depict the biological progression following a specific sequence: BE without dysplasia, BE with dysplasia, preclinical cancer, and detected cancer.  Although this is the commonly accepted paradigm for EAC carcinogenesis, </w:t>
      </w:r>
      <w:r w:rsidR="004B5111" w:rsidRPr="009523FC">
        <w:rPr>
          <w:rFonts w:ascii="Times New Roman" w:hAnsi="Times New Roman" w:cs="Times New Roman"/>
        </w:rPr>
        <w:t xml:space="preserve">not </w:t>
      </w:r>
      <w:r w:rsidRPr="009523FC">
        <w:rPr>
          <w:rFonts w:ascii="Times New Roman" w:hAnsi="Times New Roman" w:cs="Times New Roman"/>
        </w:rPr>
        <w:t xml:space="preserve">all EACs </w:t>
      </w:r>
      <w:r w:rsidR="004B5111" w:rsidRPr="009523FC">
        <w:rPr>
          <w:rFonts w:ascii="Times New Roman" w:hAnsi="Times New Roman" w:cs="Times New Roman"/>
        </w:rPr>
        <w:t>may</w:t>
      </w:r>
      <w:r w:rsidRPr="009523FC">
        <w:rPr>
          <w:rFonts w:ascii="Times New Roman" w:hAnsi="Times New Roman" w:cs="Times New Roman"/>
        </w:rPr>
        <w:t xml:space="preserve"> follow this prescribed sequence</w:t>
      </w:r>
      <w:r w:rsidR="004B5111" w:rsidRPr="009523FC">
        <w:rPr>
          <w:rFonts w:ascii="Times New Roman" w:hAnsi="Times New Roman" w:cs="Times New Roman"/>
        </w:rPr>
        <w:t xml:space="preserve"> in reality</w:t>
      </w:r>
      <w:r w:rsidRPr="009523FC">
        <w:rPr>
          <w:rFonts w:ascii="Times New Roman" w:hAnsi="Times New Roman" w:cs="Times New Roman"/>
        </w:rPr>
        <w:t xml:space="preserve"> </w:t>
      </w:r>
      <w:r w:rsidR="00AB5C95" w:rsidRPr="009523FC">
        <w:rPr>
          <w:rFonts w:ascii="Times New Roman" w:hAnsi="Times New Roman" w:cs="Times New Roman"/>
        </w:rPr>
        <w:t>and</w:t>
      </w:r>
      <w:r w:rsidRPr="009523FC">
        <w:rPr>
          <w:rFonts w:ascii="Times New Roman" w:hAnsi="Times New Roman" w:cs="Times New Roman"/>
        </w:rPr>
        <w:t xml:space="preserve"> alternative</w:t>
      </w:r>
      <w:r w:rsidR="00716F61" w:rsidRPr="009523FC">
        <w:rPr>
          <w:rFonts w:ascii="Times New Roman" w:hAnsi="Times New Roman" w:cs="Times New Roman"/>
        </w:rPr>
        <w:t>, heterogeneous</w:t>
      </w:r>
      <w:r w:rsidRPr="009523FC">
        <w:rPr>
          <w:rFonts w:ascii="Times New Roman" w:hAnsi="Times New Roman" w:cs="Times New Roman"/>
        </w:rPr>
        <w:t xml:space="preserve"> pathways may exist within this paradigm</w:t>
      </w:r>
      <w:r w:rsidR="00A348D6" w:rsidRPr="009523FC">
        <w:rPr>
          <w:rFonts w:ascii="Times New Roman" w:hAnsi="Times New Roman" w:cs="Times New Roman"/>
        </w:rPr>
        <w:t>.</w:t>
      </w:r>
      <w:r w:rsidR="00505926" w:rsidRPr="009523FC">
        <w:rPr>
          <w:rFonts w:ascii="Times New Roman" w:hAnsi="Times New Roman" w:cs="Times New Roman"/>
        </w:rPr>
        <w:fldChar w:fldCharType="begin">
          <w:fldData xml:space="preserve">PEVuZE5vdGU+PENpdGU+PEF1dGhvcj5Db29rPC9BdXRob3I+PFllYXI+MjAxMzwvWWVhcj48UmVj
TnVtPjI1PC9SZWNOdW0+PERpc3BsYXlUZXh0PigyOCwgMjkpPC9EaXNwbGF5VGV4dD48cmVjb3Jk
PjxyZWMtbnVtYmVyPjI3PC9yZWMtbnVtYmVyPjxmb3JlaWduLWtleXM+PGtleSBhcHA9IkVOIiBk
Yi1pZD0ieHB6djBheDV2dDI1dm1lZWZ2MnhwcGZiZnZhenp4MHc1enNkIiB0aW1lc3RhbXA9IjE0
NTc2OTQ4NDgiPjI3PC9rZXk+PC9mb3JlaWduLWtleXM+PHJlZi10eXBlIG5hbWU9IkpvdXJuYWwg
QXJ0aWNsZSI+MTc8L3JlZi10eXBlPjxjb250cmlidXRvcnM+PGF1dGhvcnM+PGF1dGhvcj5Db29r
LCBNLiBCLjwvYXV0aG9yPjwvYXV0aG9ycz48L2NvbnRyaWJ1dG9ycz48dGl0bGVzPjx0aXRsZT5P
cHRpbWl6YXRpb24gYW5kIGV4cGFuc2lvbiBvZiBwcmVkaWN0aXZlIG1vZGVscyBmb3IgQmFycmV0
dCZhcG9zO3MgZXNvcGhhZ3VzIGFuZCBlc29waGFnZWFsIGFkZW5vY2FyY2lub21hOiBjb3VsZCBh
IGxpZmUtY291cnNlIGV4cG9zdXJlIGhpc3RvcnkgYmUgYmVuZWZpY2lhbD88L3RpdGxlPjxzZWNv
bmRhcnktdGl0bGU+QW0gSiBHYXN0cm9lbnRlcm9sPC9zZWNvbmRhcnktdGl0bGU+PC90aXRsZXM+
PHBlcmlvZGljYWw+PGZ1bGwtdGl0bGU+QW0gSiBHYXN0cm9lbnRlcm9sPC9mdWxsLXRpdGxlPjwv
cGVyaW9kaWNhbD48cGFnZXM+OTIzLTU8L3BhZ2VzPjx2b2x1bWU+MTA4PC92b2x1bWU+PG51bWJl
cj42PC9udW1iZXI+PGVkaXRpb24+MjAxMy8wNi8wNjwvZWRpdGlvbj48a2V5d29yZHM+PGtleXdv
cmQ+QmFycmV0dCBFc29waGFndXMvKmVwaWRlbWlvbG9neTwva2V5d29yZD48a2V5d29yZD5GZW1h
bGU8L2tleXdvcmQ+PGtleXdvcmQ+R2FzdHJvZXNvcGhhZ2VhbCBSZWZsdXgvKmVwaWRlbWlvbG9n
eTwva2V5d29yZD48a2V5d29yZD5IdW1hbnM8L2tleXdvcmQ+PGtleXdvcmQ+TWFsZTwva2V5d29y
ZD48L2tleXdvcmRzPjxkYXRlcz48eWVhcj4yMDEzPC95ZWFyPjxwdWItZGF0ZXM+PGRhdGU+SnVu
PC9kYXRlPjwvcHViLWRhdGVzPjwvZGF0ZXM+PGlzYm4+MTU3Mi0wMjQxIChFbGVjdHJvbmljKSYj
eEQ7MDAwMi05MjcwIChMaW5raW5nKTwvaXNibj48YWNjZXNzaW9uLW51bT4yMzczNTkxNTwvYWNj
ZXNzaW9uLW51bT48dXJscz48cmVsYXRlZC11cmxzPjx1cmw+aHR0cDovL3d3dy5uY2JpLm5sbS5u
aWguZ292L2VudHJlei9xdWVyeS5mY2dpP2NtZD1SZXRyaWV2ZSZhbXA7ZGI9UHViTWVkJmFtcDtk
b3B0PUNpdGF0aW9uJmFtcDtsaXN0X3VpZHM9MjM3MzU5MTU8L3VybD48L3JlbGF0ZWQtdXJscz48
L3VybHM+PGVsZWN0cm9uaWMtcmVzb3VyY2UtbnVtPmFqZzIwMTM4MyBbcGlpXSYjeEQ7MTAuMTAz
OC9hamcuMjAxMy44MzwvZWxlY3Ryb25pYy1yZXNvdXJjZS1udW0+PGxhbmd1YWdlPmVuZzwvbGFu
Z3VhZ2U+PC9yZWNvcmQ+PC9DaXRlPjxDaXRlPjxBdXRob3I+U2hhaGVlbjwvQXV0aG9yPjxZZWFy
PjIwMTM8L1llYXI+PFJlY051bT4yNjwvUmVjTnVtPjxyZWNvcmQ+PHJlYy1udW1iZXI+Mjg8L3Jl
Yy1udW1iZXI+PGZvcmVpZ24ta2V5cz48a2V5IGFwcD0iRU4iIGRiLWlkPSJ4cHp2MGF4NXZ0MjV2
bWVlZnYyeHBwZmJmdmF6engwdzV6c2QiIHRpbWVzdGFtcD0iMTQ1NzY5NDg0OSI+Mjg8L2tleT48
L2ZvcmVpZ24ta2V5cz48cmVmLXR5cGUgbmFtZT0iSm91cm5hbCBBcnRpY2xlIj4xNzwvcmVmLXR5
cGU+PGNvbnRyaWJ1dG9ycz48YXV0aG9ycz48YXV0aG9yPlNoYWhlZW4sIE4uIEouPC9hdXRob3I+
PC9hdXRob3JzPjwvY29udHJpYnV0b3JzPjx0aXRsZXM+PHRpdGxlPkVkaXRvcmlhbDogUHJlZGlj
dGluZyB0aGUgcmlzayBvZiBCYXJyZXR0JmFwb3M7cyBlc29waGFndXM6IGRvZXMgdGhlIEJFUkVU
IGZpdD88L3RpdGxlPjxzZWNvbmRhcnktdGl0bGU+QW0gSiBHYXN0cm9lbnRlcm9sPC9zZWNvbmRh
cnktdGl0bGU+PC90aXRsZXM+PHBlcmlvZGljYWw+PGZ1bGwtdGl0bGU+QW0gSiBHYXN0cm9lbnRl
cm9sPC9mdWxsLXRpdGxlPjwvcGVyaW9kaWNhbD48cGFnZXM+MzYzLTU8L3BhZ2VzPjx2b2x1bWU+
MTA4PC92b2x1bWU+PG51bWJlcj4zPC9udW1iZXI+PGVkaXRpb24+MjAxMy8wMy8wNjwvZWRpdGlv
bj48a2V5d29yZHM+PGtleXdvcmQ+QmFycmV0dCBFc29waGFndXMvKmRpYWdub3Npczwva2V5d29y
ZD48a2V5d29yZD5HYXN0cm9lc29waGFnZWFsIFJlZmx1eC8qY29tcGxpY2F0aW9uczwva2V5d29y
ZD48a2V5d29yZD5IdW1hbnM8L2tleXdvcmQ+PGtleXdvcmQ+TWFsZTwva2V5d29yZD48a2V5d29y
ZD5PYmVzaXR5LCBBYmRvbWluYWwvKmNvbXBsaWNhdGlvbnM8L2tleXdvcmQ+PGtleXdvcmQ+U21v
a2luZy8qYWR2ZXJzZSBlZmZlY3RzPC9rZXl3b3JkPjwva2V5d29yZHM+PGRhdGVzPjx5ZWFyPjIw
MTM8L3llYXI+PHB1Yi1kYXRlcz48ZGF0ZT5NYXI8L2RhdGU+PC9wdWItZGF0ZXM+PC9kYXRlcz48
aXNibj4xNTcyLTAyNDEgKEVsZWN0cm9uaWMpJiN4RDswMDAyLTkyNzAgKExpbmtpbmcpPC9pc2Ju
PjxhY2Nlc3Npb24tbnVtPjIzNDU5MDQ1PC9hY2Nlc3Npb24tbnVtPjx1cmxzPjxyZWxhdGVkLXVy
bHM+PHVybD5odHRwOi8vd3d3Lm5jYmkubmxtLm5paC5nb3YvZW50cmV6L3F1ZXJ5LmZjZ2k/Y21k
PVJldHJpZXZlJmFtcDtkYj1QdWJNZWQmYW1wO2RvcHQ9Q2l0YXRpb24mYW1wO2xpc3RfdWlkcz0y
MzQ1OTA0NTwvdXJsPjwvcmVsYXRlZC11cmxzPjwvdXJscz48ZWxlY3Ryb25pYy1yZXNvdXJjZS1u
dW0+YWpnMjAxMjQ1NSBbcGlpXSYjeEQ7MTAuMTAzOC9hamcuMjAxMi40NTU8L2VsZWN0cm9uaWMt
cmVzb3VyY2UtbnVtPjxsYW5ndWFnZT5lbmc8L2xhbmd1YWdlPjwvcmVjb3JkPjwvQ2l0ZT48L0Vu
ZE5vdGU+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PEVuZE5vdGU+PENpdGU+PEF1dGhvcj5Db29rPC9BdXRob3I+PFllYXI+MjAxMzwvWWVhcj48UmVj
TnVtPjI1PC9SZWNOdW0+PERpc3BsYXlUZXh0PigyOCwgMjkpPC9EaXNwbGF5VGV4dD48cmVjb3Jk
PjxyZWMtbnVtYmVyPjI3PC9yZWMtbnVtYmVyPjxmb3JlaWduLWtleXM+PGtleSBhcHA9IkVOIiBk
Yi1pZD0ieHB6djBheDV2dDI1dm1lZWZ2MnhwcGZiZnZhenp4MHc1enNkIiB0aW1lc3RhbXA9IjE0
NTc2OTQ4NDgiPjI3PC9rZXk+PC9mb3JlaWduLWtleXM+PHJlZi10eXBlIG5hbWU9IkpvdXJuYWwg
QXJ0aWNsZSI+MTc8L3JlZi10eXBlPjxjb250cmlidXRvcnM+PGF1dGhvcnM+PGF1dGhvcj5Db29r
LCBNLiBCLjwvYXV0aG9yPjwvYXV0aG9ycz48L2NvbnRyaWJ1dG9ycz48dGl0bGVzPjx0aXRsZT5P
cHRpbWl6YXRpb24gYW5kIGV4cGFuc2lvbiBvZiBwcmVkaWN0aXZlIG1vZGVscyBmb3IgQmFycmV0
dCZhcG9zO3MgZXNvcGhhZ3VzIGFuZCBlc29waGFnZWFsIGFkZW5vY2FyY2lub21hOiBjb3VsZCBh
IGxpZmUtY291cnNlIGV4cG9zdXJlIGhpc3RvcnkgYmUgYmVuZWZpY2lhbD88L3RpdGxlPjxzZWNv
bmRhcnktdGl0bGU+QW0gSiBHYXN0cm9lbnRlcm9sPC9zZWNvbmRhcnktdGl0bGU+PC90aXRsZXM+
PHBlcmlvZGljYWw+PGZ1bGwtdGl0bGU+QW0gSiBHYXN0cm9lbnRlcm9sPC9mdWxsLXRpdGxlPjwv
cGVyaW9kaWNhbD48cGFnZXM+OTIzLTU8L3BhZ2VzPjx2b2x1bWU+MTA4PC92b2x1bWU+PG51bWJl
cj42PC9udW1iZXI+PGVkaXRpb24+MjAxMy8wNi8wNjwvZWRpdGlvbj48a2V5d29yZHM+PGtleXdv
cmQ+QmFycmV0dCBFc29waGFndXMvKmVwaWRlbWlvbG9neTwva2V5d29yZD48a2V5d29yZD5GZW1h
bGU8L2tleXdvcmQ+PGtleXdvcmQ+R2FzdHJvZXNvcGhhZ2VhbCBSZWZsdXgvKmVwaWRlbWlvbG9n
eTwva2V5d29yZD48a2V5d29yZD5IdW1hbnM8L2tleXdvcmQ+PGtleXdvcmQ+TWFsZTwva2V5d29y
ZD48L2tleXdvcmRzPjxkYXRlcz48eWVhcj4yMDEzPC95ZWFyPjxwdWItZGF0ZXM+PGRhdGU+SnVu
PC9kYXRlPjwvcHViLWRhdGVzPjwvZGF0ZXM+PGlzYm4+MTU3Mi0wMjQxIChFbGVjdHJvbmljKSYj
eEQ7MDAwMi05MjcwIChMaW5raW5nKTwvaXNibj48YWNjZXNzaW9uLW51bT4yMzczNTkxNTwvYWNj
ZXNzaW9uLW51bT48dXJscz48cmVsYXRlZC11cmxzPjx1cmw+aHR0cDovL3d3dy5uY2JpLm5sbS5u
aWguZ292L2VudHJlei9xdWVyeS5mY2dpP2NtZD1SZXRyaWV2ZSZhbXA7ZGI9UHViTWVkJmFtcDtk
b3B0PUNpdGF0aW9uJmFtcDtsaXN0X3VpZHM9MjM3MzU5MTU8L3VybD48L3JlbGF0ZWQtdXJscz48
L3VybHM+PGVsZWN0cm9uaWMtcmVzb3VyY2UtbnVtPmFqZzIwMTM4MyBbcGlpXSYjeEQ7MTAuMTAz
OC9hamcuMjAxMy44MzwvZWxlY3Ryb25pYy1yZXNvdXJjZS1udW0+PGxhbmd1YWdlPmVuZzwvbGFu
Z3VhZ2U+PC9yZWNvcmQ+PC9DaXRlPjxDaXRlPjxBdXRob3I+U2hhaGVlbjwvQXV0aG9yPjxZZWFy
PjIwMTM8L1llYXI+PFJlY051bT4yNjwvUmVjTnVtPjxyZWNvcmQ+PHJlYy1udW1iZXI+Mjg8L3Jl
Yy1udW1iZXI+PGZvcmVpZ24ta2V5cz48a2V5IGFwcD0iRU4iIGRiLWlkPSJ4cHp2MGF4NXZ0MjV2
bWVlZnYyeHBwZmJmdmF6engwdzV6c2QiIHRpbWVzdGFtcD0iMTQ1NzY5NDg0OSI+Mjg8L2tleT48
L2ZvcmVpZ24ta2V5cz48cmVmLXR5cGUgbmFtZT0iSm91cm5hbCBBcnRpY2xlIj4xNzwvcmVmLXR5
cGU+PGNvbnRyaWJ1dG9ycz48YXV0aG9ycz48YXV0aG9yPlNoYWhlZW4sIE4uIEouPC9hdXRob3I+
PC9hdXRob3JzPjwvY29udHJpYnV0b3JzPjx0aXRsZXM+PHRpdGxlPkVkaXRvcmlhbDogUHJlZGlj
dGluZyB0aGUgcmlzayBvZiBCYXJyZXR0JmFwb3M7cyBlc29waGFndXM6IGRvZXMgdGhlIEJFUkVU
IGZpdD88L3RpdGxlPjxzZWNvbmRhcnktdGl0bGU+QW0gSiBHYXN0cm9lbnRlcm9sPC9zZWNvbmRh
cnktdGl0bGU+PC90aXRsZXM+PHBlcmlvZGljYWw+PGZ1bGwtdGl0bGU+QW0gSiBHYXN0cm9lbnRl
cm9sPC9mdWxsLXRpdGxlPjwvcGVyaW9kaWNhbD48cGFnZXM+MzYzLTU8L3BhZ2VzPjx2b2x1bWU+
MTA4PC92b2x1bWU+PG51bWJlcj4zPC9udW1iZXI+PGVkaXRpb24+MjAxMy8wMy8wNjwvZWRpdGlv
bj48a2V5d29yZHM+PGtleXdvcmQ+QmFycmV0dCBFc29waGFndXMvKmRpYWdub3Npczwva2V5d29y
ZD48a2V5d29yZD5HYXN0cm9lc29waGFnZWFsIFJlZmx1eC8qY29tcGxpY2F0aW9uczwva2V5d29y
ZD48a2V5d29yZD5IdW1hbnM8L2tleXdvcmQ+PGtleXdvcmQ+TWFsZTwva2V5d29yZD48a2V5d29y
ZD5PYmVzaXR5LCBBYmRvbWluYWwvKmNvbXBsaWNhdGlvbnM8L2tleXdvcmQ+PGtleXdvcmQ+U21v
a2luZy8qYWR2ZXJzZSBlZmZlY3RzPC9rZXl3b3JkPjwva2V5d29yZHM+PGRhdGVzPjx5ZWFyPjIw
MTM8L3llYXI+PHB1Yi1kYXRlcz48ZGF0ZT5NYXI8L2RhdGU+PC9wdWItZGF0ZXM+PC9kYXRlcz48
aXNibj4xNTcyLTAyNDEgKEVsZWN0cm9uaWMpJiN4RDswMDAyLTkyNzAgKExpbmtpbmcpPC9pc2Ju
PjxhY2Nlc3Npb24tbnVtPjIzNDU5MDQ1PC9hY2Nlc3Npb24tbnVtPjx1cmxzPjxyZWxhdGVkLXVy
bHM+PHVybD5odHRwOi8vd3d3Lm5jYmkubmxtLm5paC5nb3YvZW50cmV6L3F1ZXJ5LmZjZ2k/Y21k
PVJldHJpZXZlJmFtcDtkYj1QdWJNZWQmYW1wO2RvcHQ9Q2l0YXRpb24mYW1wO2xpc3RfdWlkcz0y
MzQ1OTA0NTwvdXJsPjwvcmVsYXRlZC11cmxzPjwvdXJscz48ZWxlY3Ryb25pYy1yZXNvdXJjZS1u
dW0+YWpnMjAxMjQ1NSBbcGlpXSYjeEQ7MTAuMTAzOC9hamcuMjAxMi40NTU8L2VsZWN0cm9uaWMt
cmVzb3VyY2UtbnVtPjxsYW5ndWFnZT5lbmc8L2xhbmd1YWdlPjwvcmVjb3JkPjwvQ2l0ZT48L0Vu
ZE5vdGU+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505926" w:rsidRPr="009523FC">
        <w:rPr>
          <w:rFonts w:ascii="Times New Roman" w:hAnsi="Times New Roman" w:cs="Times New Roman"/>
        </w:rPr>
        <w:fldChar w:fldCharType="separate"/>
      </w:r>
      <w:r w:rsidR="00174C87" w:rsidRPr="009523FC">
        <w:rPr>
          <w:rFonts w:ascii="Times New Roman" w:hAnsi="Times New Roman" w:cs="Times New Roman"/>
          <w:noProof/>
        </w:rPr>
        <w:t>(</w:t>
      </w:r>
      <w:hyperlink w:anchor="_ENREF_28" w:tooltip="Cook, 2013 #25" w:history="1">
        <w:r w:rsidR="00174C87" w:rsidRPr="009523FC">
          <w:rPr>
            <w:rFonts w:ascii="Times New Roman" w:hAnsi="Times New Roman" w:cs="Times New Roman"/>
            <w:noProof/>
          </w:rPr>
          <w:t>28</w:t>
        </w:r>
      </w:hyperlink>
      <w:r w:rsidR="00174C87" w:rsidRPr="009523FC">
        <w:rPr>
          <w:rFonts w:ascii="Times New Roman" w:hAnsi="Times New Roman" w:cs="Times New Roman"/>
          <w:noProof/>
        </w:rPr>
        <w:t xml:space="preserve">, </w:t>
      </w:r>
      <w:hyperlink w:anchor="_ENREF_29" w:tooltip="Shaheen, 2013 #26" w:history="1">
        <w:r w:rsidR="00174C87" w:rsidRPr="009523FC">
          <w:rPr>
            <w:rFonts w:ascii="Times New Roman" w:hAnsi="Times New Roman" w:cs="Times New Roman"/>
            <w:noProof/>
          </w:rPr>
          <w:t>29</w:t>
        </w:r>
      </w:hyperlink>
      <w:r w:rsidR="00174C87" w:rsidRPr="009523FC">
        <w:rPr>
          <w:rFonts w:ascii="Times New Roman" w:hAnsi="Times New Roman" w:cs="Times New Roman"/>
          <w:noProof/>
        </w:rPr>
        <w:t>)</w:t>
      </w:r>
      <w:r w:rsidR="00505926" w:rsidRPr="009523FC">
        <w:rPr>
          <w:rFonts w:ascii="Times New Roman" w:hAnsi="Times New Roman" w:cs="Times New Roman"/>
        </w:rPr>
        <w:fldChar w:fldCharType="end"/>
      </w:r>
      <w:r w:rsidRPr="009523FC">
        <w:rPr>
          <w:rFonts w:ascii="Times New Roman" w:hAnsi="Times New Roman" w:cs="Times New Roman"/>
        </w:rPr>
        <w:t xml:space="preserve"> Se</w:t>
      </w:r>
      <w:r w:rsidR="0085357B" w:rsidRPr="009523FC">
        <w:rPr>
          <w:rFonts w:ascii="Times New Roman" w:hAnsi="Times New Roman" w:cs="Times New Roman"/>
        </w:rPr>
        <w:t>cond, the simulated endoscopic eradication</w:t>
      </w:r>
      <w:r w:rsidRPr="009523FC">
        <w:rPr>
          <w:rFonts w:ascii="Times New Roman" w:hAnsi="Times New Roman" w:cs="Times New Roman"/>
        </w:rPr>
        <w:t xml:space="preserve"> results are dependent on</w:t>
      </w:r>
      <w:r w:rsidR="00AB5C95" w:rsidRPr="009523FC">
        <w:rPr>
          <w:rFonts w:ascii="Times New Roman" w:hAnsi="Times New Roman" w:cs="Times New Roman"/>
        </w:rPr>
        <w:t xml:space="preserve"> assumptions about </w:t>
      </w:r>
      <w:r w:rsidR="002A2E0E" w:rsidRPr="009523FC">
        <w:rPr>
          <w:rFonts w:ascii="Times New Roman" w:hAnsi="Times New Roman" w:cs="Times New Roman"/>
        </w:rPr>
        <w:t>the durability and efficacy of</w:t>
      </w:r>
      <w:r w:rsidRPr="009523FC">
        <w:rPr>
          <w:rFonts w:ascii="Times New Roman" w:hAnsi="Times New Roman" w:cs="Times New Roman"/>
        </w:rPr>
        <w:t xml:space="preserve"> endoscopic ablation.</w:t>
      </w:r>
      <w:r w:rsidR="0085357B" w:rsidRPr="009523FC">
        <w:rPr>
          <w:rFonts w:ascii="Times New Roman" w:hAnsi="Times New Roman" w:cs="Times New Roman"/>
        </w:rPr>
        <w:t xml:space="preserve"> </w:t>
      </w:r>
      <w:r w:rsidR="00AB5C95" w:rsidRPr="009523FC">
        <w:rPr>
          <w:rFonts w:ascii="Times New Roman" w:hAnsi="Times New Roman" w:cs="Times New Roman"/>
        </w:rPr>
        <w:t>R</w:t>
      </w:r>
      <w:r w:rsidR="00103511" w:rsidRPr="009523FC">
        <w:rPr>
          <w:rFonts w:ascii="Times New Roman" w:hAnsi="Times New Roman" w:cs="Times New Roman"/>
        </w:rPr>
        <w:t xml:space="preserve">ecognizing </w:t>
      </w:r>
      <w:r w:rsidR="00AB5C95" w:rsidRPr="009523FC">
        <w:rPr>
          <w:rFonts w:ascii="Times New Roman" w:hAnsi="Times New Roman" w:cs="Times New Roman"/>
        </w:rPr>
        <w:t xml:space="preserve">these </w:t>
      </w:r>
      <w:r w:rsidR="00103511" w:rsidRPr="009523FC">
        <w:rPr>
          <w:rFonts w:ascii="Times New Roman" w:hAnsi="Times New Roman" w:cs="Times New Roman"/>
        </w:rPr>
        <w:t>limitation</w:t>
      </w:r>
      <w:r w:rsidR="00AB5C95" w:rsidRPr="009523FC">
        <w:rPr>
          <w:rFonts w:ascii="Times New Roman" w:hAnsi="Times New Roman" w:cs="Times New Roman"/>
        </w:rPr>
        <w:t>s</w:t>
      </w:r>
      <w:r w:rsidR="00103511" w:rsidRPr="009523FC">
        <w:rPr>
          <w:rFonts w:ascii="Times New Roman" w:hAnsi="Times New Roman" w:cs="Times New Roman"/>
        </w:rPr>
        <w:t xml:space="preserve">, </w:t>
      </w:r>
      <w:r w:rsidRPr="009523FC">
        <w:rPr>
          <w:rFonts w:ascii="Times New Roman" w:hAnsi="Times New Roman" w:cs="Times New Roman"/>
        </w:rPr>
        <w:t xml:space="preserve">we have </w:t>
      </w:r>
      <w:r w:rsidR="00D70041" w:rsidRPr="009523FC">
        <w:rPr>
          <w:rFonts w:ascii="Times New Roman" w:hAnsi="Times New Roman" w:cs="Times New Roman"/>
        </w:rPr>
        <w:t>used</w:t>
      </w:r>
      <w:r w:rsidR="00103511" w:rsidRPr="009523FC">
        <w:rPr>
          <w:rFonts w:ascii="Times New Roman" w:hAnsi="Times New Roman" w:cs="Times New Roman"/>
        </w:rPr>
        <w:t xml:space="preserve"> the latest and best data available</w:t>
      </w:r>
      <w:r w:rsidR="0029059C" w:rsidRPr="009523FC">
        <w:rPr>
          <w:rFonts w:ascii="Times New Roman" w:hAnsi="Times New Roman" w:cs="Times New Roman"/>
        </w:rPr>
        <w:t>.</w:t>
      </w:r>
      <w:r w:rsidR="00505926" w:rsidRPr="009523FC">
        <w:rPr>
          <w:rFonts w:ascii="Times New Roman" w:eastAsia="Times New Roman" w:hAnsi="Times New Roman" w:cs="Times New Roman"/>
        </w:rPr>
        <w:fldChar w:fldCharType="begin"/>
      </w:r>
      <w:r w:rsidR="00174C87" w:rsidRPr="009523FC">
        <w:rPr>
          <w:rFonts w:ascii="Times New Roman" w:eastAsia="Times New Roman" w:hAnsi="Times New Roman" w:cs="Times New Roman"/>
        </w:rPr>
        <w:instrText xml:space="preserve"> ADDIN EN.CITE &lt;EndNote&gt;&lt;Cite&gt;&lt;RecNum&gt;0&lt;/RecNum&gt;&lt;Note&gt;Durability of Radiofrequency Ablation (RFA) in Barrett&amp;apos;s Esophagus With Dysplasia: the AIM Dysplasia Trial At Five Years, W. Asher Wolf, Bergein F. Overholt, Nan Li, Charles J. Lightdale, Cary C. Cotton, Herbert C. Wolfsen, Sarina Pasricha, Kenneth K. Wang, and others, Gastroenterology, Vol. 146, Issue 5, S-131, Published in issue: May, 2014&lt;/Note&gt;&lt;DisplayText&gt;(30)&lt;/DisplayText&gt;&lt;/Cite&gt;&lt;/EndNote&gt;</w:instrText>
      </w:r>
      <w:r w:rsidR="00505926" w:rsidRPr="009523FC">
        <w:rPr>
          <w:rFonts w:ascii="Times New Roman" w:eastAsia="Times New Roman" w:hAnsi="Times New Roman" w:cs="Times New Roman"/>
        </w:rPr>
        <w:fldChar w:fldCharType="separate"/>
      </w:r>
      <w:r w:rsidR="00174C87" w:rsidRPr="009523FC">
        <w:rPr>
          <w:rFonts w:ascii="Times New Roman" w:eastAsia="Times New Roman" w:hAnsi="Times New Roman" w:cs="Times New Roman"/>
          <w:noProof/>
        </w:rPr>
        <w:t>(</w:t>
      </w:r>
      <w:hyperlink w:anchor="_ENREF_30" w:tooltip="NOTE:Durability of Radiofrequency Ablation (RFA) in Barrett's Esophagus With Dysplasia: the AIM Dysplasia Trial At Five Years, W. Asher Wolf, Bergein F. Overholt, Nan Li, Charles J. Lightdale, Cary C. Cotton, Herbert C. Wolfsen, Sarina Pasricha, Kenneth K. Wan" w:history="1">
        <w:r w:rsidR="00174C87" w:rsidRPr="009523FC">
          <w:rPr>
            <w:rFonts w:ascii="Times New Roman" w:eastAsia="Times New Roman" w:hAnsi="Times New Roman" w:cs="Times New Roman"/>
            <w:noProof/>
          </w:rPr>
          <w:t>30</w:t>
        </w:r>
      </w:hyperlink>
      <w:r w:rsidR="00174C87" w:rsidRPr="009523FC">
        <w:rPr>
          <w:rFonts w:ascii="Times New Roman" w:eastAsia="Times New Roman" w:hAnsi="Times New Roman" w:cs="Times New Roman"/>
          <w:noProof/>
        </w:rPr>
        <w:t>)</w:t>
      </w:r>
      <w:r w:rsidR="00505926" w:rsidRPr="009523FC">
        <w:rPr>
          <w:rFonts w:ascii="Times New Roman" w:eastAsia="Times New Roman" w:hAnsi="Times New Roman" w:cs="Times New Roman"/>
        </w:rPr>
        <w:fldChar w:fldCharType="end"/>
      </w:r>
      <w:r w:rsidR="00FF7398" w:rsidRPr="009523FC">
        <w:rPr>
          <w:rFonts w:ascii="Times New Roman" w:eastAsia="Times New Roman" w:hAnsi="Times New Roman" w:cs="Times New Roman"/>
          <w:vertAlign w:val="superscript"/>
        </w:rPr>
        <w:t>,</w:t>
      </w:r>
      <w:r w:rsidR="00505926" w:rsidRPr="009523FC">
        <w:rPr>
          <w:rFonts w:ascii="Times New Roman" w:eastAsia="Times New Roman" w:hAnsi="Times New Roman" w:cs="Times New Roman"/>
        </w:rPr>
        <w:fldChar w:fldCharType="begin"/>
      </w:r>
      <w:r w:rsidR="00174C87" w:rsidRPr="009523FC">
        <w:rPr>
          <w:rFonts w:ascii="Times New Roman" w:eastAsia="Times New Roman" w:hAnsi="Times New Roman" w:cs="Times New Roman"/>
        </w:rPr>
        <w:instrText xml:space="preserve"> ADDIN EN.CITE &lt;EndNote&gt;&lt;Cite&gt;&lt;RecNum&gt;0&lt;/RecNum&gt;&lt;Note&gt;Predictors of Esophageal Adenocarcinoma in Patients With Prior Radiofrequency Ablation (RFA) for Treatment of Barrett&amp;apos;s Esophagus: Results From the U.S. RFA Registry, W. Asher Wolf, Ron E. Pruitt, Atilla Ertan, Cary C. Cotton, Srinadh Komanduri, Sarina Pasricha, Anthony Infantolino, Nan Li, and others, Gastrointestinal Endoscopy, Vol. 79, Issue 5, AB217, Published in issue: May, 2014&lt;/Note&gt;&lt;DisplayText&gt;(31)&lt;/DisplayText&gt;&lt;/Cite&gt;&lt;/EndNote&gt;</w:instrText>
      </w:r>
      <w:r w:rsidR="00505926" w:rsidRPr="009523FC">
        <w:rPr>
          <w:rFonts w:ascii="Times New Roman" w:eastAsia="Times New Roman" w:hAnsi="Times New Roman" w:cs="Times New Roman"/>
        </w:rPr>
        <w:fldChar w:fldCharType="separate"/>
      </w:r>
      <w:r w:rsidR="00174C87" w:rsidRPr="009523FC">
        <w:rPr>
          <w:rFonts w:ascii="Times New Roman" w:eastAsia="Times New Roman" w:hAnsi="Times New Roman" w:cs="Times New Roman"/>
          <w:noProof/>
        </w:rPr>
        <w:t>(</w:t>
      </w:r>
      <w:hyperlink w:anchor="_ENREF_31" w:tooltip="NOTE:Predictors of Esophageal Adenocarcinoma in Patients With Prior Radiofrequency Ablation (RFA) for Treatment of Barrett's Esophagus: Results From the U.S. RFA Registry, W. Asher Wolf, Ron E. Pruitt, Atilla Ertan, Cary C. Cotton, Srinadh Komanduri, Sarina Pa" w:history="1">
        <w:r w:rsidR="00174C87" w:rsidRPr="009523FC">
          <w:rPr>
            <w:rFonts w:ascii="Times New Roman" w:eastAsia="Times New Roman" w:hAnsi="Times New Roman" w:cs="Times New Roman"/>
            <w:noProof/>
          </w:rPr>
          <w:t>31</w:t>
        </w:r>
      </w:hyperlink>
      <w:r w:rsidR="00174C87" w:rsidRPr="009523FC">
        <w:rPr>
          <w:rFonts w:ascii="Times New Roman" w:eastAsia="Times New Roman" w:hAnsi="Times New Roman" w:cs="Times New Roman"/>
          <w:noProof/>
        </w:rPr>
        <w:t>)</w:t>
      </w:r>
      <w:r w:rsidR="00505926" w:rsidRPr="009523FC">
        <w:rPr>
          <w:rFonts w:ascii="Times New Roman" w:eastAsia="Times New Roman" w:hAnsi="Times New Roman" w:cs="Times New Roman"/>
        </w:rPr>
        <w:fldChar w:fldCharType="end"/>
      </w:r>
      <w:r w:rsidR="00103511" w:rsidRPr="009523FC">
        <w:rPr>
          <w:rFonts w:ascii="Times New Roman" w:hAnsi="Times New Roman" w:cs="Times New Roman"/>
        </w:rPr>
        <w:t xml:space="preserve"> </w:t>
      </w:r>
      <w:r w:rsidR="00DF3ED7" w:rsidRPr="009523FC">
        <w:rPr>
          <w:rFonts w:ascii="Times New Roman" w:hAnsi="Times New Roman" w:cs="Times New Roman"/>
        </w:rPr>
        <w:t xml:space="preserve">Our baseline assumption for efficacy on the initial treatment was based on data from ten of the best centers in the US in a highly regulated randomized controlled trial, which may raise the concern whether our models are too optimistic. However, our sensitivity analysis showed relatively low sensitivity for differing assumptions of efficacy of the initial treatment. </w:t>
      </w:r>
      <w:r w:rsidR="001C1EE5" w:rsidRPr="009523FC">
        <w:rPr>
          <w:rFonts w:ascii="Times New Roman" w:hAnsi="Times New Roman" w:cs="Times New Roman"/>
        </w:rPr>
        <w:t>Although we have used the latest available data regarding EET</w:t>
      </w:r>
      <w:r w:rsidR="00F23D90" w:rsidRPr="009523FC">
        <w:rPr>
          <w:rFonts w:ascii="Times New Roman" w:hAnsi="Times New Roman" w:cs="Times New Roman"/>
        </w:rPr>
        <w:t xml:space="preserve"> and more specifically RFA</w:t>
      </w:r>
      <w:r w:rsidR="0029059C" w:rsidRPr="009523FC">
        <w:rPr>
          <w:rFonts w:ascii="Times New Roman" w:hAnsi="Times New Roman" w:cs="Times New Roman"/>
        </w:rPr>
        <w:t xml:space="preserve">, limited availability of long-term outcomes necessitated translation of </w:t>
      </w:r>
      <w:r w:rsidR="00103511" w:rsidRPr="009523FC">
        <w:rPr>
          <w:rFonts w:ascii="Times New Roman" w:hAnsi="Times New Roman" w:cs="Times New Roman"/>
        </w:rPr>
        <w:t>shorter-term data into model inputs to make longer-term projections.</w:t>
      </w:r>
      <w:r w:rsidRPr="009523FC">
        <w:rPr>
          <w:rFonts w:ascii="Times New Roman" w:hAnsi="Times New Roman" w:cs="Times New Roman"/>
        </w:rPr>
        <w:t xml:space="preserve"> </w:t>
      </w:r>
      <w:r w:rsidR="0029059C" w:rsidRPr="009523FC">
        <w:rPr>
          <w:rFonts w:ascii="Times New Roman" w:hAnsi="Times New Roman" w:cs="Times New Roman"/>
        </w:rPr>
        <w:t xml:space="preserve">The accuracy of these projections may impact model outcomes. However, </w:t>
      </w:r>
      <w:r w:rsidRPr="009523FC">
        <w:rPr>
          <w:rFonts w:ascii="Times New Roman" w:hAnsi="Times New Roman" w:cs="Times New Roman"/>
        </w:rPr>
        <w:t>sensitivity analyses</w:t>
      </w:r>
      <w:r w:rsidR="002A2E0E" w:rsidRPr="009523FC">
        <w:rPr>
          <w:rFonts w:ascii="Times New Roman" w:hAnsi="Times New Roman" w:cs="Times New Roman"/>
        </w:rPr>
        <w:t xml:space="preserve"> </w:t>
      </w:r>
      <w:r w:rsidR="0029059C" w:rsidRPr="009523FC">
        <w:rPr>
          <w:rFonts w:ascii="Times New Roman" w:hAnsi="Times New Roman" w:cs="Times New Roman"/>
        </w:rPr>
        <w:t xml:space="preserve">of these projections using a broad range of potential </w:t>
      </w:r>
      <w:r w:rsidR="00716F61" w:rsidRPr="009523FC">
        <w:rPr>
          <w:rFonts w:ascii="Times New Roman" w:hAnsi="Times New Roman" w:cs="Times New Roman"/>
        </w:rPr>
        <w:t>variables</w:t>
      </w:r>
      <w:r w:rsidR="0029059C" w:rsidRPr="009523FC">
        <w:rPr>
          <w:rFonts w:ascii="Times New Roman" w:hAnsi="Times New Roman" w:cs="Times New Roman"/>
        </w:rPr>
        <w:t xml:space="preserve"> demonstrate</w:t>
      </w:r>
      <w:r w:rsidR="00A02768" w:rsidRPr="009523FC">
        <w:rPr>
          <w:rFonts w:ascii="Times New Roman" w:hAnsi="Times New Roman" w:cs="Times New Roman"/>
        </w:rPr>
        <w:t>d</w:t>
      </w:r>
      <w:r w:rsidR="0029059C" w:rsidRPr="009523FC">
        <w:rPr>
          <w:rFonts w:ascii="Times New Roman" w:hAnsi="Times New Roman" w:cs="Times New Roman"/>
        </w:rPr>
        <w:t xml:space="preserve"> </w:t>
      </w:r>
      <w:r w:rsidRPr="009523FC">
        <w:rPr>
          <w:rFonts w:ascii="Times New Roman" w:hAnsi="Times New Roman" w:cs="Times New Roman"/>
        </w:rPr>
        <w:t>our results</w:t>
      </w:r>
      <w:r w:rsidR="0029059C" w:rsidRPr="009523FC">
        <w:rPr>
          <w:rFonts w:ascii="Times New Roman" w:hAnsi="Times New Roman" w:cs="Times New Roman"/>
        </w:rPr>
        <w:t xml:space="preserve"> </w:t>
      </w:r>
      <w:r w:rsidR="00A02768" w:rsidRPr="009523FC">
        <w:rPr>
          <w:rFonts w:ascii="Times New Roman" w:hAnsi="Times New Roman" w:cs="Times New Roman"/>
        </w:rPr>
        <w:t>are</w:t>
      </w:r>
      <w:r w:rsidRPr="009523FC">
        <w:rPr>
          <w:rFonts w:ascii="Times New Roman" w:hAnsi="Times New Roman" w:cs="Times New Roman"/>
        </w:rPr>
        <w:t xml:space="preserve"> robust. </w:t>
      </w:r>
      <w:r w:rsidR="00001A44" w:rsidRPr="009523FC">
        <w:rPr>
          <w:rFonts w:ascii="Times New Roman" w:hAnsi="Times New Roman" w:cs="Times New Roman"/>
        </w:rPr>
        <w:t xml:space="preserve"> </w:t>
      </w:r>
      <w:r w:rsidR="009E2D48" w:rsidRPr="009523FC">
        <w:rPr>
          <w:rFonts w:ascii="Times New Roman" w:hAnsi="Times New Roman" w:cs="Times New Roman"/>
        </w:rPr>
        <w:t xml:space="preserve">Thirdly, we have not incorporated the absolute excess risk of death in the BE cohort. </w:t>
      </w:r>
      <w:r w:rsidR="00487BFE" w:rsidRPr="009523FC">
        <w:rPr>
          <w:rFonts w:ascii="Times New Roman" w:hAnsi="Times New Roman" w:cs="Times New Roman"/>
        </w:rPr>
        <w:t>More data is becoming available showing that the relative increased risk of all causes death was 21% for BE patients compared to the general population.</w:t>
      </w:r>
      <w:r w:rsidR="001B07FD" w:rsidRPr="009523FC">
        <w:rPr>
          <w:rFonts w:ascii="Times New Roman" w:hAnsi="Times New Roman" w:cs="Times New Roman"/>
        </w:rPr>
        <w:fldChar w:fldCharType="begin"/>
      </w:r>
      <w:r w:rsidR="009523FC">
        <w:rPr>
          <w:rFonts w:ascii="Times New Roman" w:hAnsi="Times New Roman" w:cs="Times New Roman"/>
        </w:rPr>
        <w:instrText xml:space="preserve"> ADDIN EN.CITE &lt;EndNote&gt;&lt;Cite&gt;&lt;Author&gt;Solaymani-Dodaran&lt;/Author&gt;&lt;Year&gt;2013&lt;/Year&gt;&lt;RecNum&gt;27&lt;/RecNum&gt;&lt;DisplayText&gt;(32)&lt;/DisplayText&gt;&lt;record&gt;&lt;rec-number&gt;29&lt;/rec-number&gt;&lt;foreign-keys&gt;&lt;key app="EN" db-id="xpzv0ax5vt25vmeefv2xppfbfvazzx0w5zsd" timestamp="1457694850"&gt;29&lt;/key&gt;&lt;/foreign-keys&gt;&lt;ref-type name="Journal Article"&gt;17&lt;/ref-type&gt;&lt;contributors&gt;&lt;authors&gt;&lt;author&gt;Solaymani-Dodaran, M.&lt;/author&gt;&lt;author&gt;Card, T. R.&lt;/author&gt;&lt;author&gt;West, J.&lt;/author&gt;&lt;/authors&gt;&lt;/contributors&gt;&lt;auth-address&gt;Minimally Invasive Surgery Research Center, Tehran University of Medical Sciences, Rasoul Akram Hospital, Tehran, Iran. msolaymani@tums.ac.ir&lt;/auth-address&gt;&lt;titles&gt;&lt;title&gt;Cause-specific mortality of people with Barrett&amp;apos;s esophagus compared with the general population: a population-based cohort study&lt;/title&gt;&lt;secondary-title&gt;Gastroenterology&lt;/secondary-title&gt;&lt;/titles&gt;&lt;periodical&gt;&lt;full-title&gt;Gastroenterology&lt;/full-title&gt;&lt;/periodical&gt;&lt;pages&gt;1375-83, 1383 e1&lt;/pages&gt;&lt;volume&gt;144&lt;/volume&gt;&lt;number&gt;7&lt;/number&gt;&lt;edition&gt;2013/04/16&lt;/edition&gt;&lt;keywords&gt;&lt;keyword&gt;Adult&lt;/keyword&gt;&lt;keyword&gt;Aged&lt;/keyword&gt;&lt;keyword&gt;Aged, 80 and over&lt;/keyword&gt;&lt;keyword&gt;Barrett Esophagus/*mortality&lt;/keyword&gt;&lt;keyword&gt;Case-Control Studies&lt;/keyword&gt;&lt;keyword&gt;Cause of Death&lt;/keyword&gt;&lt;keyword&gt;Cohort Studies&lt;/keyword&gt;&lt;keyword&gt;Esophageal Neoplasms/*mortality&lt;/keyword&gt;&lt;keyword&gt;Female&lt;/keyword&gt;&lt;keyword&gt;Humans&lt;/keyword&gt;&lt;keyword&gt;Male&lt;/keyword&gt;&lt;keyword&gt;Middle Aged&lt;/keyword&gt;&lt;keyword&gt;Myocardial Ischemia/mortality&lt;/keyword&gt;&lt;keyword&gt;Proportional Hazards Models&lt;/keyword&gt;&lt;keyword&gt;Respiratory Tract Diseases/mortality&lt;/keyword&gt;&lt;/keywords&gt;&lt;dates&gt;&lt;year&gt;2013&lt;/year&gt;&lt;pub-dates&gt;&lt;date&gt;Jun&lt;/date&gt;&lt;/pub-dates&gt;&lt;/dates&gt;&lt;isbn&gt;1528-0012 (Electronic)&amp;#xD;0016-5085 (Linking)&lt;/isbn&gt;&lt;accession-num&gt;23583429&lt;/accession-num&gt;&lt;urls&gt;&lt;related-urls&gt;&lt;url&gt;http://www.ncbi.nlm.nih.gov/pubmed/23583429&lt;/url&gt;&lt;/related-urls&gt;&lt;/urls&gt;&lt;electronic-resource-num&gt;S0016-5085(13)00496-4 [pii]&amp;#xD;10.1053/j.gastro.2013.02.050&lt;/electronic-resource-num&gt;&lt;language&gt;eng&lt;/language&gt;&lt;/record&gt;&lt;/Cite&gt;&lt;/EndNote&gt;</w:instrText>
      </w:r>
      <w:r w:rsidR="001B07FD" w:rsidRPr="009523FC">
        <w:rPr>
          <w:rFonts w:ascii="Times New Roman" w:hAnsi="Times New Roman" w:cs="Times New Roman"/>
        </w:rPr>
        <w:fldChar w:fldCharType="separate"/>
      </w:r>
      <w:r w:rsidR="00174C87" w:rsidRPr="009523FC">
        <w:rPr>
          <w:rFonts w:ascii="Times New Roman" w:hAnsi="Times New Roman" w:cs="Times New Roman"/>
          <w:noProof/>
        </w:rPr>
        <w:t>(</w:t>
      </w:r>
      <w:hyperlink w:anchor="_ENREF_32" w:tooltip="Solaymani-Dodaran, 2013 #27" w:history="1">
        <w:r w:rsidR="00174C87" w:rsidRPr="009523FC">
          <w:rPr>
            <w:rFonts w:ascii="Times New Roman" w:hAnsi="Times New Roman" w:cs="Times New Roman"/>
            <w:noProof/>
          </w:rPr>
          <w:t>32</w:t>
        </w:r>
      </w:hyperlink>
      <w:r w:rsidR="00174C87" w:rsidRPr="009523FC">
        <w:rPr>
          <w:rFonts w:ascii="Times New Roman" w:hAnsi="Times New Roman" w:cs="Times New Roman"/>
          <w:noProof/>
        </w:rPr>
        <w:t>)</w:t>
      </w:r>
      <w:r w:rsidR="001B07FD" w:rsidRPr="009523FC">
        <w:rPr>
          <w:rFonts w:ascii="Times New Roman" w:hAnsi="Times New Roman" w:cs="Times New Roman"/>
        </w:rPr>
        <w:fldChar w:fldCharType="end"/>
      </w:r>
      <w:r w:rsidR="00487BFE" w:rsidRPr="009523FC">
        <w:rPr>
          <w:rFonts w:ascii="Times New Roman" w:hAnsi="Times New Roman" w:cs="Times New Roman"/>
        </w:rPr>
        <w:t xml:space="preserve"> The </w:t>
      </w:r>
      <w:r w:rsidR="00BA669B" w:rsidRPr="009523FC">
        <w:rPr>
          <w:rFonts w:ascii="Times New Roman" w:hAnsi="Times New Roman" w:cs="Times New Roman"/>
        </w:rPr>
        <w:t>majority</w:t>
      </w:r>
      <w:r w:rsidR="00487BFE" w:rsidRPr="009523FC">
        <w:rPr>
          <w:rFonts w:ascii="Times New Roman" w:hAnsi="Times New Roman" w:cs="Times New Roman"/>
        </w:rPr>
        <w:t xml:space="preserve"> of these </w:t>
      </w:r>
      <w:r w:rsidR="001B07FD" w:rsidRPr="009523FC">
        <w:rPr>
          <w:rFonts w:ascii="Times New Roman" w:hAnsi="Times New Roman" w:cs="Times New Roman"/>
        </w:rPr>
        <w:t xml:space="preserve">deaths </w:t>
      </w:r>
      <w:r w:rsidR="00487BFE" w:rsidRPr="009523FC">
        <w:rPr>
          <w:rFonts w:ascii="Times New Roman" w:hAnsi="Times New Roman" w:cs="Times New Roman"/>
        </w:rPr>
        <w:t>were</w:t>
      </w:r>
      <w:r w:rsidR="001B07FD" w:rsidRPr="009523FC">
        <w:rPr>
          <w:rFonts w:ascii="Times New Roman" w:hAnsi="Times New Roman" w:cs="Times New Roman"/>
        </w:rPr>
        <w:t xml:space="preserve"> actually</w:t>
      </w:r>
      <w:r w:rsidR="00487BFE" w:rsidRPr="009523FC">
        <w:rPr>
          <w:rFonts w:ascii="Times New Roman" w:hAnsi="Times New Roman" w:cs="Times New Roman"/>
        </w:rPr>
        <w:t xml:space="preserve"> not due to esophageal cancer</w:t>
      </w:r>
      <w:r w:rsidR="001B07FD" w:rsidRPr="009523FC">
        <w:rPr>
          <w:rFonts w:ascii="Times New Roman" w:hAnsi="Times New Roman" w:cs="Times New Roman"/>
        </w:rPr>
        <w:t>,</w:t>
      </w:r>
      <w:r w:rsidR="00487BFE" w:rsidRPr="009523FC">
        <w:rPr>
          <w:rFonts w:ascii="Times New Roman" w:hAnsi="Times New Roman" w:cs="Times New Roman"/>
        </w:rPr>
        <w:t xml:space="preserve"> which reflects a</w:t>
      </w:r>
      <w:r w:rsidR="001B07FD" w:rsidRPr="009523FC">
        <w:rPr>
          <w:rFonts w:ascii="Times New Roman" w:hAnsi="Times New Roman" w:cs="Times New Roman"/>
        </w:rPr>
        <w:t xml:space="preserve"> higher</w:t>
      </w:r>
      <w:r w:rsidR="00487BFE" w:rsidRPr="009523FC">
        <w:rPr>
          <w:rFonts w:ascii="Times New Roman" w:hAnsi="Times New Roman" w:cs="Times New Roman"/>
        </w:rPr>
        <w:t xml:space="preserve"> </w:t>
      </w:r>
      <w:r w:rsidR="001B07FD" w:rsidRPr="009523FC">
        <w:rPr>
          <w:rFonts w:ascii="Times New Roman" w:hAnsi="Times New Roman" w:cs="Times New Roman"/>
        </w:rPr>
        <w:t>competing risk for other cause mortality in BE patients resulting in lower</w:t>
      </w:r>
      <w:r w:rsidR="00BA669B" w:rsidRPr="009523FC">
        <w:rPr>
          <w:rFonts w:ascii="Times New Roman" w:hAnsi="Times New Roman" w:cs="Times New Roman"/>
        </w:rPr>
        <w:t xml:space="preserve"> EAC mortality </w:t>
      </w:r>
      <w:proofErr w:type="spellStart"/>
      <w:r w:rsidR="00BA669B" w:rsidRPr="009523FC">
        <w:rPr>
          <w:rFonts w:ascii="Times New Roman" w:hAnsi="Times New Roman" w:cs="Times New Roman"/>
        </w:rPr>
        <w:t>rates.</w:t>
      </w:r>
      <w:r w:rsidR="00ED4873" w:rsidRPr="009523FC">
        <w:rPr>
          <w:rFonts w:ascii="Times New Roman" w:hAnsi="Times New Roman" w:cs="Times New Roman"/>
        </w:rPr>
        <w:t>Finally</w:t>
      </w:r>
      <w:proofErr w:type="spellEnd"/>
      <w:r w:rsidR="00ED4873" w:rsidRPr="009523FC">
        <w:rPr>
          <w:rFonts w:ascii="Times New Roman" w:hAnsi="Times New Roman" w:cs="Times New Roman"/>
        </w:rPr>
        <w:t>, the definition of LGD is subject to large uncertainty because of interpretation bias. The models based the prevalence and progression rate of LGD to best available data</w:t>
      </w:r>
      <w:r w:rsidR="00BF5E8C" w:rsidRPr="009523FC">
        <w:rPr>
          <w:rFonts w:ascii="Times New Roman" w:hAnsi="Times New Roman" w:cs="Times New Roman"/>
        </w:rPr>
        <w:t xml:space="preserve">, mainly from the U.S. Recently, </w:t>
      </w:r>
      <w:proofErr w:type="spellStart"/>
      <w:r w:rsidR="00BF5E8C" w:rsidRPr="009523FC">
        <w:rPr>
          <w:rFonts w:ascii="Times New Roman" w:hAnsi="Times New Roman" w:cs="Times New Roman"/>
        </w:rPr>
        <w:t>Duits</w:t>
      </w:r>
      <w:proofErr w:type="spellEnd"/>
      <w:r w:rsidR="00BF5E8C" w:rsidRPr="009523FC">
        <w:rPr>
          <w:rFonts w:ascii="Times New Roman" w:hAnsi="Times New Roman" w:cs="Times New Roman"/>
        </w:rPr>
        <w:t xml:space="preserve"> et al </w:t>
      </w:r>
      <w:r w:rsidR="00BF5E8C" w:rsidRPr="009523FC">
        <w:rPr>
          <w:rFonts w:ascii="Times New Roman" w:hAnsi="Times New Roman" w:cs="Times New Roman"/>
        </w:rPr>
        <w:fldChar w:fldCharType="begin">
          <w:fldData xml:space="preserve">PEVuZE5vdGU+PENpdGU+PEF1dGhvcj5EdWl0czwvQXV0aG9yPjxZZWFyPjIwMTQ8L1llYXI+PFJl
Y051bT4yODwvUmVjTnVtPjxEaXNwbGF5VGV4dD4oMzMpPC9EaXNwbGF5VGV4dD48cmVjb3JkPjxy
ZWMtbnVtYmVyPjMwPC9yZWMtbnVtYmVyPjxmb3JlaWduLWtleXM+PGtleSBhcHA9IkVOIiBkYi1p
ZD0ieHB6djBheDV2dDI1dm1lZWZ2MnhwcGZiZnZhenp4MHc1enNkIiB0aW1lc3RhbXA9IjE0NTc2
OTQ4NTEiPjMwPC9rZXk+PC9mb3JlaWduLWtleXM+PHJlZi10eXBlIG5hbWU9IkpvdXJuYWwgQXJ0
aWNsZSI+MTc8L3JlZi10eXBlPjxjb250cmlidXRvcnM+PGF1dGhvcnM+PGF1dGhvcj5EdWl0cywg
TC4gQy48L2F1dGhvcj48YXV0aG9yPlBob2EsIEsuIE4uPC9hdXRob3I+PGF1dGhvcj5DdXJ2ZXJz
LCBXLiBMLjwvYXV0aG9yPjxhdXRob3I+VGVuIEthdGUsIEYuIEouPC9hdXRob3I+PGF1dGhvcj5N
ZWlqZXIsIEcuIEEuPC9hdXRob3I+PGF1dGhvcj5TZWxkZW5yaWprLCBDLiBBLjwvYXV0aG9yPjxh
dXRob3I+T2ZmZXJoYXVzLCBHLiBKLjwvYXV0aG9yPjxhdXRob3I+Vmlzc2VyLCBNLjwvYXV0aG9y
PjxhdXRob3I+TWVpamVyLCBTLiBMLjwvYXV0aG9yPjxhdXRob3I+S3Jpc2huYWRhdGgsIEsuIEsu
PC9hdXRob3I+PGF1dGhvcj5UaWpzc2VuLCBKLiBHLjwvYXV0aG9yPjxhdXRob3I+TWFsbGFudC1I
ZW50LCBSLiBDLjwvYXV0aG9yPjxhdXRob3I+QmVyZ21hbiwgSi4gSi48L2F1dGhvcj48L2F1dGhv
cnM+PC9jb250cmlidXRvcnM+PGF1dGgtYWRkcmVzcz5EZXBhcnRtZW50IG9mIEdhc3Ryb2VudGVy
b2xvZ3kgYW5kIEhlcGF0b2xvZ3ksIEFjYWRlbWljIE1lZGljYWwgQ2VudHJlLCBBbXN0ZXJkYW0s
IFRoZSBOZXRoZXJsYW5kcy4mI3hEO0RlcGFydG1lbnQgb2YgUGF0aG9sb2d5LCBBY2FkZW1pYyBN
ZWRpY2FsIENlbnRyZSwgQW1zdGVyZGFtLCBUaGUgTmV0aGVybGFuZHMgRGVwYXJ0bWVudCBvZiBQ
YXRob2xvZ3ksIFVuaXZlcnNpdHkgTWVkaWNhbCBDZW50cmUsIFV0cmVjaHQsIFRoZSBOZXRoZXJs
YW5kcy4mI3hEO0RlcGFydG1lbnQgb2YgUGF0aG9sb2d5LCBWVSBVbml2ZXJzaXR5IE1lZGljYWwg
Q2VudHJlLCBBbXN0ZXJkYW0sIFRoZSBOZXRoZXJsYW5kcy4mI3hEO0RlcGFydG1lbnQgb2YgUGF0
aG9sb2d5LCBTdCBBbnRvbml1cyBIb3NwaXRhbCwgTmlldXdlZ2VpbiwgVGhlIE5ldGhlcmxhbmRz
LiYjeEQ7RGVwYXJ0bWVudCBvZiBQYXRob2xvZ3ksIEFjYWRlbWljIE1lZGljYWwgQ2VudHJlLCBB
bXN0ZXJkYW0sIFRoZSBOZXRoZXJsYW5kcy4mI3hEO0RlcGFydG1lbnQgb2YgQ2FyZGlvbG9neSwg
QWNhZGVtaWMgTWVkaWNhbCBDZW50cmUsIEFtc3RlcmRhbSwgVGhlIE5ldGhlcmxhbmRzLiYjeEQ7
RGVwYXJ0bWVudCBvZiBHYXN0cm9lbnRlcm9sb2d5IGFuZCBIZXBhdG9sb2d5LCBBY2FkZW1pYyBN
ZWRpY2FsIENlbnRyZSwgQW1zdGVyZGFtLCBUaGUgTmV0aGVybGFuZHMgRGVwYXJ0bWVudCBvZiBH
YXN0cm9lbnRlcm9sb2d5IGFuZCBIZXBhdG9sb2d5LCBGbGV2b3ppZWtlbmh1aXMsIEFsbWVyZSwg
VGhlIE5ldGhlcmxhbmRzLjwvYXV0aC1hZGRyZXNzPjx0aXRsZXM+PHRpdGxlPkJhcnJldHQmYXBv
cztzIG9lc29waGFndXMgcGF0aWVudHMgd2l0aCBsb3ctZ3JhZGUgZHlzcGxhc2lhIGNhbiBiZSBh
Y2N1cmF0ZWx5IHJpc2stc3RyYXRpZmllZCBhZnRlciBoaXN0b2xvZ2ljYWwgcmV2aWV3IGJ5IGFu
IGV4cGVydCBwYXRob2xvZ3kgcGFuZWw8L3RpdGxlPjxzZWNvbmRhcnktdGl0bGU+R3V0PC9zZWNv
bmRhcnktdGl0bGU+PGFsdC10aXRsZT5HdXQ8L2FsdC10aXRsZT48L3RpdGxlcz48cGVyaW9kaWNh
bD48ZnVsbC10aXRsZT5HdXQ8L2Z1bGwtdGl0bGU+PC9wZXJpb2RpY2FsPjxhbHQtcGVyaW9kaWNh
bD48ZnVsbC10aXRsZT5HdXQ8L2Z1bGwtdGl0bGU+PC9hbHQtcGVyaW9kaWNhbD48ZGF0ZXM+PHll
YXI+MjAxNDwveWVhcj48cHViLWRhdGVzPjxkYXRlPkp1bCAxNzwvZGF0ZT48L3B1Yi1kYXRlcz48
L2RhdGVzPjxpc2JuPjE0NjgtMzI4OCAoRWxlY3Ryb25pYykmI3hEOzAwMTctNTc0OSAoTGlua2lu
Zyk8L2lzYm4+PGFjY2Vzc2lvbi1udW0+MjUwMzQ1MjM8L2FjY2Vzc2lvbi1udW0+PHVybHM+PHJl
bGF0ZWQtdXJscz48dXJsPmh0dHA6Ly93d3cubmNiaS5ubG0ubmloLmdvdi9wdWJtZWQvMjUwMzQ1
MjM8L3VybD48L3JlbGF0ZWQtdXJscz48L3VybHM+PGVsZWN0cm9uaWMtcmVzb3VyY2UtbnVtPjEw
LjExMzYvZ3V0am5sLTIwMTQtMzA3Mjc4PC9lbGVjdHJvbmljLXJlc291cmNlLW51bT48L3JlY29y
ZD48L0NpdGU+PC9FbmROb3RlPgB=
</w:fldData>
        </w:fldChar>
      </w:r>
      <w:r w:rsidR="009523FC">
        <w:rPr>
          <w:rFonts w:ascii="Times New Roman" w:hAnsi="Times New Roman" w:cs="Times New Roman"/>
        </w:rPr>
        <w:instrText xml:space="preserve"> ADDIN EN.CITE </w:instrText>
      </w:r>
      <w:r w:rsidR="009523FC">
        <w:rPr>
          <w:rFonts w:ascii="Times New Roman" w:hAnsi="Times New Roman" w:cs="Times New Roman"/>
        </w:rPr>
        <w:fldChar w:fldCharType="begin">
          <w:fldData xml:space="preserve">PEVuZE5vdGU+PENpdGU+PEF1dGhvcj5EdWl0czwvQXV0aG9yPjxZZWFyPjIwMTQ8L1llYXI+PFJl
Y051bT4yODwvUmVjTnVtPjxEaXNwbGF5VGV4dD4oMzMpPC9EaXNwbGF5VGV4dD48cmVjb3JkPjxy
ZWMtbnVtYmVyPjMwPC9yZWMtbnVtYmVyPjxmb3JlaWduLWtleXM+PGtleSBhcHA9IkVOIiBkYi1p
ZD0ieHB6djBheDV2dDI1dm1lZWZ2MnhwcGZiZnZhenp4MHc1enNkIiB0aW1lc3RhbXA9IjE0NTc2
OTQ4NTEiPjMwPC9rZXk+PC9mb3JlaWduLWtleXM+PHJlZi10eXBlIG5hbWU9IkpvdXJuYWwgQXJ0
aWNsZSI+MTc8L3JlZi10eXBlPjxjb250cmlidXRvcnM+PGF1dGhvcnM+PGF1dGhvcj5EdWl0cywg
TC4gQy48L2F1dGhvcj48YXV0aG9yPlBob2EsIEsuIE4uPC9hdXRob3I+PGF1dGhvcj5DdXJ2ZXJz
LCBXLiBMLjwvYXV0aG9yPjxhdXRob3I+VGVuIEthdGUsIEYuIEouPC9hdXRob3I+PGF1dGhvcj5N
ZWlqZXIsIEcuIEEuPC9hdXRob3I+PGF1dGhvcj5TZWxkZW5yaWprLCBDLiBBLjwvYXV0aG9yPjxh
dXRob3I+T2ZmZXJoYXVzLCBHLiBKLjwvYXV0aG9yPjxhdXRob3I+Vmlzc2VyLCBNLjwvYXV0aG9y
PjxhdXRob3I+TWVpamVyLCBTLiBMLjwvYXV0aG9yPjxhdXRob3I+S3Jpc2huYWRhdGgsIEsuIEsu
PC9hdXRob3I+PGF1dGhvcj5UaWpzc2VuLCBKLiBHLjwvYXV0aG9yPjxhdXRob3I+TWFsbGFudC1I
ZW50LCBSLiBDLjwvYXV0aG9yPjxhdXRob3I+QmVyZ21hbiwgSi4gSi48L2F1dGhvcj48L2F1dGhv
cnM+PC9jb250cmlidXRvcnM+PGF1dGgtYWRkcmVzcz5EZXBhcnRtZW50IG9mIEdhc3Ryb2VudGVy
b2xvZ3kgYW5kIEhlcGF0b2xvZ3ksIEFjYWRlbWljIE1lZGljYWwgQ2VudHJlLCBBbXN0ZXJkYW0s
IFRoZSBOZXRoZXJsYW5kcy4mI3hEO0RlcGFydG1lbnQgb2YgUGF0aG9sb2d5LCBBY2FkZW1pYyBN
ZWRpY2FsIENlbnRyZSwgQW1zdGVyZGFtLCBUaGUgTmV0aGVybGFuZHMgRGVwYXJ0bWVudCBvZiBQ
YXRob2xvZ3ksIFVuaXZlcnNpdHkgTWVkaWNhbCBDZW50cmUsIFV0cmVjaHQsIFRoZSBOZXRoZXJs
YW5kcy4mI3hEO0RlcGFydG1lbnQgb2YgUGF0aG9sb2d5LCBWVSBVbml2ZXJzaXR5IE1lZGljYWwg
Q2VudHJlLCBBbXN0ZXJkYW0sIFRoZSBOZXRoZXJsYW5kcy4mI3hEO0RlcGFydG1lbnQgb2YgUGF0
aG9sb2d5LCBTdCBBbnRvbml1cyBIb3NwaXRhbCwgTmlldXdlZ2VpbiwgVGhlIE5ldGhlcmxhbmRz
LiYjeEQ7RGVwYXJ0bWVudCBvZiBQYXRob2xvZ3ksIEFjYWRlbWljIE1lZGljYWwgQ2VudHJlLCBB
bXN0ZXJkYW0sIFRoZSBOZXRoZXJsYW5kcy4mI3hEO0RlcGFydG1lbnQgb2YgQ2FyZGlvbG9neSwg
QWNhZGVtaWMgTWVkaWNhbCBDZW50cmUsIEFtc3RlcmRhbSwgVGhlIE5ldGhlcmxhbmRzLiYjeEQ7
RGVwYXJ0bWVudCBvZiBHYXN0cm9lbnRlcm9sb2d5IGFuZCBIZXBhdG9sb2d5LCBBY2FkZW1pYyBN
ZWRpY2FsIENlbnRyZSwgQW1zdGVyZGFtLCBUaGUgTmV0aGVybGFuZHMgRGVwYXJ0bWVudCBvZiBH
YXN0cm9lbnRlcm9sb2d5IGFuZCBIZXBhdG9sb2d5LCBGbGV2b3ppZWtlbmh1aXMsIEFsbWVyZSwg
VGhlIE5ldGhlcmxhbmRzLjwvYXV0aC1hZGRyZXNzPjx0aXRsZXM+PHRpdGxlPkJhcnJldHQmYXBv
cztzIG9lc29waGFndXMgcGF0aWVudHMgd2l0aCBsb3ctZ3JhZGUgZHlzcGxhc2lhIGNhbiBiZSBh
Y2N1cmF0ZWx5IHJpc2stc3RyYXRpZmllZCBhZnRlciBoaXN0b2xvZ2ljYWwgcmV2aWV3IGJ5IGFu
IGV4cGVydCBwYXRob2xvZ3kgcGFuZWw8L3RpdGxlPjxzZWNvbmRhcnktdGl0bGU+R3V0PC9zZWNv
bmRhcnktdGl0bGU+PGFsdC10aXRsZT5HdXQ8L2FsdC10aXRsZT48L3RpdGxlcz48cGVyaW9kaWNh
bD48ZnVsbC10aXRsZT5HdXQ8L2Z1bGwtdGl0bGU+PC9wZXJpb2RpY2FsPjxhbHQtcGVyaW9kaWNh
bD48ZnVsbC10aXRsZT5HdXQ8L2Z1bGwtdGl0bGU+PC9hbHQtcGVyaW9kaWNhbD48ZGF0ZXM+PHll
YXI+MjAxNDwveWVhcj48cHViLWRhdGVzPjxkYXRlPkp1bCAxNzwvZGF0ZT48L3B1Yi1kYXRlcz48
L2RhdGVzPjxpc2JuPjE0NjgtMzI4OCAoRWxlY3Ryb25pYykmI3hEOzAwMTctNTc0OSAoTGlua2lu
Zyk8L2lzYm4+PGFjY2Vzc2lvbi1udW0+MjUwMzQ1MjM8L2FjY2Vzc2lvbi1udW0+PHVybHM+PHJl
bGF0ZWQtdXJscz48dXJsPmh0dHA6Ly93d3cubmNiaS5ubG0ubmloLmdvdi9wdWJtZWQvMjUwMzQ1
MjM8L3VybD48L3JlbGF0ZWQtdXJscz48L3VybHM+PGVsZWN0cm9uaWMtcmVzb3VyY2UtbnVtPjEw
LjExMzYvZ3V0am5sLTIwMTQtMzA3Mjc4PC9lbGVjdHJvbmljLXJlc291cmNlLW51bT48L3JlY29y
ZD48L0NpdGU+PC9FbmROb3RlPgB=
</w:fldData>
        </w:fldChar>
      </w:r>
      <w:r w:rsidR="009523FC">
        <w:rPr>
          <w:rFonts w:ascii="Times New Roman" w:hAnsi="Times New Roman" w:cs="Times New Roman"/>
        </w:rPr>
        <w:instrText xml:space="preserve"> ADDIN EN.CITE.DATA </w:instrText>
      </w:r>
      <w:r w:rsidR="009523FC">
        <w:rPr>
          <w:rFonts w:ascii="Times New Roman" w:hAnsi="Times New Roman" w:cs="Times New Roman"/>
        </w:rPr>
      </w:r>
      <w:r w:rsidR="009523FC">
        <w:rPr>
          <w:rFonts w:ascii="Times New Roman" w:hAnsi="Times New Roman" w:cs="Times New Roman"/>
        </w:rPr>
        <w:fldChar w:fldCharType="end"/>
      </w:r>
      <w:r w:rsidR="00BF5E8C" w:rsidRPr="009523FC">
        <w:rPr>
          <w:rFonts w:ascii="Times New Roman" w:hAnsi="Times New Roman" w:cs="Times New Roman"/>
        </w:rPr>
        <w:fldChar w:fldCharType="separate"/>
      </w:r>
      <w:r w:rsidR="00174C87" w:rsidRPr="009523FC">
        <w:rPr>
          <w:rFonts w:ascii="Times New Roman" w:hAnsi="Times New Roman" w:cs="Times New Roman"/>
          <w:noProof/>
        </w:rPr>
        <w:t>(</w:t>
      </w:r>
      <w:hyperlink w:anchor="_ENREF_33" w:tooltip="Duits, 2014 #28" w:history="1">
        <w:r w:rsidR="00174C87" w:rsidRPr="009523FC">
          <w:rPr>
            <w:rFonts w:ascii="Times New Roman" w:hAnsi="Times New Roman" w:cs="Times New Roman"/>
            <w:noProof/>
          </w:rPr>
          <w:t>33</w:t>
        </w:r>
      </w:hyperlink>
      <w:r w:rsidR="00174C87" w:rsidRPr="009523FC">
        <w:rPr>
          <w:rFonts w:ascii="Times New Roman" w:hAnsi="Times New Roman" w:cs="Times New Roman"/>
          <w:noProof/>
        </w:rPr>
        <w:t>)</w:t>
      </w:r>
      <w:r w:rsidR="00BF5E8C" w:rsidRPr="009523FC">
        <w:rPr>
          <w:rFonts w:ascii="Times New Roman" w:hAnsi="Times New Roman" w:cs="Times New Roman"/>
        </w:rPr>
        <w:fldChar w:fldCharType="end"/>
      </w:r>
      <w:r w:rsidR="00BF5E8C" w:rsidRPr="009523FC">
        <w:rPr>
          <w:rFonts w:ascii="Times New Roman" w:hAnsi="Times New Roman" w:cs="Times New Roman"/>
        </w:rPr>
        <w:t xml:space="preserve"> showed that when LGD is confirmed by experts, the risk for malignant progression is significantly higher than generally thought. When</w:t>
      </w:r>
      <w:r w:rsidR="00631AD6" w:rsidRPr="009523FC">
        <w:rPr>
          <w:rFonts w:ascii="Times New Roman" w:hAnsi="Times New Roman" w:cs="Times New Roman"/>
        </w:rPr>
        <w:t xml:space="preserve"> our models would assume that</w:t>
      </w:r>
      <w:r w:rsidR="00BF5E8C" w:rsidRPr="009523FC">
        <w:rPr>
          <w:rFonts w:ascii="Times New Roman" w:hAnsi="Times New Roman" w:cs="Times New Roman"/>
        </w:rPr>
        <w:t xml:space="preserve"> LGD is </w:t>
      </w:r>
      <w:r w:rsidR="00631AD6" w:rsidRPr="009523FC">
        <w:rPr>
          <w:rFonts w:ascii="Times New Roman" w:hAnsi="Times New Roman" w:cs="Times New Roman"/>
        </w:rPr>
        <w:t xml:space="preserve">indeed </w:t>
      </w:r>
      <w:r w:rsidR="00BF5E8C" w:rsidRPr="009523FC">
        <w:rPr>
          <w:rFonts w:ascii="Times New Roman" w:hAnsi="Times New Roman" w:cs="Times New Roman"/>
        </w:rPr>
        <w:t xml:space="preserve">approximating the malignant progression rate of HGD, </w:t>
      </w:r>
      <w:r w:rsidR="00631AD6" w:rsidRPr="009523FC">
        <w:rPr>
          <w:rFonts w:ascii="Times New Roman" w:hAnsi="Times New Roman" w:cs="Times New Roman"/>
        </w:rPr>
        <w:t>the conclusions of our study may become more favorable towards EET treatment for LGD patients.</w:t>
      </w:r>
      <w:r w:rsidR="00BF5E8C" w:rsidRPr="009523FC">
        <w:rPr>
          <w:rFonts w:ascii="Times New Roman" w:hAnsi="Times New Roman" w:cs="Times New Roman"/>
        </w:rPr>
        <w:t xml:space="preserve">  </w:t>
      </w:r>
    </w:p>
    <w:p w14:paraId="122F1C2B" w14:textId="00677CD2" w:rsidR="00FB7412" w:rsidRPr="009523FC" w:rsidRDefault="00AB5C95" w:rsidP="009523FC">
      <w:pPr>
        <w:spacing w:after="0"/>
        <w:rPr>
          <w:rFonts w:ascii="Times New Roman" w:hAnsi="Times New Roman" w:cs="Times New Roman"/>
        </w:rPr>
      </w:pPr>
      <w:commentRangeStart w:id="14"/>
      <w:r w:rsidRPr="009523FC">
        <w:rPr>
          <w:rFonts w:ascii="Times New Roman" w:hAnsi="Times New Roman" w:cs="Times New Roman"/>
        </w:rPr>
        <w:lastRenderedPageBreak/>
        <w:t xml:space="preserve">This study provides </w:t>
      </w:r>
      <w:r w:rsidR="00464AD5" w:rsidRPr="009523FC">
        <w:rPr>
          <w:rFonts w:ascii="Times New Roman" w:hAnsi="Times New Roman" w:cs="Times New Roman"/>
        </w:rPr>
        <w:t>clinical</w:t>
      </w:r>
      <w:r w:rsidRPr="009523FC">
        <w:rPr>
          <w:rFonts w:ascii="Times New Roman" w:hAnsi="Times New Roman" w:cs="Times New Roman"/>
        </w:rPr>
        <w:t>ly important results about the effectiveness of RFA</w:t>
      </w:r>
      <w:r w:rsidR="00BB58E5" w:rsidRPr="009523FC">
        <w:rPr>
          <w:rFonts w:ascii="Times New Roman" w:hAnsi="Times New Roman" w:cs="Times New Roman"/>
        </w:rPr>
        <w:t>.</w:t>
      </w:r>
      <w:r w:rsidR="007367D8" w:rsidRPr="009523FC">
        <w:rPr>
          <w:rFonts w:ascii="Times New Roman" w:hAnsi="Times New Roman" w:cs="Times New Roman"/>
        </w:rPr>
        <w:t xml:space="preserve"> </w:t>
      </w:r>
      <w:r w:rsidR="00BB58E5" w:rsidRPr="009523FC">
        <w:rPr>
          <w:rFonts w:ascii="Times New Roman" w:hAnsi="Times New Roman" w:cs="Times New Roman"/>
        </w:rPr>
        <w:t>A</w:t>
      </w:r>
      <w:r w:rsidR="007367D8" w:rsidRPr="009523FC">
        <w:rPr>
          <w:rFonts w:ascii="Times New Roman" w:hAnsi="Times New Roman" w:cs="Times New Roman"/>
        </w:rPr>
        <w:t xml:space="preserve"> strategy focusing only on cancer control with no consideration of cost would mandate treatment of all patients with BE</w:t>
      </w:r>
      <w:r w:rsidR="00DF3ED7" w:rsidRPr="009523FC">
        <w:rPr>
          <w:rFonts w:ascii="Times New Roman" w:hAnsi="Times New Roman" w:cs="Times New Roman"/>
        </w:rPr>
        <w:t xml:space="preserve"> </w:t>
      </w:r>
      <w:r w:rsidR="00BB58E5" w:rsidRPr="009523FC">
        <w:rPr>
          <w:rFonts w:ascii="Times New Roman" w:hAnsi="Times New Roman" w:cs="Times New Roman"/>
        </w:rPr>
        <w:t>given</w:t>
      </w:r>
      <w:r w:rsidR="007367D8" w:rsidRPr="009523FC">
        <w:rPr>
          <w:rFonts w:ascii="Times New Roman" w:hAnsi="Times New Roman" w:cs="Times New Roman"/>
        </w:rPr>
        <w:t xml:space="preserve"> </w:t>
      </w:r>
      <w:r w:rsidR="00BB58E5" w:rsidRPr="009523FC">
        <w:rPr>
          <w:rFonts w:ascii="Times New Roman" w:hAnsi="Times New Roman" w:cs="Times New Roman"/>
        </w:rPr>
        <w:t xml:space="preserve">the </w:t>
      </w:r>
      <w:r w:rsidR="002D45A4">
        <w:rPr>
          <w:rFonts w:ascii="Times New Roman" w:hAnsi="Times New Roman" w:cs="Times New Roman"/>
        </w:rPr>
        <w:t>78</w:t>
      </w:r>
      <w:r w:rsidR="007367D8" w:rsidRPr="009523FC">
        <w:rPr>
          <w:rFonts w:ascii="Times New Roman" w:hAnsi="Times New Roman" w:cs="Times New Roman"/>
        </w:rPr>
        <w:t>% cancer mortality reduction</w:t>
      </w:r>
      <w:r w:rsidR="00BB58E5" w:rsidRPr="009523FC">
        <w:rPr>
          <w:rFonts w:ascii="Times New Roman" w:hAnsi="Times New Roman" w:cs="Times New Roman"/>
        </w:rPr>
        <w:t xml:space="preserve"> expected under this approach</w:t>
      </w:r>
      <w:r w:rsidR="007367D8" w:rsidRPr="009523FC">
        <w:rPr>
          <w:rFonts w:ascii="Times New Roman" w:hAnsi="Times New Roman" w:cs="Times New Roman"/>
        </w:rPr>
        <w:t>. H</w:t>
      </w:r>
      <w:r w:rsidR="00464AD5" w:rsidRPr="009523FC">
        <w:rPr>
          <w:rFonts w:ascii="Times New Roman" w:hAnsi="Times New Roman" w:cs="Times New Roman"/>
        </w:rPr>
        <w:t xml:space="preserve">owever, the </w:t>
      </w:r>
      <w:r w:rsidR="007367D8" w:rsidRPr="009523FC">
        <w:rPr>
          <w:rFonts w:ascii="Times New Roman" w:hAnsi="Times New Roman" w:cs="Times New Roman"/>
        </w:rPr>
        <w:t xml:space="preserve">primary utility of our study is in the projections of resource utilization </w:t>
      </w:r>
      <w:r w:rsidR="00BB58E5" w:rsidRPr="009523FC">
        <w:rPr>
          <w:rFonts w:ascii="Times New Roman" w:hAnsi="Times New Roman" w:cs="Times New Roman"/>
        </w:rPr>
        <w:t xml:space="preserve">necessary </w:t>
      </w:r>
      <w:r w:rsidR="007367D8" w:rsidRPr="009523FC">
        <w:rPr>
          <w:rFonts w:ascii="Times New Roman" w:hAnsi="Times New Roman" w:cs="Times New Roman"/>
        </w:rPr>
        <w:t>to achieve this goal.</w:t>
      </w:r>
      <w:r w:rsidR="00DF3ED7" w:rsidRPr="009523FC">
        <w:rPr>
          <w:rFonts w:ascii="Times New Roman" w:hAnsi="Times New Roman" w:cs="Times New Roman"/>
        </w:rPr>
        <w:t xml:space="preserve"> </w:t>
      </w:r>
      <w:r w:rsidR="007367D8" w:rsidRPr="009523FC">
        <w:rPr>
          <w:rFonts w:ascii="Times New Roman" w:hAnsi="Times New Roman" w:cs="Times New Roman"/>
        </w:rPr>
        <w:t>Our</w:t>
      </w:r>
      <w:r w:rsidR="00464AD5" w:rsidRPr="009523FC">
        <w:rPr>
          <w:rFonts w:ascii="Times New Roman" w:hAnsi="Times New Roman" w:cs="Times New Roman"/>
        </w:rPr>
        <w:t xml:space="preserve"> analysis highlights the large increment in endoscopic treatment numbers necessary to include LGD and NDBE patients in a population-based treatment program.</w:t>
      </w:r>
      <w:r w:rsidR="00FF7398" w:rsidRPr="009523FC">
        <w:rPr>
          <w:rFonts w:ascii="Times New Roman" w:hAnsi="Times New Roman" w:cs="Times New Roman"/>
        </w:rPr>
        <w:t xml:space="preserve"> </w:t>
      </w:r>
      <w:r w:rsidR="007367D8" w:rsidRPr="009523FC">
        <w:rPr>
          <w:rFonts w:ascii="Times New Roman" w:hAnsi="Times New Roman" w:cs="Times New Roman"/>
        </w:rPr>
        <w:t xml:space="preserve">These </w:t>
      </w:r>
      <w:r w:rsidR="00716F61" w:rsidRPr="009523FC">
        <w:rPr>
          <w:rFonts w:ascii="Times New Roman" w:hAnsi="Times New Roman" w:cs="Times New Roman"/>
        </w:rPr>
        <w:t xml:space="preserve">results may </w:t>
      </w:r>
      <w:r w:rsidR="007367D8" w:rsidRPr="009523FC">
        <w:rPr>
          <w:rFonts w:ascii="Times New Roman" w:hAnsi="Times New Roman" w:cs="Times New Roman"/>
        </w:rPr>
        <w:t xml:space="preserve">allow </w:t>
      </w:r>
      <w:r w:rsidR="00B316AC" w:rsidRPr="009523FC">
        <w:rPr>
          <w:rFonts w:ascii="Times New Roman" w:hAnsi="Times New Roman" w:cs="Times New Roman"/>
        </w:rPr>
        <w:t>health policy decision makers</w:t>
      </w:r>
      <w:r w:rsidR="007367D8" w:rsidRPr="009523FC">
        <w:rPr>
          <w:rFonts w:ascii="Times New Roman" w:hAnsi="Times New Roman" w:cs="Times New Roman"/>
        </w:rPr>
        <w:t xml:space="preserve"> to </w:t>
      </w:r>
      <w:r w:rsidR="00DE1B0E" w:rsidRPr="009523FC">
        <w:rPr>
          <w:rFonts w:ascii="Times New Roman" w:hAnsi="Times New Roman" w:cs="Times New Roman"/>
        </w:rPr>
        <w:t xml:space="preserve">prioritize </w:t>
      </w:r>
      <w:r w:rsidR="007367D8" w:rsidRPr="009523FC">
        <w:rPr>
          <w:rFonts w:ascii="Times New Roman" w:hAnsi="Times New Roman" w:cs="Times New Roman"/>
        </w:rPr>
        <w:t>the use of this therapy in treatment algorithms based on their willingness to pay for the gains in cancer prevention outline</w:t>
      </w:r>
      <w:r w:rsidR="00716F61" w:rsidRPr="009523FC">
        <w:rPr>
          <w:rFonts w:ascii="Times New Roman" w:hAnsi="Times New Roman" w:cs="Times New Roman"/>
        </w:rPr>
        <w:t>d</w:t>
      </w:r>
      <w:r w:rsidR="007367D8" w:rsidRPr="009523FC">
        <w:rPr>
          <w:rFonts w:ascii="Times New Roman" w:hAnsi="Times New Roman" w:cs="Times New Roman"/>
        </w:rPr>
        <w:t xml:space="preserve"> above, as well as the costs associated with its use in different healthcare systems.</w:t>
      </w:r>
      <w:r w:rsidR="002F75E9" w:rsidRPr="009523FC">
        <w:rPr>
          <w:rFonts w:ascii="Times New Roman" w:hAnsi="Times New Roman" w:cs="Times New Roman"/>
        </w:rPr>
        <w:t xml:space="preserve"> Furthermore, the large number of</w:t>
      </w:r>
      <w:r w:rsidR="001B7F4F" w:rsidRPr="009523FC">
        <w:rPr>
          <w:rFonts w:ascii="Times New Roman" w:hAnsi="Times New Roman" w:cs="Times New Roman"/>
        </w:rPr>
        <w:t xml:space="preserve"> </w:t>
      </w:r>
      <w:r w:rsidR="006F5C1A" w:rsidRPr="009523FC">
        <w:rPr>
          <w:rFonts w:ascii="Times New Roman" w:hAnsi="Times New Roman" w:cs="Times New Roman"/>
        </w:rPr>
        <w:t>repeated endoscopic treatments represent</w:t>
      </w:r>
      <w:r w:rsidR="00DE1B0E" w:rsidRPr="009523FC">
        <w:rPr>
          <w:rFonts w:ascii="Times New Roman" w:hAnsi="Times New Roman" w:cs="Times New Roman"/>
        </w:rPr>
        <w:t>s</w:t>
      </w:r>
      <w:r w:rsidR="002F75E9" w:rsidRPr="009523FC">
        <w:rPr>
          <w:rFonts w:ascii="Times New Roman" w:hAnsi="Times New Roman" w:cs="Times New Roman"/>
        </w:rPr>
        <w:t xml:space="preserve"> a significant burden to individual patients. </w:t>
      </w:r>
      <w:r w:rsidR="00716F61" w:rsidRPr="009523FC">
        <w:rPr>
          <w:rFonts w:ascii="Times New Roman" w:hAnsi="Times New Roman" w:cs="Times New Roman"/>
        </w:rPr>
        <w:t xml:space="preserve">Lastly, </w:t>
      </w:r>
      <w:r w:rsidR="00DE1B0E" w:rsidRPr="009523FC">
        <w:rPr>
          <w:rFonts w:ascii="Times New Roman" w:hAnsi="Times New Roman" w:cs="Times New Roman"/>
        </w:rPr>
        <w:t xml:space="preserve">it is expected that </w:t>
      </w:r>
      <w:r w:rsidR="002F75E9" w:rsidRPr="009523FC">
        <w:rPr>
          <w:rFonts w:ascii="Times New Roman" w:hAnsi="Times New Roman" w:cs="Times New Roman"/>
        </w:rPr>
        <w:t xml:space="preserve">there will be a significant increase in </w:t>
      </w:r>
      <w:r w:rsidR="00FB7412" w:rsidRPr="009523FC">
        <w:rPr>
          <w:rFonts w:ascii="Times New Roman" w:hAnsi="Times New Roman" w:cs="Times New Roman"/>
        </w:rPr>
        <w:t xml:space="preserve">esophageal </w:t>
      </w:r>
      <w:r w:rsidR="002F75E9" w:rsidRPr="009523FC">
        <w:rPr>
          <w:rFonts w:ascii="Times New Roman" w:hAnsi="Times New Roman" w:cs="Times New Roman"/>
        </w:rPr>
        <w:t>stricture complications</w:t>
      </w:r>
      <w:r w:rsidR="00DE1B0E" w:rsidRPr="009523FC">
        <w:rPr>
          <w:rFonts w:ascii="Times New Roman" w:hAnsi="Times New Roman" w:cs="Times New Roman"/>
        </w:rPr>
        <w:t>; h</w:t>
      </w:r>
      <w:r w:rsidR="002F75E9" w:rsidRPr="009523FC">
        <w:rPr>
          <w:rFonts w:ascii="Times New Roman" w:hAnsi="Times New Roman" w:cs="Times New Roman"/>
        </w:rPr>
        <w:t>owever, these</w:t>
      </w:r>
      <w:r w:rsidR="00FB7412" w:rsidRPr="009523FC">
        <w:rPr>
          <w:rFonts w:ascii="Times New Roman" w:hAnsi="Times New Roman" w:cs="Times New Roman"/>
        </w:rPr>
        <w:t xml:space="preserve"> strictures are rarely serious and </w:t>
      </w:r>
      <w:r w:rsidR="00DE1B0E" w:rsidRPr="009523FC">
        <w:rPr>
          <w:rFonts w:ascii="Times New Roman" w:hAnsi="Times New Roman" w:cs="Times New Roman"/>
        </w:rPr>
        <w:t xml:space="preserve">usually </w:t>
      </w:r>
      <w:r w:rsidR="00FB7412" w:rsidRPr="009523FC">
        <w:rPr>
          <w:rFonts w:ascii="Times New Roman" w:hAnsi="Times New Roman" w:cs="Times New Roman"/>
        </w:rPr>
        <w:t>amenable to endoscopic treatment.</w:t>
      </w:r>
    </w:p>
    <w:p w14:paraId="34586720" w14:textId="77777777" w:rsidR="00802C23" w:rsidRPr="009523FC" w:rsidRDefault="00802C23" w:rsidP="009523FC">
      <w:pPr>
        <w:spacing w:after="0"/>
        <w:rPr>
          <w:rFonts w:ascii="Times New Roman" w:hAnsi="Times New Roman" w:cs="Times New Roman"/>
        </w:rPr>
      </w:pPr>
    </w:p>
    <w:p w14:paraId="3E7917BC" w14:textId="77777777" w:rsidR="00464AD5" w:rsidRPr="009523FC" w:rsidRDefault="00464AD5" w:rsidP="009523FC">
      <w:pPr>
        <w:spacing w:after="0"/>
        <w:rPr>
          <w:rFonts w:ascii="Times New Roman" w:hAnsi="Times New Roman" w:cs="Times New Roman"/>
        </w:rPr>
      </w:pPr>
      <w:r w:rsidRPr="009523FC">
        <w:rPr>
          <w:rFonts w:ascii="Times New Roman" w:hAnsi="Times New Roman" w:cs="Times New Roman"/>
        </w:rPr>
        <w:t xml:space="preserve">In conclusion, our comparative modeling analyses </w:t>
      </w:r>
      <w:r w:rsidR="00AB5C95" w:rsidRPr="009523FC">
        <w:rPr>
          <w:rFonts w:ascii="Times New Roman" w:hAnsi="Times New Roman" w:cs="Times New Roman"/>
        </w:rPr>
        <w:t>indicate</w:t>
      </w:r>
      <w:r w:rsidRPr="009523FC">
        <w:rPr>
          <w:rFonts w:ascii="Times New Roman" w:hAnsi="Times New Roman" w:cs="Times New Roman"/>
        </w:rPr>
        <w:t xml:space="preserve"> that </w:t>
      </w:r>
      <w:r w:rsidR="004C2590" w:rsidRPr="009523FC">
        <w:rPr>
          <w:rFonts w:ascii="Times New Roman" w:hAnsi="Times New Roman" w:cs="Times New Roman"/>
        </w:rPr>
        <w:t xml:space="preserve">EET </w:t>
      </w:r>
      <w:r w:rsidR="007367D8" w:rsidRPr="009523FC">
        <w:rPr>
          <w:rFonts w:ascii="Times New Roman" w:hAnsi="Times New Roman" w:cs="Times New Roman"/>
        </w:rPr>
        <w:t>is</w:t>
      </w:r>
      <w:r w:rsidRPr="009523FC">
        <w:rPr>
          <w:rFonts w:ascii="Times New Roman" w:hAnsi="Times New Roman" w:cs="Times New Roman"/>
        </w:rPr>
        <w:t xml:space="preserve"> an effective mean</w:t>
      </w:r>
      <w:r w:rsidR="00001A44" w:rsidRPr="009523FC">
        <w:rPr>
          <w:rFonts w:ascii="Times New Roman" w:hAnsi="Times New Roman" w:cs="Times New Roman"/>
        </w:rPr>
        <w:t>s</w:t>
      </w:r>
      <w:r w:rsidRPr="009523FC">
        <w:rPr>
          <w:rFonts w:ascii="Times New Roman" w:hAnsi="Times New Roman" w:cs="Times New Roman"/>
        </w:rPr>
        <w:t xml:space="preserve"> of reducing EAC incidence and mortality.  Benefit is predicted to be achieved across all patients with BE; however, the efficiency of </w:t>
      </w:r>
      <w:r w:rsidR="00DF3ED7" w:rsidRPr="009523FC">
        <w:rPr>
          <w:rFonts w:ascii="Times New Roman" w:hAnsi="Times New Roman" w:cs="Times New Roman"/>
        </w:rPr>
        <w:t>eradication</w:t>
      </w:r>
      <w:r w:rsidRPr="009523FC">
        <w:rPr>
          <w:rFonts w:ascii="Times New Roman" w:hAnsi="Times New Roman" w:cs="Times New Roman"/>
        </w:rPr>
        <w:t xml:space="preserve"> is substantially reduced if patients with LGD </w:t>
      </w:r>
      <w:r w:rsidR="007367D8" w:rsidRPr="009523FC">
        <w:rPr>
          <w:rFonts w:ascii="Times New Roman" w:hAnsi="Times New Roman" w:cs="Times New Roman"/>
        </w:rPr>
        <w:t xml:space="preserve">and </w:t>
      </w:r>
      <w:r w:rsidRPr="009523FC">
        <w:rPr>
          <w:rFonts w:ascii="Times New Roman" w:hAnsi="Times New Roman" w:cs="Times New Roman"/>
        </w:rPr>
        <w:t>no dysplasia are treated</w:t>
      </w:r>
      <w:r w:rsidR="007367D8" w:rsidRPr="009523FC">
        <w:rPr>
          <w:rFonts w:ascii="Times New Roman" w:hAnsi="Times New Roman" w:cs="Times New Roman"/>
        </w:rPr>
        <w:t xml:space="preserve">, and </w:t>
      </w:r>
      <w:r w:rsidR="00001A44" w:rsidRPr="009523FC">
        <w:rPr>
          <w:rFonts w:ascii="Times New Roman" w:hAnsi="Times New Roman" w:cs="Times New Roman"/>
        </w:rPr>
        <w:t>substantially more</w:t>
      </w:r>
      <w:r w:rsidR="007367D8" w:rsidRPr="009523FC">
        <w:rPr>
          <w:rFonts w:ascii="Times New Roman" w:hAnsi="Times New Roman" w:cs="Times New Roman"/>
        </w:rPr>
        <w:t xml:space="preserve"> healthcare resources are required to avert a cancer death in these settings.</w:t>
      </w:r>
      <w:r w:rsidRPr="009523FC">
        <w:rPr>
          <w:rFonts w:ascii="Times New Roman" w:hAnsi="Times New Roman" w:cs="Times New Roman"/>
        </w:rPr>
        <w:t xml:space="preserve"> These findings were consistent across all </w:t>
      </w:r>
      <w:r w:rsidR="00AB5C95" w:rsidRPr="009523FC">
        <w:rPr>
          <w:rFonts w:ascii="Times New Roman" w:hAnsi="Times New Roman" w:cs="Times New Roman"/>
        </w:rPr>
        <w:t xml:space="preserve">three esophageal </w:t>
      </w:r>
      <w:r w:rsidRPr="009523FC">
        <w:rPr>
          <w:rFonts w:ascii="Times New Roman" w:hAnsi="Times New Roman" w:cs="Times New Roman"/>
        </w:rPr>
        <w:t>CISNET models and were robust to sensitivity analys</w:t>
      </w:r>
      <w:r w:rsidR="008144FE" w:rsidRPr="009523FC">
        <w:rPr>
          <w:rFonts w:ascii="Times New Roman" w:hAnsi="Times New Roman" w:cs="Times New Roman"/>
        </w:rPr>
        <w:t>e</w:t>
      </w:r>
      <w:r w:rsidRPr="009523FC">
        <w:rPr>
          <w:rFonts w:ascii="Times New Roman" w:hAnsi="Times New Roman" w:cs="Times New Roman"/>
        </w:rPr>
        <w:t>s of RFA efficacy</w:t>
      </w:r>
      <w:r w:rsidR="00F57079" w:rsidRPr="009523FC">
        <w:rPr>
          <w:rFonts w:ascii="Times New Roman" w:hAnsi="Times New Roman" w:cs="Times New Roman"/>
        </w:rPr>
        <w:t xml:space="preserve"> and</w:t>
      </w:r>
      <w:r w:rsidRPr="009523FC">
        <w:rPr>
          <w:rFonts w:ascii="Times New Roman" w:hAnsi="Times New Roman" w:cs="Times New Roman"/>
        </w:rPr>
        <w:t xml:space="preserve"> durability</w:t>
      </w:r>
      <w:r w:rsidR="00F57079" w:rsidRPr="009523FC">
        <w:rPr>
          <w:rFonts w:ascii="Times New Roman" w:hAnsi="Times New Roman" w:cs="Times New Roman"/>
        </w:rPr>
        <w:t xml:space="preserve">. </w:t>
      </w:r>
      <w:r w:rsidRPr="009523FC">
        <w:rPr>
          <w:rFonts w:ascii="Times New Roman" w:hAnsi="Times New Roman" w:cs="Times New Roman"/>
        </w:rPr>
        <w:t xml:space="preserve"> </w:t>
      </w:r>
      <w:r w:rsidR="00103511" w:rsidRPr="009523FC">
        <w:rPr>
          <w:rFonts w:ascii="Times New Roman" w:hAnsi="Times New Roman" w:cs="Times New Roman"/>
        </w:rPr>
        <w:t>Our results add further evidence to support RFA therapy to patients with HGD</w:t>
      </w:r>
      <w:r w:rsidR="007367D8" w:rsidRPr="009523FC">
        <w:rPr>
          <w:rFonts w:ascii="Times New Roman" w:hAnsi="Times New Roman" w:cs="Times New Roman"/>
        </w:rPr>
        <w:t>, and suggest that strategies targeting less severe disease will require close scrutiny for cost-effectiveness.</w:t>
      </w:r>
      <w:r w:rsidR="00DF3ED7" w:rsidRPr="009523FC">
        <w:rPr>
          <w:rFonts w:ascii="Times New Roman" w:hAnsi="Times New Roman" w:cs="Times New Roman"/>
        </w:rPr>
        <w:t xml:space="preserve"> </w:t>
      </w:r>
      <w:r w:rsidRPr="009523FC">
        <w:rPr>
          <w:rFonts w:ascii="Times New Roman" w:hAnsi="Times New Roman" w:cs="Times New Roman"/>
        </w:rPr>
        <w:t>Efficiency of care would be greatly enhanced through improved methods to stratify risk of cancer</w:t>
      </w:r>
      <w:r w:rsidR="007367D8" w:rsidRPr="009523FC">
        <w:rPr>
          <w:rFonts w:ascii="Times New Roman" w:hAnsi="Times New Roman" w:cs="Times New Roman"/>
        </w:rPr>
        <w:t xml:space="preserve"> in lesser forms of dysplasia</w:t>
      </w:r>
      <w:r w:rsidR="00716F61" w:rsidRPr="009523FC">
        <w:rPr>
          <w:rFonts w:ascii="Times New Roman" w:hAnsi="Times New Roman" w:cs="Times New Roman"/>
        </w:rPr>
        <w:t xml:space="preserve"> and,</w:t>
      </w:r>
      <w:r w:rsidR="007367D8" w:rsidRPr="009523FC">
        <w:rPr>
          <w:rFonts w:ascii="Times New Roman" w:hAnsi="Times New Roman" w:cs="Times New Roman"/>
        </w:rPr>
        <w:t xml:space="preserve"> </w:t>
      </w:r>
      <w:r w:rsidR="001B7F4F" w:rsidRPr="009523FC">
        <w:rPr>
          <w:rFonts w:ascii="Times New Roman" w:hAnsi="Times New Roman" w:cs="Times New Roman"/>
        </w:rPr>
        <w:t>therefore</w:t>
      </w:r>
      <w:r w:rsidR="00716F61" w:rsidRPr="009523FC">
        <w:rPr>
          <w:rFonts w:ascii="Times New Roman" w:hAnsi="Times New Roman" w:cs="Times New Roman"/>
        </w:rPr>
        <w:t xml:space="preserve"> </w:t>
      </w:r>
      <w:r w:rsidR="007367D8" w:rsidRPr="009523FC">
        <w:rPr>
          <w:rFonts w:ascii="Times New Roman" w:hAnsi="Times New Roman" w:cs="Times New Roman"/>
        </w:rPr>
        <w:t>to better</w:t>
      </w:r>
      <w:r w:rsidRPr="009523FC">
        <w:rPr>
          <w:rFonts w:ascii="Times New Roman" w:hAnsi="Times New Roman" w:cs="Times New Roman"/>
        </w:rPr>
        <w:t xml:space="preserve"> identify individuals who would </w:t>
      </w:r>
      <w:r w:rsidR="00AB5C95" w:rsidRPr="009523FC">
        <w:rPr>
          <w:rFonts w:ascii="Times New Roman" w:hAnsi="Times New Roman" w:cs="Times New Roman"/>
        </w:rPr>
        <w:t xml:space="preserve">benefit most </w:t>
      </w:r>
      <w:r w:rsidRPr="009523FC">
        <w:rPr>
          <w:rFonts w:ascii="Times New Roman" w:hAnsi="Times New Roman" w:cs="Times New Roman"/>
        </w:rPr>
        <w:t>from endoscopic therapy.</w:t>
      </w:r>
      <w:commentRangeEnd w:id="14"/>
      <w:r w:rsidR="002D45A4">
        <w:rPr>
          <w:rStyle w:val="CommentReference"/>
        </w:rPr>
        <w:commentReference w:id="14"/>
      </w:r>
    </w:p>
    <w:p w14:paraId="46904A5C" w14:textId="77777777" w:rsidR="007E7B14" w:rsidRPr="009523FC" w:rsidRDefault="007E7B14" w:rsidP="009523FC">
      <w:pPr>
        <w:pStyle w:val="Heading1"/>
        <w:spacing w:before="0"/>
        <w:rPr>
          <w:rFonts w:ascii="Times New Roman" w:eastAsia="Times New Roman" w:hAnsi="Times New Roman" w:cs="Times New Roman"/>
          <w:color w:val="auto"/>
          <w:sz w:val="22"/>
          <w:szCs w:val="22"/>
        </w:rPr>
      </w:pPr>
    </w:p>
    <w:p w14:paraId="288174B4" w14:textId="77777777" w:rsidR="00792801" w:rsidRPr="009523FC" w:rsidRDefault="00792801" w:rsidP="009523FC">
      <w:pPr>
        <w:pStyle w:val="Heading1"/>
        <w:rPr>
          <w:rFonts w:ascii="Times New Roman" w:hAnsi="Times New Roman" w:cs="Times New Roman"/>
          <w:color w:val="auto"/>
          <w:sz w:val="22"/>
          <w:szCs w:val="22"/>
        </w:rPr>
      </w:pPr>
      <w:r w:rsidRPr="009523FC">
        <w:rPr>
          <w:rFonts w:ascii="Times New Roman" w:hAnsi="Times New Roman" w:cs="Times New Roman"/>
          <w:color w:val="auto"/>
          <w:sz w:val="22"/>
          <w:szCs w:val="22"/>
        </w:rPr>
        <w:t>References</w:t>
      </w:r>
    </w:p>
    <w:p w14:paraId="0966E999" w14:textId="77777777" w:rsidR="00960628" w:rsidRPr="009523FC" w:rsidRDefault="00505926" w:rsidP="009523FC">
      <w:pPr>
        <w:spacing w:after="0"/>
        <w:rPr>
          <w:rFonts w:ascii="Times New Roman" w:hAnsi="Times New Roman" w:cs="Times New Roman"/>
          <w:noProof/>
        </w:rPr>
      </w:pPr>
      <w:r w:rsidRPr="009523FC">
        <w:rPr>
          <w:rFonts w:ascii="Times New Roman" w:hAnsi="Times New Roman" w:cs="Times New Roman"/>
        </w:rPr>
        <w:fldChar w:fldCharType="begin"/>
      </w:r>
      <w:r w:rsidR="009B5202" w:rsidRPr="009523FC">
        <w:rPr>
          <w:rFonts w:ascii="Times New Roman" w:hAnsi="Times New Roman" w:cs="Times New Roman"/>
        </w:rPr>
        <w:instrText xml:space="preserve"> ADDIN EN.REFLIST </w:instrText>
      </w:r>
      <w:r w:rsidRPr="009523FC">
        <w:rPr>
          <w:rFonts w:ascii="Times New Roman" w:hAnsi="Times New Roman" w:cs="Times New Roman"/>
        </w:rPr>
        <w:fldChar w:fldCharType="separate"/>
      </w:r>
      <w:r w:rsidR="00960628" w:rsidRPr="009523FC">
        <w:rPr>
          <w:rFonts w:ascii="Times New Roman" w:hAnsi="Times New Roman" w:cs="Times New Roman"/>
          <w:noProof/>
        </w:rPr>
        <w:t>1.</w:t>
      </w:r>
      <w:r w:rsidR="00960628" w:rsidRPr="009523FC">
        <w:rPr>
          <w:rFonts w:ascii="Times New Roman" w:hAnsi="Times New Roman" w:cs="Times New Roman"/>
          <w:noProof/>
        </w:rPr>
        <w:tab/>
        <w:t>Hur C, Miller M, Kong CY, Dowling EC, Nattinger KJ, Dunn M, et al. Trends in esophageal adenocarcinoma incidence and mortality. Cancer. 2013 Mar 15;119(6):1149-58. PubMed PMID: 23303625. Pubmed Central PMCID: 3744155. Epub 2013/01/11. eng.</w:t>
      </w:r>
    </w:p>
    <w:p w14:paraId="4C1C3BA4"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2.</w:t>
      </w:r>
      <w:r w:rsidRPr="009523FC">
        <w:rPr>
          <w:rFonts w:ascii="Times New Roman" w:hAnsi="Times New Roman" w:cs="Times New Roman"/>
          <w:noProof/>
        </w:rPr>
        <w:tab/>
        <w:t>Sampliner RE. Practice guidelines on the diagnosis, surveillance, and therapy of Barrett's esophagus. The Practice Parameters Committee of the American College of Gastroenterology. Am J Gastroenterol. 1998;93(7):1028-32.</w:t>
      </w:r>
    </w:p>
    <w:p w14:paraId="7228F118"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3.</w:t>
      </w:r>
      <w:r w:rsidRPr="009523FC">
        <w:rPr>
          <w:rFonts w:ascii="Times New Roman" w:hAnsi="Times New Roman" w:cs="Times New Roman"/>
          <w:noProof/>
        </w:rPr>
        <w:tab/>
        <w:t>Zaninotto G, Bennett C. Surveillance for Low-Grade Dysplastic Barrett's Oesophagus: One Size Fits All? World J Surg. 2014 Jun 12. PubMed PMID: 24919861. Epub 2014/06/13. Eng.</w:t>
      </w:r>
    </w:p>
    <w:p w14:paraId="27B622DA"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4.</w:t>
      </w:r>
      <w:r w:rsidRPr="009523FC">
        <w:rPr>
          <w:rFonts w:ascii="Times New Roman" w:hAnsi="Times New Roman" w:cs="Times New Roman"/>
          <w:noProof/>
        </w:rPr>
        <w:tab/>
        <w:t>Fleischer DE, Overholt BF, Sharma VK, Reymunde A, Kimmey MB, Chuttani R, et al. Endoscopic ablation of Barrett's esophagus: a multicenter study with 2.5-year follow-up. Gastrointest Endosc. 2008 Nov;68(5):867-76. PubMed PMID: 18561930. Epub 2008/06/20. eng.</w:t>
      </w:r>
    </w:p>
    <w:p w14:paraId="1163C5DD"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5.</w:t>
      </w:r>
      <w:r w:rsidRPr="009523FC">
        <w:rPr>
          <w:rFonts w:ascii="Times New Roman" w:hAnsi="Times New Roman" w:cs="Times New Roman"/>
          <w:noProof/>
        </w:rPr>
        <w:tab/>
        <w:t>Wani S, Puli SR, Shaheen NJ, Westhoff B, Slehria S, Bansal A, et al. Esophageal adenocarcinoma in Barrett's esophagus after endoscopic ablative therapy: a meta-analysis and systematic review. Am J Gastroenterol. 2009 Feb;104(2):502-13. PubMed PMID: 19174812.</w:t>
      </w:r>
    </w:p>
    <w:p w14:paraId="3BAA5965"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6.</w:t>
      </w:r>
      <w:r w:rsidRPr="009523FC">
        <w:rPr>
          <w:rFonts w:ascii="Times New Roman" w:hAnsi="Times New Roman" w:cs="Times New Roman"/>
          <w:noProof/>
        </w:rPr>
        <w:tab/>
        <w:t>Rastogi A, Puli S, El-Serag HB, Bansal A, Wani S, Sharma P. Incidence of esophageal adenocarcinoma in patients with Barrett's esophagus and high-grade dysplasia: a meta-analysis. Gastrointest Endosc. 2008 Mar;67(3):394-8. PubMed PMID: 18045592.</w:t>
      </w:r>
    </w:p>
    <w:p w14:paraId="113454AE"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lastRenderedPageBreak/>
        <w:t>7.</w:t>
      </w:r>
      <w:r w:rsidRPr="009523FC">
        <w:rPr>
          <w:rFonts w:ascii="Times New Roman" w:hAnsi="Times New Roman" w:cs="Times New Roman"/>
          <w:noProof/>
        </w:rPr>
        <w:tab/>
        <w:t>American Gastroenterological A, Spechler SJ, Sharma P, Souza RF, Inadomi JM, Shaheen NJ. American Gastroenterological Association medical position statement on the management of Barrett's esophagus. Gastroenterology. 2011 Mar;140(3):1084-91. PubMed PMID: 21376940. Epub 2011/03/08. eng.</w:t>
      </w:r>
    </w:p>
    <w:p w14:paraId="1FA15AA6"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8.</w:t>
      </w:r>
      <w:r w:rsidRPr="009523FC">
        <w:rPr>
          <w:rFonts w:ascii="Times New Roman" w:hAnsi="Times New Roman" w:cs="Times New Roman"/>
          <w:noProof/>
        </w:rPr>
        <w:tab/>
        <w:t>Phoa KN, van Vilsteren FG, Weusten BL, Bisschops R, Schoon EJ, Ragunath K, et al. Radiofrequency ablation vs endoscopic surveillance for patients with Barrett esophagus and low-grade dysplasia: a randomized clinical trial. JAMA. 2014 Mar 26;311(12):1209-17. PubMed PMID: 24668102. Epub 2014/03/29. eng.</w:t>
      </w:r>
    </w:p>
    <w:p w14:paraId="0C1F5811"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9.</w:t>
      </w:r>
      <w:r w:rsidRPr="009523FC">
        <w:rPr>
          <w:rFonts w:ascii="Times New Roman" w:hAnsi="Times New Roman" w:cs="Times New Roman"/>
          <w:noProof/>
        </w:rPr>
        <w:tab/>
        <w:t>Oliphant Z, Snow A, Knight H, Barr H, Almond LM. Endoscopic resection with or without mucosal ablation of high grade dysplasia and early oesophageal adenocarcinoma - Long term follow UP from a regional UK centre. Int J Surg. 2014 Sep 15. PubMed PMID: 25234253. Epub 2014/09/23. Eng.</w:t>
      </w:r>
    </w:p>
    <w:p w14:paraId="29823BC6"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10.</w:t>
      </w:r>
      <w:r w:rsidRPr="009523FC">
        <w:rPr>
          <w:rFonts w:ascii="Times New Roman" w:hAnsi="Times New Roman" w:cs="Times New Roman"/>
          <w:noProof/>
        </w:rPr>
        <w:tab/>
        <w:t>Qumseya B, David W, McCrum M, Dong Y, Raimondo M, Woodward TA, et al. Gender differences in remission of esophageal intestinal metaplasia after radiofrequency ablation. Am J Gastroenterol. 2014 Mar;109(3):369-74. PubMed PMID: 24394753. Epub 2014/01/08. eng.</w:t>
      </w:r>
    </w:p>
    <w:p w14:paraId="043BEC3B"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11.</w:t>
      </w:r>
      <w:r w:rsidRPr="009523FC">
        <w:rPr>
          <w:rFonts w:ascii="Times New Roman" w:hAnsi="Times New Roman" w:cs="Times New Roman"/>
          <w:noProof/>
        </w:rPr>
        <w:tab/>
        <w:t>Ertan A, Zaheer I, Correa AM, Thosani N, Blackmon SH. Photodynamic therapy vs radiofrequency ablation for Barrett's dysplasia: efficacy, safety and cost-comparison. World J Gastroenterol. 2013 Nov 7;19(41):7106-13. PubMed PMID: 24222954. Pubmed Central PMCID: 3819546. Epub 2013/11/14. eng.</w:t>
      </w:r>
    </w:p>
    <w:p w14:paraId="09E249FC"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lang w:val="de-DE"/>
        </w:rPr>
        <w:t>12.</w:t>
      </w:r>
      <w:r w:rsidRPr="009523FC">
        <w:rPr>
          <w:rFonts w:ascii="Times New Roman" w:hAnsi="Times New Roman" w:cs="Times New Roman"/>
          <w:noProof/>
          <w:lang w:val="de-DE"/>
        </w:rPr>
        <w:tab/>
        <w:t xml:space="preserve">Anders M, Bahr C, El-Masry MA, Marx AH, Koch M, Seewald S, et al. </w:t>
      </w:r>
      <w:r w:rsidRPr="009523FC">
        <w:rPr>
          <w:rFonts w:ascii="Times New Roman" w:hAnsi="Times New Roman" w:cs="Times New Roman"/>
          <w:noProof/>
        </w:rPr>
        <w:t>Long-term recurrence of neoplasia and Barrett's epithelium after complete endoscopic resection. Gut. 2014 Oct;63(10):1535-43. PubMed PMID: 24389236. Epub 2014/01/07. eng.</w:t>
      </w:r>
    </w:p>
    <w:p w14:paraId="493D0504"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13.</w:t>
      </w:r>
      <w:r w:rsidRPr="009523FC">
        <w:rPr>
          <w:rFonts w:ascii="Times New Roman" w:hAnsi="Times New Roman" w:cs="Times New Roman"/>
          <w:noProof/>
        </w:rPr>
        <w:tab/>
        <w:t>Orman ES, Li N, Shaheen NJ. Efficacy and durability of radiofrequency ablation for Barrett's Esophagus: systematic review and meta-analysis. Clin Gastroenterol Hepatol. 2013 Oct;11(10):1245-55. PubMed PMID: 23644385. Pubmed Central PMCID: 3870150. Epub 2013/05/07. eng.</w:t>
      </w:r>
    </w:p>
    <w:p w14:paraId="44F63455"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14.</w:t>
      </w:r>
      <w:r w:rsidRPr="009523FC">
        <w:rPr>
          <w:rFonts w:ascii="Times New Roman" w:hAnsi="Times New Roman" w:cs="Times New Roman"/>
          <w:noProof/>
        </w:rPr>
        <w:tab/>
        <w:t>Haidry RJ, Dunn JM, Butt MA, Burnell MG, Gupta A, Green S, et al. Radiofrequency ablation and endoscopic mucosal resection for dysplastic barrett's esophagus and early esophageal adenocarcinoma: outcomes of the UK National Halo RFA Registry. Gastroenterology. 2013 Jul;145(1):87-95. PubMed PMID: 23542069. Epub 2013/04/02. eng.</w:t>
      </w:r>
    </w:p>
    <w:p w14:paraId="34427E77"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15.</w:t>
      </w:r>
      <w:r w:rsidRPr="009523FC">
        <w:rPr>
          <w:rFonts w:ascii="Times New Roman" w:hAnsi="Times New Roman" w:cs="Times New Roman"/>
          <w:noProof/>
        </w:rPr>
        <w:tab/>
        <w:t>Gupta M, Iyer PG, Lutzke L, Gorospe EC, Abrams JA, Falk GW, et al. Recurrence of esophageal intestinal metaplasia after endoscopic mucosal resection and radiofrequency ablation of Barrett's esophagus: results from a US Multicenter Consortium. Gastroenterology. 2013 Jul;145(1):79-86 e1. PubMed PMID: 23499759. Pubmed Central PMCID: 3696438. Epub 2013/03/19. eng.</w:t>
      </w:r>
    </w:p>
    <w:p w14:paraId="75FA700C"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16.</w:t>
      </w:r>
      <w:r w:rsidRPr="009523FC">
        <w:rPr>
          <w:rFonts w:ascii="Times New Roman" w:hAnsi="Times New Roman" w:cs="Times New Roman"/>
          <w:noProof/>
        </w:rPr>
        <w:tab/>
        <w:t>Cooper GS, Kou TD, Chak A. Receipt of previous diagnoses and endoscopy and outcome from esophageal adenocarcinoma: a population-based study with temporal trends. Am J Gastroenterol. 2009 Jun;104(6):1356-62. PubMed PMID: 19491849. Epub 2009/06/06. eng.</w:t>
      </w:r>
    </w:p>
    <w:p w14:paraId="23A96DE1"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17.</w:t>
      </w:r>
      <w:r w:rsidRPr="009523FC">
        <w:rPr>
          <w:rFonts w:ascii="Times New Roman" w:hAnsi="Times New Roman" w:cs="Times New Roman"/>
          <w:noProof/>
        </w:rPr>
        <w:tab/>
        <w:t>Kong CY, Kroep S, Curtius K, Hazelton WD, Jeon J, Meza R, et al. Exploring the recent trend in esophageal adenocarcinoma incidence and mortality using comparative simulation modeling. Cancer Epidemiol Biomarkers Prev. 2014 Jun;23(6):997-1006. PubMed PMID: 24692500. Pubmed Central PMCID: 4048738. Epub 2014/04/03. eng.</w:t>
      </w:r>
    </w:p>
    <w:p w14:paraId="35E90B68"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18.</w:t>
      </w:r>
      <w:r w:rsidRPr="009523FC">
        <w:rPr>
          <w:rFonts w:ascii="Times New Roman" w:hAnsi="Times New Roman" w:cs="Times New Roman"/>
          <w:noProof/>
        </w:rPr>
        <w:tab/>
      </w:r>
      <w:hyperlink r:id="rId13" w:history="1">
        <w:r w:rsidRPr="009523FC">
          <w:rPr>
            <w:rStyle w:val="Hyperlink"/>
            <w:rFonts w:ascii="Times New Roman" w:hAnsi="Times New Roman" w:cs="Times New Roman"/>
            <w:noProof/>
          </w:rPr>
          <w:t>http://cisnet.cancer.gov/</w:t>
        </w:r>
      </w:hyperlink>
    </w:p>
    <w:p w14:paraId="4867773D"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19.</w:t>
      </w:r>
      <w:r w:rsidRPr="009523FC">
        <w:rPr>
          <w:rFonts w:ascii="Times New Roman" w:hAnsi="Times New Roman" w:cs="Times New Roman"/>
          <w:noProof/>
        </w:rPr>
        <w:tab/>
        <w:t>Shaheen NJ, Overholt BF, Sampliner RE, Wolfsen HC, Wang KK, Fleischer DE, et al. Durability of radiofrequency ablation in Barrett's esophagus with dysplasia. Gastroenterology. 2011 Aug;141(2):460-8. PubMed PMID: 21679712. Pubmed Central PMCID: 3152658. Epub 2011/06/18. eng.</w:t>
      </w:r>
    </w:p>
    <w:p w14:paraId="44562C90" w14:textId="77777777" w:rsidR="00960628" w:rsidRPr="009523FC" w:rsidRDefault="00960628" w:rsidP="009523FC">
      <w:pPr>
        <w:spacing w:after="0"/>
        <w:rPr>
          <w:rFonts w:ascii="Times New Roman" w:hAnsi="Times New Roman" w:cs="Times New Roman"/>
          <w:noProof/>
          <w:lang w:val="nl-NL"/>
        </w:rPr>
      </w:pPr>
      <w:r w:rsidRPr="009523FC">
        <w:rPr>
          <w:rFonts w:ascii="Times New Roman" w:hAnsi="Times New Roman" w:cs="Times New Roman"/>
          <w:noProof/>
        </w:rPr>
        <w:t>20.</w:t>
      </w:r>
      <w:r w:rsidRPr="009523FC">
        <w:rPr>
          <w:rFonts w:ascii="Times New Roman" w:hAnsi="Times New Roman" w:cs="Times New Roman"/>
          <w:noProof/>
        </w:rPr>
        <w:tab/>
        <w:t xml:space="preserve">Fleischer DE, Overholt BF, Sharma VK, Reymunde A, Kimmey MB, Chuttani R, et al. Endoscopic radiofrequency ablation for Barrett's esophagus: 5-year outcomes from a prospective multicenter trial. </w:t>
      </w:r>
      <w:r w:rsidRPr="009523FC">
        <w:rPr>
          <w:rFonts w:ascii="Times New Roman" w:hAnsi="Times New Roman" w:cs="Times New Roman"/>
          <w:noProof/>
          <w:lang w:val="nl-NL"/>
        </w:rPr>
        <w:t>Endoscopy. 2010 Oct;42(10):781-9. PubMed PMID: 20857372. Epub 2010/09/22. eng.</w:t>
      </w:r>
    </w:p>
    <w:p w14:paraId="38F85C24"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lang w:val="nl-NL"/>
        </w:rPr>
        <w:lastRenderedPageBreak/>
        <w:t>21.</w:t>
      </w:r>
      <w:r w:rsidRPr="009523FC">
        <w:rPr>
          <w:rFonts w:ascii="Times New Roman" w:hAnsi="Times New Roman" w:cs="Times New Roman"/>
          <w:noProof/>
          <w:lang w:val="nl-NL"/>
        </w:rPr>
        <w:tab/>
        <w:t xml:space="preserve">Kastelein F, van Olphen S, Steyerberg EW, Sikkema M, Spaander MC, Looman CW, et al. </w:t>
      </w:r>
      <w:r w:rsidRPr="009523FC">
        <w:rPr>
          <w:rFonts w:ascii="Times New Roman" w:hAnsi="Times New Roman" w:cs="Times New Roman"/>
          <w:noProof/>
        </w:rPr>
        <w:t>Surveillance in patients with long-segment Barrett's oesophagus: a cost-effectiveness analysis. Gut. 2014 Jul 18. PubMed PMID: 25037191. Epub 2014/07/20. Eng.</w:t>
      </w:r>
    </w:p>
    <w:p w14:paraId="2AF3A406"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22.</w:t>
      </w:r>
      <w:r w:rsidRPr="009523FC">
        <w:rPr>
          <w:rFonts w:ascii="Times New Roman" w:hAnsi="Times New Roman" w:cs="Times New Roman"/>
          <w:noProof/>
        </w:rPr>
        <w:tab/>
        <w:t>Gordon LG, Hirst NG, Mayne GC, Watson DI, Bright T, Cai W, et al. Modeling the cost-effectiveness of strategies for treating esophageal adenocarcinoma and high-grade dysplasia. J Gastrointest Surg. 2012 Aug;16(8):1451-61. PubMed PMID: 22644445. Epub 2012/05/31. eng.</w:t>
      </w:r>
    </w:p>
    <w:p w14:paraId="5FE856F0"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23.</w:t>
      </w:r>
      <w:r w:rsidRPr="009523FC">
        <w:rPr>
          <w:rFonts w:ascii="Times New Roman" w:hAnsi="Times New Roman" w:cs="Times New Roman"/>
          <w:noProof/>
        </w:rPr>
        <w:tab/>
        <w:t>Hur C, Choi SE, Rubenstein JH, Kong CY, Nishioka NS, Provenzale DT, et al. The cost effectiveness of radiofrequency ablation for Barrett's esophagus. Gastroenterology. 2012 Sep;143(3):567-75. PubMed PMID: 22626608. Pubmed Central PMCID: 3429791. Epub 2012/05/26. eng.</w:t>
      </w:r>
    </w:p>
    <w:p w14:paraId="6F5C3071"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24.</w:t>
      </w:r>
      <w:r w:rsidRPr="009523FC">
        <w:rPr>
          <w:rFonts w:ascii="Times New Roman" w:hAnsi="Times New Roman" w:cs="Times New Roman"/>
          <w:noProof/>
        </w:rPr>
        <w:tab/>
        <w:t>de Koning HJ, Meza R, Plevritis SK, ten Haaf K, Munshi VN, Jeon J, et al. Benefits and harms of computed tomography lung cancer screening strategies: a comparative modeling study for the U.S. Preventive Services Task Force. Ann Intern Med. 2014 Mar 4;160(5):311-20. PubMed PMID: 24379002. Pubmed Central PMCID: 4116741. Epub 2014/01/01. eng.</w:t>
      </w:r>
    </w:p>
    <w:p w14:paraId="3EBB5789"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lang w:val="nl-NL"/>
        </w:rPr>
        <w:t>25.</w:t>
      </w:r>
      <w:r w:rsidRPr="009523FC">
        <w:rPr>
          <w:rFonts w:ascii="Times New Roman" w:hAnsi="Times New Roman" w:cs="Times New Roman"/>
          <w:noProof/>
          <w:lang w:val="nl-NL"/>
        </w:rPr>
        <w:tab/>
        <w:t xml:space="preserve">van Ballegooijen M, Rutter CM, Knudsen AB, Zauber AG, Savarino JE, Lansdorp-Vogelaar I, et al. </w:t>
      </w:r>
      <w:r w:rsidRPr="009523FC">
        <w:rPr>
          <w:rFonts w:ascii="Times New Roman" w:hAnsi="Times New Roman" w:cs="Times New Roman"/>
          <w:noProof/>
        </w:rPr>
        <w:t>Clarifying differences in natural history between models of screening: the case of colorectal cancer. Med Decis Making. 2011 Jul-Aug;31(4):540-9. PubMed PMID: 21673187. Pubmed Central PMCID: 3531980. Epub 2011/06/16. eng.</w:t>
      </w:r>
    </w:p>
    <w:p w14:paraId="3419FF9B"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26.</w:t>
      </w:r>
      <w:r w:rsidRPr="009523FC">
        <w:rPr>
          <w:rFonts w:ascii="Times New Roman" w:hAnsi="Times New Roman" w:cs="Times New Roman"/>
          <w:noProof/>
        </w:rPr>
        <w:tab/>
        <w:t>Cook MB. Optimization and expansion of predictive models for Barrett's esophagus and esophageal adenocarcinoma: could a life-course exposure history be beneficial? Am J Gastroenterol. 2013 Jun;108(6):923-5. PubMed PMID: 23735915. Epub 2013/06/06. eng.</w:t>
      </w:r>
    </w:p>
    <w:p w14:paraId="646FB92B"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27.</w:t>
      </w:r>
      <w:r w:rsidRPr="009523FC">
        <w:rPr>
          <w:rFonts w:ascii="Times New Roman" w:hAnsi="Times New Roman" w:cs="Times New Roman"/>
          <w:noProof/>
        </w:rPr>
        <w:tab/>
        <w:t>Shaheen NJ. Editorial: Predicting the risk of Barrett's esophagus: does the BERET fit? Am J Gastroenterol. 2013 Mar;108(3):363-5. PubMed PMID: 23459045. Epub 2013/03/06. eng.</w:t>
      </w:r>
    </w:p>
    <w:p w14:paraId="2D1F9AFC"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28.</w:t>
      </w:r>
      <w:r w:rsidRPr="009523FC">
        <w:rPr>
          <w:rFonts w:ascii="Times New Roman" w:hAnsi="Times New Roman" w:cs="Times New Roman"/>
          <w:noProof/>
        </w:rPr>
        <w:tab/>
        <w:t>Durability of Radiofrequency Ablation (RFA) in Barrett's Esophagus With Dysplasia: the AIM Dysplasia Trial At Five Years, W. Asher Wolf, Bergein F. Overholt, Nan Li, Charles J. Lightdale, Cary C. Cotton, Herbert C. Wolfsen, Sarina Pasricha, Kenneth K. Wang, and others, Gastroenterology, Vol. 146, Issue 5, S-131, Published in issue: May, 2014</w:t>
      </w:r>
    </w:p>
    <w:p w14:paraId="308992C2"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29.</w:t>
      </w:r>
      <w:r w:rsidRPr="009523FC">
        <w:rPr>
          <w:rFonts w:ascii="Times New Roman" w:hAnsi="Times New Roman" w:cs="Times New Roman"/>
          <w:noProof/>
        </w:rPr>
        <w:tab/>
        <w:t>Predictors of Esophageal Adenocarcinoma in Patients With Prior Radiofrequency Ablation (RFA) for Treatment of Barrett's Esophagus: Results From the U.S. RFA Registry, W. Asher Wolf, Ron E. Pruitt, Atilla Ertan, Cary C. Cotton, Srinadh Komanduri, Sarina Pasricha, Anthony Infantolino, Nan Li, and others, Gastrointestinal Endoscopy, Vol. 79, Issue 5, AB217, Published in issue: May, 2014</w:t>
      </w:r>
    </w:p>
    <w:p w14:paraId="28CFF4D2" w14:textId="77777777" w:rsidR="00960628" w:rsidRPr="009523FC" w:rsidRDefault="00960628" w:rsidP="009523FC">
      <w:pPr>
        <w:spacing w:after="0"/>
        <w:rPr>
          <w:rFonts w:ascii="Times New Roman" w:hAnsi="Times New Roman" w:cs="Times New Roman"/>
          <w:noProof/>
          <w:lang w:val="nl-NL"/>
        </w:rPr>
      </w:pPr>
      <w:r w:rsidRPr="009523FC">
        <w:rPr>
          <w:rFonts w:ascii="Times New Roman" w:hAnsi="Times New Roman" w:cs="Times New Roman"/>
          <w:noProof/>
        </w:rPr>
        <w:t>30.</w:t>
      </w:r>
      <w:r w:rsidRPr="009523FC">
        <w:rPr>
          <w:rFonts w:ascii="Times New Roman" w:hAnsi="Times New Roman" w:cs="Times New Roman"/>
          <w:noProof/>
        </w:rPr>
        <w:tab/>
        <w:t xml:space="preserve">Solaymani-Dodaran M, Card TR, West J. Cause-specific mortality of people with Barrett's esophagus compared with the general population: a population-based cohort study. </w:t>
      </w:r>
      <w:r w:rsidRPr="009523FC">
        <w:rPr>
          <w:rFonts w:ascii="Times New Roman" w:hAnsi="Times New Roman" w:cs="Times New Roman"/>
          <w:noProof/>
          <w:lang w:val="nl-NL"/>
        </w:rPr>
        <w:t>Gastroenterology. 2013 Jun;144(7):1375-83, 83 e1. PubMed PMID: 23583429. Epub 2013/04/16. eng.</w:t>
      </w:r>
    </w:p>
    <w:p w14:paraId="4CEFD5AF"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lang w:val="nl-NL"/>
        </w:rPr>
        <w:t>31.</w:t>
      </w:r>
      <w:r w:rsidRPr="009523FC">
        <w:rPr>
          <w:rFonts w:ascii="Times New Roman" w:hAnsi="Times New Roman" w:cs="Times New Roman"/>
          <w:noProof/>
          <w:lang w:val="nl-NL"/>
        </w:rPr>
        <w:tab/>
        <w:t xml:space="preserve">Duits LC, Phoa KN, Curvers WL, Ten Kate FJ, Meijer GA, Seldenrijk CA, et al. </w:t>
      </w:r>
      <w:r w:rsidRPr="009523FC">
        <w:rPr>
          <w:rFonts w:ascii="Times New Roman" w:hAnsi="Times New Roman" w:cs="Times New Roman"/>
          <w:noProof/>
        </w:rPr>
        <w:t>Barrett's oesophagus patients with low-grade dysplasia can be accurately risk-stratified after histological review by an expert pathology panel. Gut. 2014 Jul 17. PubMed PMID: 25034523.</w:t>
      </w:r>
    </w:p>
    <w:p w14:paraId="27E579A9"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32.</w:t>
      </w:r>
      <w:r w:rsidRPr="009523FC">
        <w:rPr>
          <w:rFonts w:ascii="Times New Roman" w:hAnsi="Times New Roman" w:cs="Times New Roman"/>
          <w:noProof/>
        </w:rPr>
        <w:tab/>
        <w:t>Falk GW, Chittajallu R, Goldblum JR, Biscotti CV, Geisinger KR, Petras RE, et al. Surveillance of patients with Barrett's esophagus for dysplasia and cancer with balloon cytology. Gastroenterology. 1997;112(6):1787-97.</w:t>
      </w:r>
    </w:p>
    <w:p w14:paraId="29790F21"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33.</w:t>
      </w:r>
      <w:r w:rsidRPr="009523FC">
        <w:rPr>
          <w:rFonts w:ascii="Times New Roman" w:hAnsi="Times New Roman" w:cs="Times New Roman"/>
          <w:noProof/>
        </w:rPr>
        <w:tab/>
        <w:t>Silvis SE, Nebel O, Rogers G, Sugawa C, Mandelstam P. Endoscopic complications. Results of the 1974 American Society for Gastrointestinal Endoscopy Survey. Jama. 1976;235(9):928-30.</w:t>
      </w:r>
    </w:p>
    <w:p w14:paraId="24462A73"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34.</w:t>
      </w:r>
      <w:r w:rsidRPr="009523FC">
        <w:rPr>
          <w:rFonts w:ascii="Times New Roman" w:hAnsi="Times New Roman" w:cs="Times New Roman"/>
          <w:noProof/>
        </w:rPr>
        <w:tab/>
        <w:t>Ofman JJ, Shaheen NJ, Desai AA, Moody B, Bozymski EM, Weinstein WM. The quality of care in Barrett's esophagus: endoscopist and pathologist practices. Am J Gastroenterol. 2001 Mar;96(3):876-81. PubMed PMID: 11280568. Epub 2001/03/31. eng.</w:t>
      </w:r>
    </w:p>
    <w:p w14:paraId="32D73FDD"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lastRenderedPageBreak/>
        <w:t>35.</w:t>
      </w:r>
      <w:r w:rsidRPr="009523FC">
        <w:rPr>
          <w:rFonts w:ascii="Times New Roman" w:hAnsi="Times New Roman" w:cs="Times New Roman"/>
          <w:noProof/>
        </w:rPr>
        <w:tab/>
        <w:t>Gondrie JJ, Pouw RE, Sondermeijer CM, Peters FP, Curvers WL, Rosmolen WD, et al. Effective treatment of early Barrett's neoplasia with stepwise circumferential and focal ablation using the HALO system. Endoscopy. 2008 May;40(5):370-9. PubMed PMID: 18494132. Epub 2008/05/22. eng.</w:t>
      </w:r>
    </w:p>
    <w:p w14:paraId="06B9E312"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36.</w:t>
      </w:r>
      <w:r w:rsidRPr="009523FC">
        <w:rPr>
          <w:rFonts w:ascii="Times New Roman" w:hAnsi="Times New Roman" w:cs="Times New Roman"/>
          <w:noProof/>
        </w:rPr>
        <w:tab/>
        <w:t>Sharma VK, Kim HJ, Das A, Dean P, DePetris G, Fleischer DE. A prospective pilot trial of ablation of Barrett's esophagus with low-grade dysplasia using stepwise circumferential and focal ablation (HALO system). Endoscopy. 2008 May;40(5):380-7. PubMed PMID: 18459074. Epub 2008/05/07. eng.</w:t>
      </w:r>
    </w:p>
    <w:p w14:paraId="2448DE97"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37.</w:t>
      </w:r>
      <w:r w:rsidRPr="009523FC">
        <w:rPr>
          <w:rFonts w:ascii="Times New Roman" w:hAnsi="Times New Roman" w:cs="Times New Roman"/>
          <w:noProof/>
        </w:rPr>
        <w:tab/>
        <w:t>Roorda AK, Marcus SN, Triadafilopoulos G. Early experience with radiofrequency energy ablation therapy for Barrett's esophagus with and without dysplasia. Dis Esophagus. 2007;20(6):516-22. PubMed PMID: 17958728. Epub 2007/10/26. eng.</w:t>
      </w:r>
    </w:p>
    <w:p w14:paraId="1A901169"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38.</w:t>
      </w:r>
      <w:r w:rsidRPr="009523FC">
        <w:rPr>
          <w:rFonts w:ascii="Times New Roman" w:hAnsi="Times New Roman" w:cs="Times New Roman"/>
          <w:noProof/>
        </w:rPr>
        <w:tab/>
        <w:t>Ganz RA, Overholt BF, Sharma VK, Fleischer DE, Shaheen NJ, Lightdale CJ, et al. Circumferential ablation of Barrett's esophagus that contains high-grade dysplasia: a U.S. Multicenter Registry. Gastrointest Endosc. 2008 Jul;68(1):35-40. PubMed PMID: 18355819. Epub 2008/03/22. eng.</w:t>
      </w:r>
    </w:p>
    <w:p w14:paraId="23F8B8B8"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39.</w:t>
      </w:r>
      <w:r w:rsidRPr="009523FC">
        <w:rPr>
          <w:rFonts w:ascii="Times New Roman" w:hAnsi="Times New Roman" w:cs="Times New Roman"/>
          <w:noProof/>
        </w:rPr>
        <w:tab/>
        <w:t>Sharma VK, Wang KK, Overholt BF, Lightdale CJ, Fennerty MB, Dean PJ, et al. Balloon-based, circumferential, endoscopic radiofrequency ablation of Barrett's esophagus: 1-year follow-up of 100 patients. Gastrointest Endosc. 2007 Feb;65(2):185-95. PubMed PMID: 17258973. Epub 2007/01/30. eng.</w:t>
      </w:r>
    </w:p>
    <w:p w14:paraId="17D340F0"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40.</w:t>
      </w:r>
      <w:r w:rsidRPr="009523FC">
        <w:rPr>
          <w:rFonts w:ascii="Times New Roman" w:hAnsi="Times New Roman" w:cs="Times New Roman"/>
          <w:noProof/>
        </w:rPr>
        <w:tab/>
        <w:t>Jeon J, Luebeck EG, Moolgavkar SH. Age effects and temporal trends in adenocarcinoma of the esophagus and gastric cardia (United States). Cancer Causes Control. 2006 Sep;17(7):971-81. PubMed PMID: 16841264. Epub 2006/07/15. eng.</w:t>
      </w:r>
    </w:p>
    <w:p w14:paraId="1E6F05B7"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41.</w:t>
      </w:r>
      <w:r w:rsidRPr="009523FC">
        <w:rPr>
          <w:rFonts w:ascii="Times New Roman" w:hAnsi="Times New Roman" w:cs="Times New Roman"/>
          <w:noProof/>
        </w:rPr>
        <w:tab/>
        <w:t>Luebeck EG, Curtius K, Jeon J, Hazelton WD. Impact of tumor progression on cancer incidence curves. Cancer research. 2013 Feb 1;73(3):1086-96. PubMed PMID: 23054397. Epub 2012/10/12. eng.</w:t>
      </w:r>
    </w:p>
    <w:p w14:paraId="243AFEBF"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42.</w:t>
      </w:r>
      <w:r w:rsidRPr="009523FC">
        <w:rPr>
          <w:rFonts w:ascii="Times New Roman" w:hAnsi="Times New Roman" w:cs="Times New Roman"/>
          <w:noProof/>
        </w:rPr>
        <w:tab/>
        <w:t>Curtius K, Hazelton W, Jeon J, Luebeck EG. Screening for Neoplasia in Barrett's Esophagus: a Stochastic, Multiscale Approach. 2014.</w:t>
      </w:r>
    </w:p>
    <w:p w14:paraId="064BA0E2"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43.</w:t>
      </w:r>
      <w:r w:rsidRPr="009523FC">
        <w:rPr>
          <w:rFonts w:ascii="Times New Roman" w:hAnsi="Times New Roman" w:cs="Times New Roman"/>
          <w:noProof/>
        </w:rPr>
        <w:tab/>
        <w:t>Yu B, Tiwari RC, Cronin KA, McDonald C, Feuer EJ. CANSURV: A Windows program for population-based cancer survival analysis. Computer methods and programs in biomedicine. 2005 Dec;80(3):195-203. PubMed PMID: 16257080. Epub 2005/11/01. eng.</w:t>
      </w:r>
    </w:p>
    <w:p w14:paraId="1E67BA1F" w14:textId="77777777" w:rsidR="00960628" w:rsidRPr="009523FC" w:rsidRDefault="00960628" w:rsidP="009523FC">
      <w:pPr>
        <w:spacing w:after="0"/>
        <w:rPr>
          <w:rFonts w:ascii="Times New Roman" w:hAnsi="Times New Roman" w:cs="Times New Roman"/>
          <w:noProof/>
        </w:rPr>
      </w:pPr>
      <w:r w:rsidRPr="009523FC">
        <w:rPr>
          <w:rFonts w:ascii="Times New Roman" w:hAnsi="Times New Roman" w:cs="Times New Roman"/>
          <w:noProof/>
        </w:rPr>
        <w:t>44.</w:t>
      </w:r>
      <w:r w:rsidRPr="009523FC">
        <w:rPr>
          <w:rFonts w:ascii="Times New Roman" w:hAnsi="Times New Roman" w:cs="Times New Roman"/>
          <w:noProof/>
        </w:rPr>
        <w:tab/>
        <w:t>Wani S, Drahos J, Cook MB, Rastogi A, Bansal A, Yen R, et al. Comparison of endoscopic therapies and surgical resection in patients with early esophageal cancer: a population-based study. Gastrointest Endosc. 2014 Feb;79(2):224-32 e1. PubMed PMID: 24060519. Pubmed Central PMCID: 4042678. Epub 2013/09/26. eng.</w:t>
      </w:r>
    </w:p>
    <w:p w14:paraId="0C5BFDB3" w14:textId="77777777" w:rsidR="00960628" w:rsidRPr="009523FC" w:rsidRDefault="00960628" w:rsidP="009523FC">
      <w:pPr>
        <w:rPr>
          <w:rFonts w:ascii="Times New Roman" w:hAnsi="Times New Roman" w:cs="Times New Roman"/>
          <w:noProof/>
        </w:rPr>
      </w:pPr>
      <w:r w:rsidRPr="009523FC">
        <w:rPr>
          <w:rFonts w:ascii="Times New Roman" w:hAnsi="Times New Roman" w:cs="Times New Roman"/>
          <w:noProof/>
        </w:rPr>
        <w:t>45.</w:t>
      </w:r>
      <w:r w:rsidRPr="009523FC">
        <w:rPr>
          <w:rFonts w:ascii="Times New Roman" w:hAnsi="Times New Roman" w:cs="Times New Roman"/>
          <w:noProof/>
        </w:rPr>
        <w:tab/>
        <w:t>Bedi AO, Kwon RS, Rubenstein JH, Piraka CR, Elta GH, Scheiman JM, et al. A survey of expert follow-up practices after successful endoscopic eradication therapy for Barrett's esophagus with high-grade dysplasia and intramucosal adenocarcinoma. Gastrointest Endosc. 2013 Nov;78(5):696-701. PubMed PMID: 23711553. Pubmed Central PMCID: 3961573. Epub 2013/05/29. eng.</w:t>
      </w:r>
    </w:p>
    <w:p w14:paraId="4020659D" w14:textId="77777777" w:rsidR="00960628" w:rsidRPr="009523FC" w:rsidRDefault="00960628" w:rsidP="009523FC">
      <w:pPr>
        <w:rPr>
          <w:rFonts w:ascii="Times New Roman" w:hAnsi="Times New Roman" w:cs="Times New Roman"/>
          <w:noProof/>
        </w:rPr>
      </w:pPr>
    </w:p>
    <w:p w14:paraId="35E70A9B" w14:textId="77777777" w:rsidR="00A5109C" w:rsidRPr="009523FC" w:rsidRDefault="00505926" w:rsidP="009523FC">
      <w:pPr>
        <w:rPr>
          <w:rFonts w:ascii="Times New Roman" w:hAnsi="Times New Roman" w:cs="Times New Roman"/>
        </w:rPr>
      </w:pPr>
      <w:r w:rsidRPr="009523FC">
        <w:rPr>
          <w:rFonts w:ascii="Times New Roman" w:hAnsi="Times New Roman" w:cs="Times New Roman"/>
        </w:rPr>
        <w:fldChar w:fldCharType="end"/>
      </w:r>
    </w:p>
    <w:p w14:paraId="7B8EBC97" w14:textId="77777777" w:rsidR="00A5109C" w:rsidRPr="009523FC" w:rsidRDefault="00A5109C" w:rsidP="009523FC">
      <w:pPr>
        <w:rPr>
          <w:rFonts w:ascii="Times New Roman" w:hAnsi="Times New Roman" w:cs="Times New Roman"/>
        </w:rPr>
      </w:pPr>
      <w:r w:rsidRPr="009523FC">
        <w:rPr>
          <w:rFonts w:ascii="Times New Roman" w:hAnsi="Times New Roman" w:cs="Times New Roman"/>
        </w:rPr>
        <w:br w:type="page"/>
      </w:r>
    </w:p>
    <w:p w14:paraId="2DE5D65B" w14:textId="77777777" w:rsidR="003D745E" w:rsidRPr="009523FC" w:rsidRDefault="003D745E" w:rsidP="009523FC">
      <w:pPr>
        <w:pStyle w:val="Heading1"/>
        <w:rPr>
          <w:rFonts w:ascii="Times New Roman" w:hAnsi="Times New Roman" w:cs="Times New Roman"/>
          <w:color w:val="auto"/>
          <w:sz w:val="22"/>
          <w:szCs w:val="22"/>
        </w:rPr>
      </w:pPr>
      <w:r w:rsidRPr="009523FC">
        <w:rPr>
          <w:rFonts w:ascii="Times New Roman" w:hAnsi="Times New Roman" w:cs="Times New Roman"/>
          <w:color w:val="auto"/>
          <w:sz w:val="22"/>
          <w:szCs w:val="22"/>
        </w:rPr>
        <w:lastRenderedPageBreak/>
        <w:t>Funding statement</w:t>
      </w:r>
    </w:p>
    <w:p w14:paraId="655D314E" w14:textId="77777777" w:rsidR="003D745E" w:rsidRPr="009523FC" w:rsidRDefault="003D745E" w:rsidP="009523FC">
      <w:pPr>
        <w:rPr>
          <w:rFonts w:ascii="Times New Roman" w:hAnsi="Times New Roman" w:cs="Times New Roman"/>
        </w:rPr>
      </w:pPr>
      <w:r w:rsidRPr="009523FC">
        <w:rPr>
          <w:rFonts w:ascii="Times New Roman" w:hAnsi="Times New Roman" w:cs="Times New Roman"/>
        </w:rPr>
        <w:t>The study was supported by the National Cancer Institute: U01 CA-152926 and the National Science Foundation DGE-0718124: KC. The funding source had no role in the study design, conduct, and reporting.</w:t>
      </w:r>
    </w:p>
    <w:p w14:paraId="43396BC8" w14:textId="77777777" w:rsidR="003D745E" w:rsidRPr="009523FC" w:rsidRDefault="00370A4F" w:rsidP="009523FC">
      <w:pPr>
        <w:pStyle w:val="Heading1"/>
        <w:rPr>
          <w:rFonts w:ascii="Times New Roman" w:hAnsi="Times New Roman" w:cs="Times New Roman"/>
          <w:color w:val="auto"/>
          <w:sz w:val="22"/>
          <w:szCs w:val="22"/>
        </w:rPr>
      </w:pPr>
      <w:r w:rsidRPr="009523FC">
        <w:rPr>
          <w:rFonts w:ascii="Times New Roman" w:hAnsi="Times New Roman" w:cs="Times New Roman"/>
          <w:color w:val="auto"/>
          <w:sz w:val="22"/>
          <w:szCs w:val="22"/>
        </w:rPr>
        <w:t>Abbreviations</w:t>
      </w:r>
    </w:p>
    <w:p w14:paraId="0CE8A775"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BE Barrett’s Esophagus</w:t>
      </w:r>
    </w:p>
    <w:p w14:paraId="546CF823"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CE-D Complete eradication of dysplasia</w:t>
      </w:r>
    </w:p>
    <w:p w14:paraId="73783F3D"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CE-IM Complete eradication of intestinal metaplasia</w:t>
      </w:r>
    </w:p>
    <w:p w14:paraId="671EEFE8"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EAC Esophageal adenocarcinoma</w:t>
      </w:r>
    </w:p>
    <w:p w14:paraId="28E69516"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EET Endoscopic Eradicative Therapy</w:t>
      </w:r>
    </w:p>
    <w:p w14:paraId="30F245DC"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HGD High grade dysplasia</w:t>
      </w:r>
    </w:p>
    <w:p w14:paraId="596ECCBB"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LGD Low grade dysplasia</w:t>
      </w:r>
    </w:p>
    <w:p w14:paraId="0AB10A89"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ND No dysplasia</w:t>
      </w:r>
    </w:p>
    <w:p w14:paraId="44EDF320"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 xml:space="preserve">NNT/death Number of treatments needed to prevent one death </w:t>
      </w:r>
    </w:p>
    <w:p w14:paraId="7794E5CB" w14:textId="77777777" w:rsidR="00141C24" w:rsidRPr="009523FC" w:rsidRDefault="00141C24" w:rsidP="009523FC">
      <w:pPr>
        <w:rPr>
          <w:rFonts w:ascii="Times New Roman" w:hAnsi="Times New Roman" w:cs="Times New Roman"/>
        </w:rPr>
      </w:pPr>
      <w:r w:rsidRPr="009523FC">
        <w:rPr>
          <w:rFonts w:ascii="Times New Roman" w:hAnsi="Times New Roman" w:cs="Times New Roman"/>
        </w:rPr>
        <w:t>RFA Radiofrequency ablation</w:t>
      </w:r>
    </w:p>
    <w:p w14:paraId="26408E6A" w14:textId="77777777" w:rsidR="00141C24" w:rsidRPr="009523FC" w:rsidRDefault="00141C24" w:rsidP="009523FC">
      <w:pPr>
        <w:rPr>
          <w:rFonts w:ascii="Times New Roman" w:hAnsi="Times New Roman" w:cs="Times New Roman"/>
        </w:rPr>
      </w:pPr>
    </w:p>
    <w:p w14:paraId="15A4411E" w14:textId="77777777" w:rsidR="00E2734E" w:rsidRPr="009523FC" w:rsidRDefault="00E2734E" w:rsidP="009523FC">
      <w:pPr>
        <w:rPr>
          <w:rFonts w:ascii="Times New Roman" w:eastAsiaTheme="majorEastAsia" w:hAnsi="Times New Roman" w:cs="Times New Roman"/>
          <w:b/>
          <w:bCs/>
        </w:rPr>
      </w:pPr>
      <w:r w:rsidRPr="009523FC">
        <w:rPr>
          <w:rFonts w:ascii="Times New Roman" w:hAnsi="Times New Roman" w:cs="Times New Roman"/>
        </w:rPr>
        <w:br w:type="page"/>
      </w:r>
    </w:p>
    <w:p w14:paraId="5962CFBF" w14:textId="77777777" w:rsidR="00A5109C" w:rsidRPr="009523FC" w:rsidRDefault="00A5109C" w:rsidP="009523FC">
      <w:pPr>
        <w:pStyle w:val="Heading1"/>
        <w:rPr>
          <w:rFonts w:ascii="Times New Roman" w:hAnsi="Times New Roman" w:cs="Times New Roman"/>
          <w:color w:val="auto"/>
          <w:sz w:val="22"/>
          <w:szCs w:val="22"/>
        </w:rPr>
      </w:pPr>
      <w:r w:rsidRPr="009523FC">
        <w:rPr>
          <w:rFonts w:ascii="Times New Roman" w:hAnsi="Times New Roman" w:cs="Times New Roman"/>
          <w:color w:val="auto"/>
          <w:sz w:val="22"/>
          <w:szCs w:val="22"/>
        </w:rPr>
        <w:lastRenderedPageBreak/>
        <w:t>Tables</w:t>
      </w:r>
    </w:p>
    <w:p w14:paraId="3EC8C6E7" w14:textId="77777777" w:rsidR="005C6446" w:rsidRPr="009523FC" w:rsidRDefault="005C6446" w:rsidP="009523FC">
      <w:pPr>
        <w:rPr>
          <w:rFonts w:ascii="Times New Roman" w:hAnsi="Times New Roman" w:cs="Times New Roman"/>
        </w:rPr>
      </w:pPr>
    </w:p>
    <w:p w14:paraId="378350B4" w14:textId="77777777" w:rsidR="007C4105" w:rsidRPr="009523FC" w:rsidRDefault="007C4105" w:rsidP="009523FC">
      <w:pPr>
        <w:spacing w:after="0"/>
        <w:rPr>
          <w:rFonts w:ascii="Times New Roman" w:eastAsia="Times New Roman" w:hAnsi="Times New Roman" w:cs="Times New Roman"/>
          <w:b/>
        </w:rPr>
      </w:pPr>
      <w:r w:rsidRPr="009523FC">
        <w:rPr>
          <w:rFonts w:ascii="Times New Roman" w:eastAsia="Times New Roman" w:hAnsi="Times New Roman" w:cs="Times New Roman"/>
          <w:b/>
        </w:rPr>
        <w:t>Table 1. Characteristics of simulated interventions on Barrett’s esophagus patient cohort</w:t>
      </w:r>
    </w:p>
    <w:p w14:paraId="43BBD97D" w14:textId="77777777" w:rsidR="002C6F9E" w:rsidRPr="009523FC" w:rsidRDefault="002C6F9E" w:rsidP="009523FC">
      <w:pPr>
        <w:spacing w:after="0"/>
        <w:rPr>
          <w:rFonts w:ascii="Times New Roman" w:eastAsia="Times New Roman" w:hAnsi="Times New Roman" w:cs="Times New Roman"/>
        </w:rPr>
      </w:pPr>
    </w:p>
    <w:tbl>
      <w:tblPr>
        <w:tblStyle w:val="MediumList1-Accent3"/>
        <w:tblW w:w="0" w:type="auto"/>
        <w:tblInd w:w="-72" w:type="dxa"/>
        <w:tblLook w:val="04A0" w:firstRow="1" w:lastRow="0" w:firstColumn="1" w:lastColumn="0" w:noHBand="0" w:noVBand="1"/>
      </w:tblPr>
      <w:tblGrid>
        <w:gridCol w:w="2095"/>
        <w:gridCol w:w="2370"/>
        <w:gridCol w:w="3101"/>
        <w:gridCol w:w="2370"/>
      </w:tblGrid>
      <w:tr w:rsidR="00806832" w:rsidRPr="009523FC" w14:paraId="365E6C88" w14:textId="77777777" w:rsidTr="005C6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189370EC" w14:textId="77777777" w:rsidR="00A04619" w:rsidRPr="009523FC" w:rsidRDefault="00A04619"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Strategy</w:t>
            </w:r>
          </w:p>
        </w:tc>
        <w:tc>
          <w:tcPr>
            <w:tcW w:w="0" w:type="auto"/>
            <w:tcBorders>
              <w:bottom w:val="single" w:sz="4" w:space="0" w:color="auto"/>
            </w:tcBorders>
          </w:tcPr>
          <w:p w14:paraId="6B5FBF69" w14:textId="77777777" w:rsidR="00A04619" w:rsidRPr="009523FC" w:rsidRDefault="008836C0"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rPr>
            </w:pPr>
            <w:r w:rsidRPr="009523FC">
              <w:rPr>
                <w:rFonts w:ascii="Times New Roman" w:eastAsia="Times New Roman" w:hAnsi="Times New Roman" w:cs="Times New Roman"/>
                <w:b/>
                <w:color w:val="auto"/>
              </w:rPr>
              <w:t>NDBE</w:t>
            </w:r>
            <w:r w:rsidR="00A04619" w:rsidRPr="009523FC">
              <w:rPr>
                <w:rFonts w:ascii="Times New Roman" w:eastAsia="Times New Roman" w:hAnsi="Times New Roman" w:cs="Times New Roman"/>
                <w:b/>
                <w:color w:val="auto"/>
              </w:rPr>
              <w:t xml:space="preserve"> patients</w:t>
            </w:r>
          </w:p>
        </w:tc>
        <w:tc>
          <w:tcPr>
            <w:tcW w:w="0" w:type="auto"/>
            <w:tcBorders>
              <w:bottom w:val="single" w:sz="4" w:space="0" w:color="auto"/>
            </w:tcBorders>
          </w:tcPr>
          <w:p w14:paraId="533F0964" w14:textId="77777777" w:rsidR="00A04619" w:rsidRPr="009523FC" w:rsidRDefault="00A04619"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rPr>
            </w:pPr>
            <w:r w:rsidRPr="009523FC">
              <w:rPr>
                <w:rFonts w:ascii="Times New Roman" w:eastAsia="Times New Roman" w:hAnsi="Times New Roman" w:cs="Times New Roman"/>
                <w:b/>
                <w:color w:val="auto"/>
              </w:rPr>
              <w:t>LGD patients</w:t>
            </w:r>
          </w:p>
        </w:tc>
        <w:tc>
          <w:tcPr>
            <w:tcW w:w="0" w:type="auto"/>
            <w:tcBorders>
              <w:bottom w:val="single" w:sz="4" w:space="0" w:color="auto"/>
            </w:tcBorders>
          </w:tcPr>
          <w:p w14:paraId="3458310C" w14:textId="77777777" w:rsidR="00A04619" w:rsidRPr="009523FC" w:rsidRDefault="00A04619"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rPr>
            </w:pPr>
            <w:r w:rsidRPr="009523FC">
              <w:rPr>
                <w:rFonts w:ascii="Times New Roman" w:eastAsia="Times New Roman" w:hAnsi="Times New Roman" w:cs="Times New Roman"/>
                <w:b/>
                <w:color w:val="auto"/>
              </w:rPr>
              <w:t>HGD patients</w:t>
            </w:r>
          </w:p>
        </w:tc>
      </w:tr>
      <w:tr w:rsidR="00806832" w:rsidRPr="009523FC" w14:paraId="2382CC8C" w14:textId="77777777" w:rsidTr="005C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bottom"/>
          </w:tcPr>
          <w:p w14:paraId="5F7668B5" w14:textId="77777777" w:rsidR="00A04619" w:rsidRPr="009523FC" w:rsidRDefault="00A04619"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Natural History (NH)</w:t>
            </w:r>
          </w:p>
        </w:tc>
        <w:tc>
          <w:tcPr>
            <w:tcW w:w="0" w:type="auto"/>
            <w:tcBorders>
              <w:top w:val="single" w:sz="4" w:space="0" w:color="auto"/>
            </w:tcBorders>
            <w:vAlign w:val="bottom"/>
          </w:tcPr>
          <w:p w14:paraId="5C9BD6A5" w14:textId="77777777" w:rsidR="00A04619" w:rsidRPr="009523FC" w:rsidRDefault="00A04619"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No intervention</w:t>
            </w:r>
          </w:p>
        </w:tc>
        <w:tc>
          <w:tcPr>
            <w:tcW w:w="0" w:type="auto"/>
            <w:tcBorders>
              <w:top w:val="single" w:sz="4" w:space="0" w:color="auto"/>
            </w:tcBorders>
            <w:vAlign w:val="bottom"/>
          </w:tcPr>
          <w:p w14:paraId="6186718C" w14:textId="77777777" w:rsidR="00A04619" w:rsidRPr="009523FC" w:rsidRDefault="00A04619"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No intervention</w:t>
            </w:r>
          </w:p>
        </w:tc>
        <w:tc>
          <w:tcPr>
            <w:tcW w:w="0" w:type="auto"/>
            <w:tcBorders>
              <w:top w:val="single" w:sz="4" w:space="0" w:color="auto"/>
            </w:tcBorders>
            <w:vAlign w:val="bottom"/>
          </w:tcPr>
          <w:p w14:paraId="7DBF007E" w14:textId="77777777" w:rsidR="00A04619" w:rsidRPr="009523FC" w:rsidRDefault="00A04619"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No intervention</w:t>
            </w:r>
          </w:p>
        </w:tc>
      </w:tr>
      <w:tr w:rsidR="00806832" w:rsidRPr="009523FC" w14:paraId="11C8D995" w14:textId="77777777" w:rsidTr="005C6446">
        <w:tc>
          <w:tcPr>
            <w:cnfStyle w:val="001000000000" w:firstRow="0" w:lastRow="0" w:firstColumn="1" w:lastColumn="0" w:oddVBand="0" w:evenVBand="0" w:oddHBand="0" w:evenHBand="0" w:firstRowFirstColumn="0" w:firstRowLastColumn="0" w:lastRowFirstColumn="0" w:lastRowLastColumn="0"/>
            <w:tcW w:w="0" w:type="auto"/>
            <w:vAlign w:val="bottom"/>
          </w:tcPr>
          <w:p w14:paraId="6BEDEA8D" w14:textId="77777777" w:rsidR="00A04619" w:rsidRPr="009523FC" w:rsidRDefault="00A04619"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Surveillance (S)</w:t>
            </w:r>
          </w:p>
        </w:tc>
        <w:tc>
          <w:tcPr>
            <w:tcW w:w="0" w:type="auto"/>
            <w:vAlign w:val="bottom"/>
          </w:tcPr>
          <w:p w14:paraId="214C1F4E" w14:textId="77777777" w:rsidR="00A04619" w:rsidRPr="009523FC" w:rsidRDefault="0080683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Surveillance endoscopy with biopsies every 3 years</w:t>
            </w:r>
          </w:p>
        </w:tc>
        <w:tc>
          <w:tcPr>
            <w:tcW w:w="0" w:type="auto"/>
            <w:vAlign w:val="bottom"/>
          </w:tcPr>
          <w:p w14:paraId="0059C563" w14:textId="77777777" w:rsidR="00A04619" w:rsidRPr="009523FC" w:rsidRDefault="0080683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Surveillance endoscopy with biopsies every 6 months in the first year, thereafter every year</w:t>
            </w:r>
            <w:r w:rsidR="00A04619" w:rsidRPr="009523FC">
              <w:rPr>
                <w:rFonts w:ascii="Times New Roman" w:eastAsia="Times New Roman" w:hAnsi="Times New Roman" w:cs="Times New Roman"/>
                <w:color w:val="auto"/>
              </w:rPr>
              <w:t xml:space="preserve"> </w:t>
            </w:r>
          </w:p>
        </w:tc>
        <w:tc>
          <w:tcPr>
            <w:tcW w:w="0" w:type="auto"/>
            <w:vAlign w:val="bottom"/>
          </w:tcPr>
          <w:p w14:paraId="0EF61679" w14:textId="77777777" w:rsidR="00A04619" w:rsidRPr="009523FC" w:rsidRDefault="0080683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Surveillance endoscopy with biopsies every 3 months</w:t>
            </w:r>
          </w:p>
        </w:tc>
      </w:tr>
      <w:tr w:rsidR="00806832" w:rsidRPr="009523FC" w14:paraId="374B9093" w14:textId="77777777" w:rsidTr="005C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614FDEC2" w14:textId="77777777" w:rsidR="00A04619" w:rsidRPr="009523FC" w:rsidRDefault="00A04619"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BE surveillance and HGD treatment (HGD)</w:t>
            </w:r>
          </w:p>
        </w:tc>
        <w:tc>
          <w:tcPr>
            <w:tcW w:w="0" w:type="auto"/>
            <w:vAlign w:val="bottom"/>
          </w:tcPr>
          <w:p w14:paraId="50219C43" w14:textId="77777777" w:rsidR="00A04619" w:rsidRPr="009523FC" w:rsidRDefault="0080683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Surveillance endoscopy with biopsies every 3 years</w:t>
            </w:r>
          </w:p>
        </w:tc>
        <w:tc>
          <w:tcPr>
            <w:tcW w:w="0" w:type="auto"/>
            <w:vAlign w:val="bottom"/>
          </w:tcPr>
          <w:p w14:paraId="347495F3" w14:textId="77777777" w:rsidR="00A04619" w:rsidRPr="009523FC" w:rsidRDefault="0080683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Surveillance endoscopy with biopsies every year</w:t>
            </w:r>
          </w:p>
        </w:tc>
        <w:tc>
          <w:tcPr>
            <w:tcW w:w="0" w:type="auto"/>
            <w:vAlign w:val="bottom"/>
          </w:tcPr>
          <w:p w14:paraId="77A95C6C" w14:textId="77777777" w:rsidR="00A04619" w:rsidRPr="009523FC" w:rsidRDefault="0080683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Endoscopic eradication therapy</w:t>
            </w:r>
            <w:r w:rsidR="002E5F1A" w:rsidRPr="009523FC">
              <w:rPr>
                <w:rFonts w:ascii="Times New Roman" w:eastAsia="Times New Roman" w:hAnsi="Times New Roman" w:cs="Times New Roman"/>
                <w:color w:val="auto"/>
              </w:rPr>
              <w:t xml:space="preserve"> followed by surveillance*</w:t>
            </w:r>
          </w:p>
        </w:tc>
      </w:tr>
      <w:tr w:rsidR="00806832" w:rsidRPr="009523FC" w14:paraId="35F6E4FF" w14:textId="77777777" w:rsidTr="005C6446">
        <w:tc>
          <w:tcPr>
            <w:cnfStyle w:val="001000000000" w:firstRow="0" w:lastRow="0" w:firstColumn="1" w:lastColumn="0" w:oddVBand="0" w:evenVBand="0" w:oddHBand="0" w:evenHBand="0" w:firstRowFirstColumn="0" w:firstRowLastColumn="0" w:lastRowFirstColumn="0" w:lastRowLastColumn="0"/>
            <w:tcW w:w="0" w:type="auto"/>
            <w:vAlign w:val="bottom"/>
          </w:tcPr>
          <w:p w14:paraId="68F61C42" w14:textId="77777777" w:rsidR="00A04619" w:rsidRPr="009523FC" w:rsidRDefault="00A04619"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BE surve</w:t>
            </w:r>
            <w:r w:rsidR="008836C0" w:rsidRPr="009523FC">
              <w:rPr>
                <w:rFonts w:ascii="Times New Roman" w:eastAsia="Times New Roman" w:hAnsi="Times New Roman" w:cs="Times New Roman"/>
                <w:b w:val="0"/>
                <w:color w:val="auto"/>
              </w:rPr>
              <w:t>illance and Dysplasia treatment (</w:t>
            </w:r>
            <w:r w:rsidRPr="009523FC">
              <w:rPr>
                <w:rFonts w:ascii="Times New Roman" w:eastAsia="Times New Roman" w:hAnsi="Times New Roman" w:cs="Times New Roman"/>
                <w:b w:val="0"/>
                <w:color w:val="auto"/>
              </w:rPr>
              <w:t>LGD)</w:t>
            </w:r>
          </w:p>
        </w:tc>
        <w:tc>
          <w:tcPr>
            <w:tcW w:w="0" w:type="auto"/>
            <w:vAlign w:val="bottom"/>
          </w:tcPr>
          <w:p w14:paraId="44A70D68" w14:textId="77777777" w:rsidR="00A04619" w:rsidRPr="009523FC" w:rsidRDefault="0080683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Surveillance endoscopy with biopsies every 3 years</w:t>
            </w:r>
          </w:p>
        </w:tc>
        <w:tc>
          <w:tcPr>
            <w:tcW w:w="0" w:type="auto"/>
            <w:vAlign w:val="bottom"/>
          </w:tcPr>
          <w:p w14:paraId="57BA2B2B" w14:textId="77777777" w:rsidR="00A04619" w:rsidRPr="009523FC" w:rsidRDefault="0080683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Endoscopic eradication therapy</w:t>
            </w:r>
            <w:r w:rsidR="002E5F1A" w:rsidRPr="009523FC">
              <w:rPr>
                <w:rFonts w:ascii="Times New Roman" w:eastAsia="Times New Roman" w:hAnsi="Times New Roman" w:cs="Times New Roman"/>
                <w:color w:val="auto"/>
              </w:rPr>
              <w:t xml:space="preserve"> followed by surveillance*</w:t>
            </w:r>
          </w:p>
        </w:tc>
        <w:tc>
          <w:tcPr>
            <w:tcW w:w="0" w:type="auto"/>
            <w:vAlign w:val="bottom"/>
          </w:tcPr>
          <w:p w14:paraId="1C16E90A" w14:textId="77777777" w:rsidR="00A04619" w:rsidRPr="009523FC" w:rsidRDefault="0080683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Endoscopic eradication therapy</w:t>
            </w:r>
            <w:r w:rsidR="002E5F1A" w:rsidRPr="009523FC">
              <w:rPr>
                <w:rFonts w:ascii="Times New Roman" w:eastAsia="Times New Roman" w:hAnsi="Times New Roman" w:cs="Times New Roman"/>
                <w:color w:val="auto"/>
              </w:rPr>
              <w:t xml:space="preserve"> followed by surveillance*</w:t>
            </w:r>
          </w:p>
        </w:tc>
      </w:tr>
      <w:tr w:rsidR="00806832" w:rsidRPr="009523FC" w14:paraId="3D538AD6" w14:textId="77777777" w:rsidTr="005C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5BBBE599" w14:textId="77777777" w:rsidR="00A04619" w:rsidRPr="009523FC" w:rsidRDefault="00A04619"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BE treatment (BE)</w:t>
            </w:r>
          </w:p>
        </w:tc>
        <w:tc>
          <w:tcPr>
            <w:tcW w:w="0" w:type="auto"/>
            <w:vAlign w:val="bottom"/>
          </w:tcPr>
          <w:p w14:paraId="52640C0D" w14:textId="77777777" w:rsidR="00A04619" w:rsidRPr="009523FC" w:rsidRDefault="00A04619"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 xml:space="preserve">Endoscopic </w:t>
            </w:r>
            <w:r w:rsidR="00806832" w:rsidRPr="009523FC">
              <w:rPr>
                <w:rFonts w:ascii="Times New Roman" w:eastAsia="Times New Roman" w:hAnsi="Times New Roman" w:cs="Times New Roman"/>
                <w:color w:val="auto"/>
              </w:rPr>
              <w:t>eradication therapy</w:t>
            </w:r>
            <w:r w:rsidR="002E5F1A" w:rsidRPr="009523FC">
              <w:rPr>
                <w:rFonts w:ascii="Times New Roman" w:eastAsia="Times New Roman" w:hAnsi="Times New Roman" w:cs="Times New Roman"/>
                <w:color w:val="auto"/>
              </w:rPr>
              <w:t xml:space="preserve"> followed by surveillance*</w:t>
            </w:r>
          </w:p>
        </w:tc>
        <w:tc>
          <w:tcPr>
            <w:tcW w:w="0" w:type="auto"/>
            <w:vAlign w:val="bottom"/>
          </w:tcPr>
          <w:p w14:paraId="632F3705" w14:textId="77777777" w:rsidR="00A04619" w:rsidRPr="009523FC" w:rsidRDefault="0080683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Endoscopic eradication therapy</w:t>
            </w:r>
            <w:r w:rsidR="002E5F1A" w:rsidRPr="009523FC">
              <w:rPr>
                <w:rFonts w:ascii="Times New Roman" w:eastAsia="Times New Roman" w:hAnsi="Times New Roman" w:cs="Times New Roman"/>
                <w:color w:val="auto"/>
              </w:rPr>
              <w:t xml:space="preserve"> followed by surveillance*</w:t>
            </w:r>
          </w:p>
        </w:tc>
        <w:tc>
          <w:tcPr>
            <w:tcW w:w="0" w:type="auto"/>
            <w:vAlign w:val="bottom"/>
          </w:tcPr>
          <w:p w14:paraId="255EB507" w14:textId="77777777" w:rsidR="00A04619" w:rsidRPr="009523FC" w:rsidRDefault="0080683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Endoscopic eradication therapy</w:t>
            </w:r>
            <w:r w:rsidR="002E5F1A" w:rsidRPr="009523FC">
              <w:rPr>
                <w:rFonts w:ascii="Times New Roman" w:eastAsia="Times New Roman" w:hAnsi="Times New Roman" w:cs="Times New Roman"/>
                <w:color w:val="auto"/>
              </w:rPr>
              <w:t xml:space="preserve"> followed by surveillance*</w:t>
            </w:r>
          </w:p>
        </w:tc>
      </w:tr>
    </w:tbl>
    <w:p w14:paraId="4901FD8C" w14:textId="77777777" w:rsidR="007E7B14" w:rsidRPr="009523FC" w:rsidRDefault="007E7B14" w:rsidP="009523FC">
      <w:pPr>
        <w:spacing w:after="0"/>
        <w:rPr>
          <w:rFonts w:ascii="Times New Roman" w:eastAsia="Times New Roman" w:hAnsi="Times New Roman" w:cs="Times New Roman"/>
        </w:rPr>
      </w:pPr>
    </w:p>
    <w:p w14:paraId="6C68BA79" w14:textId="77777777" w:rsidR="00A04619" w:rsidRPr="009523FC" w:rsidRDefault="008836C0" w:rsidP="009523FC">
      <w:pPr>
        <w:spacing w:after="0"/>
        <w:rPr>
          <w:rFonts w:ascii="Times New Roman" w:eastAsia="Times New Roman" w:hAnsi="Times New Roman" w:cs="Times New Roman"/>
        </w:rPr>
      </w:pPr>
      <w:r w:rsidRPr="009523FC">
        <w:rPr>
          <w:rFonts w:ascii="Times New Roman" w:eastAsia="Times New Roman" w:hAnsi="Times New Roman" w:cs="Times New Roman"/>
        </w:rPr>
        <w:t>BE: Barrett’s esophagus, ND: No dysplasia, LGD: low-grade dysplasia, HGD: high-grade dysplasia</w:t>
      </w:r>
    </w:p>
    <w:p w14:paraId="08C6B344" w14:textId="77777777" w:rsidR="002E5F1A" w:rsidRPr="009523FC" w:rsidRDefault="002E5F1A" w:rsidP="009523FC">
      <w:pPr>
        <w:spacing w:after="0"/>
        <w:rPr>
          <w:rFonts w:ascii="Times New Roman" w:eastAsia="Times New Roman" w:hAnsi="Times New Roman" w:cs="Times New Roman"/>
        </w:rPr>
      </w:pPr>
      <w:r w:rsidRPr="009523FC">
        <w:rPr>
          <w:rFonts w:ascii="Times New Roman" w:eastAsia="Times New Roman" w:hAnsi="Times New Roman" w:cs="Times New Roman"/>
        </w:rPr>
        <w:t>*All post-treatment surveillance intervals can be found in E-table</w:t>
      </w:r>
      <w:r w:rsidR="003E7599" w:rsidRPr="009523FC">
        <w:rPr>
          <w:rFonts w:ascii="Times New Roman" w:eastAsia="Times New Roman" w:hAnsi="Times New Roman" w:cs="Times New Roman"/>
        </w:rPr>
        <w:t xml:space="preserve"> 2</w:t>
      </w:r>
    </w:p>
    <w:p w14:paraId="49D7DC31" w14:textId="77777777" w:rsidR="00CB3B4E" w:rsidRPr="009523FC" w:rsidRDefault="00CB3B4E" w:rsidP="009523FC">
      <w:pPr>
        <w:rPr>
          <w:rFonts w:ascii="Times New Roman" w:eastAsia="Times New Roman" w:hAnsi="Times New Roman" w:cs="Times New Roman"/>
          <w:b/>
        </w:rPr>
      </w:pPr>
    </w:p>
    <w:p w14:paraId="79272F3F" w14:textId="77777777" w:rsidR="002C6F9E" w:rsidRPr="009523FC" w:rsidRDefault="002C6F9E" w:rsidP="009523FC">
      <w:pPr>
        <w:rPr>
          <w:rFonts w:ascii="Times New Roman" w:eastAsia="Times New Roman" w:hAnsi="Times New Roman" w:cs="Times New Roman"/>
          <w:b/>
        </w:rPr>
      </w:pPr>
      <w:r w:rsidRPr="009523FC">
        <w:rPr>
          <w:rFonts w:ascii="Times New Roman" w:eastAsia="Times New Roman" w:hAnsi="Times New Roman" w:cs="Times New Roman"/>
          <w:b/>
        </w:rPr>
        <w:br w:type="page"/>
      </w:r>
    </w:p>
    <w:p w14:paraId="6F4C6FDB" w14:textId="77777777" w:rsidR="005C6446" w:rsidRPr="009523FC" w:rsidRDefault="005C6446" w:rsidP="009523FC">
      <w:pPr>
        <w:spacing w:before="100" w:beforeAutospacing="1" w:after="100" w:afterAutospacing="1"/>
        <w:rPr>
          <w:rFonts w:ascii="Times New Roman" w:eastAsia="Times New Roman" w:hAnsi="Times New Roman" w:cs="Times New Roman"/>
          <w:b/>
        </w:rPr>
      </w:pPr>
      <w:r w:rsidRPr="009523FC">
        <w:rPr>
          <w:rFonts w:ascii="Times New Roman" w:eastAsia="Times New Roman" w:hAnsi="Times New Roman" w:cs="Times New Roman"/>
          <w:b/>
        </w:rPr>
        <w:lastRenderedPageBreak/>
        <w:t xml:space="preserve">Table 2. Common input parameters </w:t>
      </w:r>
    </w:p>
    <w:tbl>
      <w:tblPr>
        <w:tblStyle w:val="MediumList1-Accent3"/>
        <w:tblW w:w="10278" w:type="dxa"/>
        <w:tblLook w:val="04A0" w:firstRow="1" w:lastRow="0" w:firstColumn="1" w:lastColumn="0" w:noHBand="0" w:noVBand="1"/>
      </w:tblPr>
      <w:tblGrid>
        <w:gridCol w:w="7171"/>
        <w:gridCol w:w="1053"/>
        <w:gridCol w:w="251"/>
        <w:gridCol w:w="251"/>
        <w:gridCol w:w="1552"/>
      </w:tblGrid>
      <w:tr w:rsidR="009E7D50" w:rsidRPr="009523FC" w14:paraId="28B60F37" w14:textId="77777777" w:rsidTr="005C644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626C1B05" w14:textId="77777777" w:rsidR="00D85FA8" w:rsidRPr="009523FC" w:rsidRDefault="00D85FA8" w:rsidP="009523FC">
            <w:pPr>
              <w:spacing w:line="276" w:lineRule="auto"/>
              <w:rPr>
                <w:rFonts w:ascii="Times New Roman" w:eastAsia="Times New Roman" w:hAnsi="Times New Roman" w:cs="Times New Roman"/>
                <w:bCs w:val="0"/>
                <w:color w:val="auto"/>
              </w:rPr>
            </w:pPr>
            <w:r w:rsidRPr="009523FC">
              <w:rPr>
                <w:rFonts w:ascii="Times New Roman" w:eastAsia="Times New Roman" w:hAnsi="Times New Roman" w:cs="Times New Roman"/>
                <w:bCs w:val="0"/>
                <w:color w:val="auto"/>
              </w:rPr>
              <w:t>Parameter/Definition</w:t>
            </w:r>
          </w:p>
        </w:tc>
        <w:tc>
          <w:tcPr>
            <w:tcW w:w="0" w:type="auto"/>
            <w:vAlign w:val="bottom"/>
            <w:hideMark/>
          </w:tcPr>
          <w:p w14:paraId="68556F66" w14:textId="77777777" w:rsidR="00D85FA8" w:rsidRPr="009523FC" w:rsidRDefault="00D85FA8"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rPr>
            </w:pPr>
            <w:r w:rsidRPr="009523FC">
              <w:rPr>
                <w:rFonts w:ascii="Times New Roman" w:eastAsia="Times New Roman" w:hAnsi="Times New Roman" w:cs="Times New Roman"/>
                <w:b/>
                <w:bCs/>
                <w:color w:val="auto"/>
              </w:rPr>
              <w:t>Value</w:t>
            </w:r>
          </w:p>
        </w:tc>
        <w:tc>
          <w:tcPr>
            <w:tcW w:w="0" w:type="auto"/>
            <w:vAlign w:val="bottom"/>
          </w:tcPr>
          <w:p w14:paraId="309F7B11" w14:textId="77777777" w:rsidR="00D85FA8" w:rsidRPr="009523FC" w:rsidRDefault="00D85FA8"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rPr>
            </w:pPr>
          </w:p>
        </w:tc>
        <w:tc>
          <w:tcPr>
            <w:tcW w:w="0" w:type="auto"/>
            <w:vAlign w:val="bottom"/>
          </w:tcPr>
          <w:p w14:paraId="7140FAF0" w14:textId="77777777" w:rsidR="00D85FA8" w:rsidRPr="009523FC" w:rsidRDefault="00D85FA8"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rPr>
            </w:pPr>
          </w:p>
        </w:tc>
        <w:tc>
          <w:tcPr>
            <w:tcW w:w="1552" w:type="dxa"/>
            <w:vAlign w:val="bottom"/>
          </w:tcPr>
          <w:p w14:paraId="64E7B921" w14:textId="77777777" w:rsidR="00D85FA8" w:rsidRPr="009523FC" w:rsidRDefault="00D85FA8"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rPr>
            </w:pPr>
            <w:r w:rsidRPr="009523FC">
              <w:rPr>
                <w:rFonts w:ascii="Times New Roman" w:eastAsia="Times New Roman" w:hAnsi="Times New Roman" w:cs="Times New Roman"/>
                <w:b/>
                <w:bCs/>
                <w:color w:val="auto"/>
              </w:rPr>
              <w:t>Source</w:t>
            </w:r>
          </w:p>
        </w:tc>
      </w:tr>
      <w:tr w:rsidR="009E7D50" w:rsidRPr="009523FC" w14:paraId="3745CAE2"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B727DDB" w14:textId="77777777" w:rsidR="00D85FA8" w:rsidRPr="009523FC" w:rsidRDefault="00D85FA8" w:rsidP="009523FC">
            <w:pPr>
              <w:spacing w:line="276" w:lineRule="auto"/>
              <w:rPr>
                <w:rFonts w:ascii="Times New Roman" w:eastAsia="Times New Roman" w:hAnsi="Times New Roman" w:cs="Times New Roman"/>
                <w:b w:val="0"/>
                <w:bCs w:val="0"/>
                <w:color w:val="auto"/>
              </w:rPr>
            </w:pPr>
            <w:r w:rsidRPr="009523FC">
              <w:rPr>
                <w:rFonts w:ascii="Times New Roman" w:eastAsia="Times New Roman" w:hAnsi="Times New Roman" w:cs="Times New Roman"/>
                <w:b w:val="0"/>
                <w:bCs w:val="0"/>
                <w:color w:val="auto"/>
              </w:rPr>
              <w:t>Complications of therapy</w:t>
            </w:r>
          </w:p>
        </w:tc>
        <w:tc>
          <w:tcPr>
            <w:tcW w:w="0" w:type="auto"/>
            <w:noWrap/>
            <w:vAlign w:val="bottom"/>
            <w:hideMark/>
          </w:tcPr>
          <w:p w14:paraId="22532256"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noWrap/>
            <w:vAlign w:val="bottom"/>
          </w:tcPr>
          <w:p w14:paraId="6A5906BF"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vAlign w:val="bottom"/>
          </w:tcPr>
          <w:p w14:paraId="7464AE7E"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1552" w:type="dxa"/>
            <w:tcBorders>
              <w:top w:val="single" w:sz="8" w:space="0" w:color="9BBB59" w:themeColor="accent3"/>
              <w:left w:val="single" w:sz="4" w:space="0" w:color="auto"/>
              <w:bottom w:val="nil"/>
            </w:tcBorders>
            <w:vAlign w:val="bottom"/>
          </w:tcPr>
          <w:p w14:paraId="55870132"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r>
      <w:tr w:rsidR="009E7D50" w:rsidRPr="009523FC" w14:paraId="6DE2B271"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0B851347"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Complication rate from EGD</w:t>
            </w:r>
          </w:p>
        </w:tc>
        <w:tc>
          <w:tcPr>
            <w:tcW w:w="0" w:type="auto"/>
            <w:noWrap/>
            <w:vAlign w:val="bottom"/>
            <w:hideMark/>
          </w:tcPr>
          <w:p w14:paraId="0B412FBC"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0.00013</w:t>
            </w:r>
          </w:p>
        </w:tc>
        <w:tc>
          <w:tcPr>
            <w:tcW w:w="0" w:type="auto"/>
            <w:noWrap/>
            <w:vAlign w:val="bottom"/>
          </w:tcPr>
          <w:p w14:paraId="5ED107D3"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vAlign w:val="bottom"/>
          </w:tcPr>
          <w:p w14:paraId="14262344"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1552" w:type="dxa"/>
            <w:tcBorders>
              <w:top w:val="nil"/>
              <w:left w:val="single" w:sz="4" w:space="0" w:color="auto"/>
              <w:bottom w:val="nil"/>
            </w:tcBorders>
            <w:vAlign w:val="bottom"/>
          </w:tcPr>
          <w:p w14:paraId="1623939D" w14:textId="566D1095" w:rsidR="00D85FA8" w:rsidRPr="009523FC" w:rsidRDefault="00505926"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color w:val="auto"/>
              </w:rPr>
            </w:pPr>
            <w:r w:rsidRPr="009523FC">
              <w:rPr>
                <w:rFonts w:ascii="Times New Roman" w:eastAsia="Times New Roman" w:hAnsi="Times New Roman" w:cs="Times New Roman"/>
                <w:iCs/>
              </w:rPr>
              <w:fldChar w:fldCharType="begin">
                <w:fldData xml:space="preserve">PEVuZE5vdGU+PENpdGU+PEF1dGhvcj5GYWxrPC9BdXRob3I+PFllYXI+MTk5NzwvWWVhcj48UmVj
TnVtPjI5PC9SZWNOdW0+PERpc3BsYXlUZXh0PigzNCwgMzUpPC9EaXNwbGF5VGV4dD48cmVjb3Jk
PjxyZWMtbnVtYmVyPjMxPC9yZWMtbnVtYmVyPjxmb3JlaWduLWtleXM+PGtleSBhcHA9IkVOIiBk
Yi1pZD0ieHB6djBheDV2dDI1dm1lZWZ2MnhwcGZiZnZhenp4MHc1enNkIiB0aW1lc3RhbXA9IjE0
NTc2OTQ4NTIiPjMxPC9rZXk+PC9mb3JlaWduLWtleXM+PHJlZi10eXBlIG5hbWU9IkpvdXJuYWwg
QXJ0aWNsZSI+MTc8L3JlZi10eXBlPjxjb250cmlidXRvcnM+PGF1dGhvcnM+PGF1dGhvcj5GYWxr
LCBHLiBXLjwvYXV0aG9yPjxhdXRob3I+Q2hpdHRhamFsbHUsIFIuPC9hdXRob3I+PGF1dGhvcj5H
b2xkYmx1bSwgSi4gUi48L2F1dGhvcj48YXV0aG9yPkJpc2NvdHRpLCBDLiBWLjwvYXV0aG9yPjxh
dXRob3I+R2Vpc2luZ2VyLCBLLiBSLjwvYXV0aG9yPjxhdXRob3I+UGV0cmFzLCBSLiBFLjwvYXV0
aG9yPjxhdXRob3I+QmlyZ2lzc29uLCBTLjwvYXV0aG9yPjxhdXRob3I+UmljZSwgVC4gVy48L2F1
dGhvcj48YXV0aG9yPlJpY2h0ZXIsIEouIEUuPC9hdXRob3I+PC9hdXRob3JzPjwvY29udHJpYnV0
b3JzPjx0aXRsZXM+PHRpdGxlPlN1cnZlaWxsYW5jZSBvZiBwYXRpZW50cyB3aXRoIEJhcnJldHQm
YXBvcztzIGVzb3BoYWd1cyBmb3IgZHlzcGxhc2lhIGFuZCBjYW5jZXIgd2l0aCBiYWxsb29uIGN5
dG9sb2d5PC90aXRsZT48c2Vjb25kYXJ5LXRpdGxlPkdhc3Ryb2VudGVyb2xvZ3k8L3NlY29uZGFy
eS10aXRsZT48L3RpdGxlcz48cGVyaW9kaWNhbD48ZnVsbC10aXRsZT5HYXN0cm9lbnRlcm9sb2d5
PC9mdWxsLXRpdGxlPjwvcGVyaW9kaWNhbD48cGFnZXM+MTc4Ny05Ny48L3BhZ2VzPjx2b2x1bWU+
MTEyPC92b2x1bWU+PG51bWJlcj42PC9udW1iZXI+PGtleXdvcmRzPjxrZXl3b3JkPkFkZW5vY2Fy
Y2lub21hLypwYXRob2xvZ3k8L2tleXdvcmQ+PGtleXdvcmQ+QWR1bHQ8L2tleXdvcmQ+PGtleXdv
cmQ+QWdlZDwva2V5d29yZD48a2V5d29yZD5BZ2VkLCA4MCBhbmQgb3Zlcjwva2V5d29yZD48a2V5
d29yZD5CYWxsb29uIERpbGF0YXRpb248L2tleXdvcmQ+PGtleXdvcmQ+QmFycmV0dCBFc29waGFn
dXMvKnBhdGhvbG9neTwva2V5d29yZD48a2V5d29yZD5GZW1hbGU8L2tleXdvcmQ+PGtleXdvcmQ+
SHVtYW48L2tleXdvcmQ+PGtleXdvcmQ+TG9uZ2l0dWRpbmFsIFN0dWRpZXM8L2tleXdvcmQ+PGtl
eXdvcmQ+TWFsZTwva2V5d29yZD48a2V5d29yZD5NaWRkbGUgQWdlPC9rZXl3b3JkPjxrZXl3b3Jk
PlN0b21hY2ggTmVvcGxhc21zLypwYXRob2xvZ3k8L2tleXdvcmQ+PGtleXdvcmQ+U3VwcG9ydCwg
Tm9uLVUuUy4gR292JmFwb3M7dDwva2V5d29yZD48L2tleXdvcmRzPjxkYXRlcz48eWVhcj4xOTk3
PC95ZWFyPjwvZGF0ZXM+PGxhYmVsPjk3MzIyMDE0PC9sYWJlbD48dXJscz48L3VybHM+PC9yZWNv
cmQ+PC9DaXRlPjxDaXRlPjxBdXRob3I+U2lsdmlzPC9BdXRob3I+PFllYXI+MTk3NjwvWWVhcj48
UmVjTnVtPjMwPC9SZWNOdW0+PHJlY29yZD48cmVjLW51bWJlcj4zMjwvcmVjLW51bWJlcj48Zm9y
ZWlnbi1rZXlzPjxrZXkgYXBwPSJFTiIgZGItaWQ9InhwenYwYXg1dnQyNXZtZWVmdjJ4cHBmYmZ2
YXp6eDB3NXpzZCIgdGltZXN0YW1wPSIxNDU3Njk0ODUzIj4zMjwva2V5PjwvZm9yZWlnbi1rZXlz
PjxyZWYtdHlwZSBuYW1lPSJKb3VybmFsIEFydGljbGUiPjE3PC9yZWYtdHlwZT48Y29udHJpYnV0
b3JzPjxhdXRob3JzPjxhdXRob3I+U2lsdmlzLCBTLiBFLjwvYXV0aG9yPjxhdXRob3I+TmViZWws
IE8uPC9hdXRob3I+PGF1dGhvcj5Sb2dlcnMsIEcuPC9hdXRob3I+PGF1dGhvcj5TdWdhd2EsIEMu
PC9hdXRob3I+PGF1dGhvcj5NYW5kZWxzdGFtLCBQLjwvYXV0aG9yPjwvYXV0aG9ycz48L2NvbnRy
aWJ1dG9ycz48dGl0bGVzPjx0aXRsZT5FbmRvc2NvcGljIGNvbXBsaWNhdGlvbnMuIFJlc3VsdHMg
b2YgdGhlIDE5NzQgQW1lcmljYW4gU29jaWV0eSBmb3IgR2FzdHJvaW50ZXN0aW5hbCBFbmRvc2Nv
cHkgU3VydmV5PC90aXRsZT48c2Vjb25kYXJ5LXRpdGxlPkphbWE8L3NlY29uZGFyeS10aXRsZT48
L3RpdGxlcz48cGVyaW9kaWNhbD48ZnVsbC10aXRsZT5KQU1BPC9mdWxsLXRpdGxlPjwvcGVyaW9k
aWNhbD48cGFnZXM+OTI4LTMwLjwvcGFnZXM+PHZvbHVtZT4yMzU8L3ZvbHVtZT48bnVtYmVyPjk8
L251bWJlcj48a2V5d29yZHM+PGtleXdvcmQ+RW5kb3Njb3Blczwva2V5d29yZD48a2V5d29yZD5F
bmRvc2NvcHkvKmFkdmVyc2UgZWZmZWN0cy9pbnN0cnVtZW50YXRpb24vbW9ydGFsaXR5PC9rZXl3
b3JkPjxrZXl3b3JkPkVzb3BoYWdvc2NvcHkvYWR2ZXJzZSBlZmZlY3RzPC9rZXl3b3JkPjxrZXl3
b3JkPkZpYmVyIE9wdGljczwva2V5d29yZD48a2V5d29yZD5HYXN0cm9lbnRlcm9sb2d5PC9rZXl3
b3JkPjxrZXl3b3JkPkdhc3Ryb3Njb3B5L2FkdmVyc2UgZWZmZWN0czwva2V5d29yZD48a2V5d29y
ZD5IdW1hbjwva2V5d29yZD48a2V5d29yZD5MYXBhcm9zY29weS9hZHZlcnNlIGVmZmVjdHM8L2tl
eXdvcmQ+PGtleXdvcmQ+UXVlc3Rpb25uYWlyZXM8L2tleXdvcmQ+PGtleXdvcmQ+UmV0cm9zcGVj
dGl2ZSBTdHVkaWVzPC9rZXl3b3JkPjxrZXl3b3JkPlNvY2lldGllcywgTWVkaWNhbDwva2V5d29y
ZD48a2V5d29yZD5Vbml0ZWQgU3RhdGVzPC9rZXl3b3JkPjwva2V5d29yZHM+PGRhdGVzPjx5ZWFy
PjE5NzY8L3llYXI+PC9kYXRlcz48bGFiZWw+NzYwOTgxMzQ8L2xhYmVsPjx1cmxzPjwvdXJscz48
L3JlY29yZD48L0NpdGU+PC9FbmROb3RlPn==
</w:fldData>
              </w:fldChar>
            </w:r>
            <w:r w:rsidR="009523FC">
              <w:rPr>
                <w:rFonts w:ascii="Times New Roman" w:eastAsia="Times New Roman" w:hAnsi="Times New Roman" w:cs="Times New Roman"/>
                <w:iCs/>
              </w:rPr>
              <w:instrText xml:space="preserve"> ADDIN EN.CITE </w:instrText>
            </w:r>
            <w:r w:rsidR="009523FC">
              <w:rPr>
                <w:rFonts w:ascii="Times New Roman" w:eastAsia="Times New Roman" w:hAnsi="Times New Roman" w:cs="Times New Roman"/>
                <w:iCs/>
              </w:rPr>
              <w:fldChar w:fldCharType="begin">
                <w:fldData xml:space="preserve">PEVuZE5vdGU+PENpdGU+PEF1dGhvcj5GYWxrPC9BdXRob3I+PFllYXI+MTk5NzwvWWVhcj48UmVj
TnVtPjI5PC9SZWNOdW0+PERpc3BsYXlUZXh0PigzNCwgMzUpPC9EaXNwbGF5VGV4dD48cmVjb3Jk
PjxyZWMtbnVtYmVyPjMxPC9yZWMtbnVtYmVyPjxmb3JlaWduLWtleXM+PGtleSBhcHA9IkVOIiBk
Yi1pZD0ieHB6djBheDV2dDI1dm1lZWZ2MnhwcGZiZnZhenp4MHc1enNkIiB0aW1lc3RhbXA9IjE0
NTc2OTQ4NTIiPjMxPC9rZXk+PC9mb3JlaWduLWtleXM+PHJlZi10eXBlIG5hbWU9IkpvdXJuYWwg
QXJ0aWNsZSI+MTc8L3JlZi10eXBlPjxjb250cmlidXRvcnM+PGF1dGhvcnM+PGF1dGhvcj5GYWxr
LCBHLiBXLjwvYXV0aG9yPjxhdXRob3I+Q2hpdHRhamFsbHUsIFIuPC9hdXRob3I+PGF1dGhvcj5H
b2xkYmx1bSwgSi4gUi48L2F1dGhvcj48YXV0aG9yPkJpc2NvdHRpLCBDLiBWLjwvYXV0aG9yPjxh
dXRob3I+R2Vpc2luZ2VyLCBLLiBSLjwvYXV0aG9yPjxhdXRob3I+UGV0cmFzLCBSLiBFLjwvYXV0
aG9yPjxhdXRob3I+QmlyZ2lzc29uLCBTLjwvYXV0aG9yPjxhdXRob3I+UmljZSwgVC4gVy48L2F1
dGhvcj48YXV0aG9yPlJpY2h0ZXIsIEouIEUuPC9hdXRob3I+PC9hdXRob3JzPjwvY29udHJpYnV0
b3JzPjx0aXRsZXM+PHRpdGxlPlN1cnZlaWxsYW5jZSBvZiBwYXRpZW50cyB3aXRoIEJhcnJldHQm
YXBvcztzIGVzb3BoYWd1cyBmb3IgZHlzcGxhc2lhIGFuZCBjYW5jZXIgd2l0aCBiYWxsb29uIGN5
dG9sb2d5PC90aXRsZT48c2Vjb25kYXJ5LXRpdGxlPkdhc3Ryb2VudGVyb2xvZ3k8L3NlY29uZGFy
eS10aXRsZT48L3RpdGxlcz48cGVyaW9kaWNhbD48ZnVsbC10aXRsZT5HYXN0cm9lbnRlcm9sb2d5
PC9mdWxsLXRpdGxlPjwvcGVyaW9kaWNhbD48cGFnZXM+MTc4Ny05Ny48L3BhZ2VzPjx2b2x1bWU+
MTEyPC92b2x1bWU+PG51bWJlcj42PC9udW1iZXI+PGtleXdvcmRzPjxrZXl3b3JkPkFkZW5vY2Fy
Y2lub21hLypwYXRob2xvZ3k8L2tleXdvcmQ+PGtleXdvcmQ+QWR1bHQ8L2tleXdvcmQ+PGtleXdv
cmQ+QWdlZDwva2V5d29yZD48a2V5d29yZD5BZ2VkLCA4MCBhbmQgb3Zlcjwva2V5d29yZD48a2V5
d29yZD5CYWxsb29uIERpbGF0YXRpb248L2tleXdvcmQ+PGtleXdvcmQ+QmFycmV0dCBFc29waGFn
dXMvKnBhdGhvbG9neTwva2V5d29yZD48a2V5d29yZD5GZW1hbGU8L2tleXdvcmQ+PGtleXdvcmQ+
SHVtYW48L2tleXdvcmQ+PGtleXdvcmQ+TG9uZ2l0dWRpbmFsIFN0dWRpZXM8L2tleXdvcmQ+PGtl
eXdvcmQ+TWFsZTwva2V5d29yZD48a2V5d29yZD5NaWRkbGUgQWdlPC9rZXl3b3JkPjxrZXl3b3Jk
PlN0b21hY2ggTmVvcGxhc21zLypwYXRob2xvZ3k8L2tleXdvcmQ+PGtleXdvcmQ+U3VwcG9ydCwg
Tm9uLVUuUy4gR292JmFwb3M7dDwva2V5d29yZD48L2tleXdvcmRzPjxkYXRlcz48eWVhcj4xOTk3
PC95ZWFyPjwvZGF0ZXM+PGxhYmVsPjk3MzIyMDE0PC9sYWJlbD48dXJscz48L3VybHM+PC9yZWNv
cmQ+PC9DaXRlPjxDaXRlPjxBdXRob3I+U2lsdmlzPC9BdXRob3I+PFllYXI+MTk3NjwvWWVhcj48
UmVjTnVtPjMwPC9SZWNOdW0+PHJlY29yZD48cmVjLW51bWJlcj4zMjwvcmVjLW51bWJlcj48Zm9y
ZWlnbi1rZXlzPjxrZXkgYXBwPSJFTiIgZGItaWQ9InhwenYwYXg1dnQyNXZtZWVmdjJ4cHBmYmZ2
YXp6eDB3NXpzZCIgdGltZXN0YW1wPSIxNDU3Njk0ODUzIj4zMjwva2V5PjwvZm9yZWlnbi1rZXlz
PjxyZWYtdHlwZSBuYW1lPSJKb3VybmFsIEFydGljbGUiPjE3PC9yZWYtdHlwZT48Y29udHJpYnV0
b3JzPjxhdXRob3JzPjxhdXRob3I+U2lsdmlzLCBTLiBFLjwvYXV0aG9yPjxhdXRob3I+TmViZWws
IE8uPC9hdXRob3I+PGF1dGhvcj5Sb2dlcnMsIEcuPC9hdXRob3I+PGF1dGhvcj5TdWdhd2EsIEMu
PC9hdXRob3I+PGF1dGhvcj5NYW5kZWxzdGFtLCBQLjwvYXV0aG9yPjwvYXV0aG9ycz48L2NvbnRy
aWJ1dG9ycz48dGl0bGVzPjx0aXRsZT5FbmRvc2NvcGljIGNvbXBsaWNhdGlvbnMuIFJlc3VsdHMg
b2YgdGhlIDE5NzQgQW1lcmljYW4gU29jaWV0eSBmb3IgR2FzdHJvaW50ZXN0aW5hbCBFbmRvc2Nv
cHkgU3VydmV5PC90aXRsZT48c2Vjb25kYXJ5LXRpdGxlPkphbWE8L3NlY29uZGFyeS10aXRsZT48
L3RpdGxlcz48cGVyaW9kaWNhbD48ZnVsbC10aXRsZT5KQU1BPC9mdWxsLXRpdGxlPjwvcGVyaW9k
aWNhbD48cGFnZXM+OTI4LTMwLjwvcGFnZXM+PHZvbHVtZT4yMzU8L3ZvbHVtZT48bnVtYmVyPjk8
L251bWJlcj48a2V5d29yZHM+PGtleXdvcmQ+RW5kb3Njb3Blczwva2V5d29yZD48a2V5d29yZD5F
bmRvc2NvcHkvKmFkdmVyc2UgZWZmZWN0cy9pbnN0cnVtZW50YXRpb24vbW9ydGFsaXR5PC9rZXl3
b3JkPjxrZXl3b3JkPkVzb3BoYWdvc2NvcHkvYWR2ZXJzZSBlZmZlY3RzPC9rZXl3b3JkPjxrZXl3
b3JkPkZpYmVyIE9wdGljczwva2V5d29yZD48a2V5d29yZD5HYXN0cm9lbnRlcm9sb2d5PC9rZXl3
b3JkPjxrZXl3b3JkPkdhc3Ryb3Njb3B5L2FkdmVyc2UgZWZmZWN0czwva2V5d29yZD48a2V5d29y
ZD5IdW1hbjwva2V5d29yZD48a2V5d29yZD5MYXBhcm9zY29weS9hZHZlcnNlIGVmZmVjdHM8L2tl
eXdvcmQ+PGtleXdvcmQ+UXVlc3Rpb25uYWlyZXM8L2tleXdvcmQ+PGtleXdvcmQ+UmV0cm9zcGVj
dGl2ZSBTdHVkaWVzPC9rZXl3b3JkPjxrZXl3b3JkPlNvY2lldGllcywgTWVkaWNhbDwva2V5d29y
ZD48a2V5d29yZD5Vbml0ZWQgU3RhdGVzPC9rZXl3b3JkPjwva2V5d29yZHM+PGRhdGVzPjx5ZWFy
PjE5NzY8L3llYXI+PC9kYXRlcz48bGFiZWw+NzYwOTgxMzQ8L2xhYmVsPjx1cmxzPjwvdXJscz48
L3JlY29yZD48L0NpdGU+PC9FbmROb3RlPn==
</w:fldData>
              </w:fldChar>
            </w:r>
            <w:r w:rsidR="009523FC">
              <w:rPr>
                <w:rFonts w:ascii="Times New Roman" w:eastAsia="Times New Roman" w:hAnsi="Times New Roman" w:cs="Times New Roman"/>
                <w:iCs/>
              </w:rPr>
              <w:instrText xml:space="preserve"> ADDIN EN.CITE.DATA </w:instrText>
            </w:r>
            <w:r w:rsidR="009523FC">
              <w:rPr>
                <w:rFonts w:ascii="Times New Roman" w:eastAsia="Times New Roman" w:hAnsi="Times New Roman" w:cs="Times New Roman"/>
                <w:iCs/>
              </w:rPr>
            </w:r>
            <w:r w:rsidR="009523FC">
              <w:rPr>
                <w:rFonts w:ascii="Times New Roman" w:eastAsia="Times New Roman" w:hAnsi="Times New Roman" w:cs="Times New Roman"/>
                <w:iCs/>
              </w:rPr>
              <w:fldChar w:fldCharType="end"/>
            </w:r>
            <w:r w:rsidRPr="009523FC">
              <w:rPr>
                <w:rFonts w:ascii="Times New Roman" w:eastAsia="Times New Roman" w:hAnsi="Times New Roman" w:cs="Times New Roman"/>
                <w:iCs/>
              </w:rPr>
              <w:fldChar w:fldCharType="separate"/>
            </w:r>
            <w:r w:rsidR="00174C87" w:rsidRPr="009523FC">
              <w:rPr>
                <w:rFonts w:ascii="Times New Roman" w:eastAsia="Times New Roman" w:hAnsi="Times New Roman" w:cs="Times New Roman"/>
                <w:iCs/>
                <w:noProof/>
              </w:rPr>
              <w:t>(</w:t>
            </w:r>
            <w:hyperlink w:anchor="_ENREF_34" w:tooltip="Falk, 1997 #29" w:history="1">
              <w:r w:rsidR="00174C87" w:rsidRPr="009523FC">
                <w:rPr>
                  <w:rFonts w:ascii="Times New Roman" w:eastAsia="Times New Roman" w:hAnsi="Times New Roman" w:cs="Times New Roman"/>
                  <w:iCs/>
                  <w:noProof/>
                </w:rPr>
                <w:t>34</w:t>
              </w:r>
            </w:hyperlink>
            <w:r w:rsidR="00174C87" w:rsidRPr="009523FC">
              <w:rPr>
                <w:rFonts w:ascii="Times New Roman" w:eastAsia="Times New Roman" w:hAnsi="Times New Roman" w:cs="Times New Roman"/>
                <w:iCs/>
                <w:noProof/>
              </w:rPr>
              <w:t xml:space="preserve">, </w:t>
            </w:r>
            <w:hyperlink w:anchor="_ENREF_35" w:tooltip="Silvis, 1976 #30" w:history="1">
              <w:r w:rsidR="00174C87" w:rsidRPr="009523FC">
                <w:rPr>
                  <w:rFonts w:ascii="Times New Roman" w:eastAsia="Times New Roman" w:hAnsi="Times New Roman" w:cs="Times New Roman"/>
                  <w:iCs/>
                  <w:noProof/>
                </w:rPr>
                <w:t>35</w:t>
              </w:r>
            </w:hyperlink>
            <w:r w:rsidR="00174C87" w:rsidRPr="009523FC">
              <w:rPr>
                <w:rFonts w:ascii="Times New Roman" w:eastAsia="Times New Roman" w:hAnsi="Times New Roman" w:cs="Times New Roman"/>
                <w:iCs/>
                <w:noProof/>
              </w:rPr>
              <w:t>)</w:t>
            </w:r>
            <w:r w:rsidRPr="009523FC">
              <w:rPr>
                <w:rFonts w:ascii="Times New Roman" w:eastAsia="Times New Roman" w:hAnsi="Times New Roman" w:cs="Times New Roman"/>
                <w:iCs/>
              </w:rPr>
              <w:fldChar w:fldCharType="end"/>
            </w:r>
          </w:p>
        </w:tc>
      </w:tr>
      <w:tr w:rsidR="009E7D50" w:rsidRPr="009523FC" w14:paraId="7F8FE0F1"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2CE49309" w14:textId="21789EFA" w:rsidR="00D85FA8" w:rsidRPr="009523FC" w:rsidRDefault="00D85FA8" w:rsidP="0056478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 xml:space="preserve">Stricture rate with RFA </w:t>
            </w:r>
          </w:p>
        </w:tc>
        <w:tc>
          <w:tcPr>
            <w:tcW w:w="0" w:type="auto"/>
            <w:shd w:val="clear" w:color="auto" w:fill="auto"/>
            <w:noWrap/>
            <w:vAlign w:val="bottom"/>
            <w:hideMark/>
          </w:tcPr>
          <w:p w14:paraId="57E98F05" w14:textId="281DA04C" w:rsidR="00D85FA8" w:rsidRPr="009523FC" w:rsidRDefault="00D85FA8" w:rsidP="0056478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0.0</w:t>
            </w:r>
            <w:r w:rsidR="0056478C">
              <w:rPr>
                <w:rFonts w:ascii="Times New Roman" w:eastAsia="Times New Roman" w:hAnsi="Times New Roman" w:cs="Times New Roman"/>
                <w:color w:val="auto"/>
              </w:rPr>
              <w:t>5</w:t>
            </w:r>
          </w:p>
        </w:tc>
        <w:tc>
          <w:tcPr>
            <w:tcW w:w="0" w:type="auto"/>
            <w:shd w:val="clear" w:color="auto" w:fill="auto"/>
            <w:noWrap/>
            <w:vAlign w:val="bottom"/>
          </w:tcPr>
          <w:p w14:paraId="362088FC"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shd w:val="clear" w:color="auto" w:fill="auto"/>
            <w:vAlign w:val="bottom"/>
          </w:tcPr>
          <w:p w14:paraId="1934010B"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1552" w:type="dxa"/>
            <w:tcBorders>
              <w:top w:val="nil"/>
              <w:left w:val="single" w:sz="4" w:space="0" w:color="auto"/>
              <w:bottom w:val="nil"/>
            </w:tcBorders>
            <w:shd w:val="clear" w:color="auto" w:fill="auto"/>
            <w:vAlign w:val="bottom"/>
          </w:tcPr>
          <w:p w14:paraId="7B18C022" w14:textId="3C315E67" w:rsidR="00D85FA8" w:rsidRPr="009523FC" w:rsidRDefault="002F2AEA"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color w:val="auto"/>
              </w:rPr>
            </w:pPr>
            <w:r>
              <w:rPr>
                <w:rFonts w:ascii="Times New Roman" w:eastAsia="Times New Roman" w:hAnsi="Times New Roman" w:cs="Times New Roman"/>
                <w:iCs/>
              </w:rPr>
              <w:t>{</w:t>
            </w:r>
            <w:proofErr w:type="spellStart"/>
            <w:r>
              <w:rPr>
                <w:rFonts w:ascii="Times New Roman" w:eastAsia="Times New Roman" w:hAnsi="Times New Roman" w:cs="Times New Roman"/>
                <w:iCs/>
              </w:rPr>
              <w:t>Orman</w:t>
            </w:r>
            <w:proofErr w:type="spellEnd"/>
            <w:r>
              <w:rPr>
                <w:rFonts w:ascii="Times New Roman" w:eastAsia="Times New Roman" w:hAnsi="Times New Roman" w:cs="Times New Roman"/>
                <w:iCs/>
              </w:rPr>
              <w:t>, 2013 #13}</w:t>
            </w:r>
          </w:p>
        </w:tc>
      </w:tr>
      <w:tr w:rsidR="009E7D50" w:rsidRPr="009523FC" w14:paraId="52B3B9B0"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DB582D9"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Perforations with RFA</w:t>
            </w:r>
          </w:p>
        </w:tc>
        <w:tc>
          <w:tcPr>
            <w:tcW w:w="0" w:type="auto"/>
            <w:shd w:val="clear" w:color="auto" w:fill="auto"/>
            <w:noWrap/>
            <w:vAlign w:val="bottom"/>
            <w:hideMark/>
          </w:tcPr>
          <w:p w14:paraId="47699E11"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0.0005</w:t>
            </w:r>
          </w:p>
        </w:tc>
        <w:tc>
          <w:tcPr>
            <w:tcW w:w="0" w:type="auto"/>
            <w:shd w:val="clear" w:color="auto" w:fill="auto"/>
            <w:noWrap/>
            <w:vAlign w:val="bottom"/>
          </w:tcPr>
          <w:p w14:paraId="39E1C6D8"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shd w:val="clear" w:color="auto" w:fill="auto"/>
            <w:vAlign w:val="bottom"/>
          </w:tcPr>
          <w:p w14:paraId="2596300D"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1552" w:type="dxa"/>
            <w:tcBorders>
              <w:top w:val="nil"/>
              <w:left w:val="single" w:sz="4" w:space="0" w:color="auto"/>
              <w:bottom w:val="nil"/>
            </w:tcBorders>
            <w:shd w:val="clear" w:color="auto" w:fill="auto"/>
            <w:vAlign w:val="bottom"/>
          </w:tcPr>
          <w:p w14:paraId="0DBE2590" w14:textId="1CE92856" w:rsidR="00D85FA8" w:rsidRPr="009523FC" w:rsidRDefault="00505926"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color w:val="auto"/>
              </w:rPr>
            </w:pPr>
            <w:r w:rsidRPr="009523FC">
              <w:rPr>
                <w:rFonts w:ascii="Times New Roman" w:eastAsia="Times New Roman" w:hAnsi="Times New Roman" w:cs="Times New Roman"/>
                <w:iCs/>
              </w:rPr>
              <w:fldChar w:fldCharType="begin">
                <w:fldData xml:space="preserve">PEVuZE5vdGU+PENpdGU+PEF1dGhvcj5Hb25kcmllPC9BdXRob3I+PFllYXI+MjAwODwvWWVhcj48
UmVjTnVtPjMyPC9SZWNOdW0+PERpc3BsYXlUZXh0Pig0LCAzNy00MSk8L0Rpc3BsYXlUZXh0Pjxy
ZWNvcmQ+PHJlYy1udW1iZXI+MzQ8L3JlYy1udW1iZXI+PGZvcmVpZ24ta2V5cz48a2V5IGFwcD0i
RU4iIGRiLWlkPSJ4cHp2MGF4NXZ0MjV2bWVlZnYyeHBwZmJmdmF6engwdzV6c2QiIHRpbWVzdGFt
cD0iMTQ1NzY5NDg1NSI+MzQ8L2tleT48L2ZvcmVpZ24ta2V5cz48cmVmLXR5cGUgbmFtZT0iSm91
cm5hbCBBcnRpY2xlIj4xNzwvcmVmLXR5cGU+PGNvbnRyaWJ1dG9ycz48YXV0aG9ycz48YXV0aG9y
PkdvbmRyaWUsIEouIEouPC9hdXRob3I+PGF1dGhvcj5Qb3V3LCBSLiBFLjwvYXV0aG9yPjxhdXRo
b3I+U29uZGVybWVpamVyLCBDLiBNLjwvYXV0aG9yPjxhdXRob3I+UGV0ZXJzLCBGLiBQLjwvYXV0
aG9yPjxhdXRob3I+Q3VydmVycywgVy4gTC48L2F1dGhvcj48YXV0aG9yPlJvc21vbGVuLCBXLiBE
LjwvYXV0aG9yPjxhdXRob3I+VGVuIEthdGUsIEYuPC9hdXRob3I+PGF1dGhvcj5Gb2NrZW5zLCBQ
LjwvYXV0aG9yPjxhdXRob3I+QmVyZ21hbiwgSi4gSi48L2F1dGhvcj48L2F1dGhvcnM+PC9jb250
cmlidXRvcnM+PGF1dGgtYWRkcmVzcz5EZXBhcnRtZW50IG9mIEdhc3Ryb2VudGVyb2xvZ3ksIEFj
YWRlbWljIE1lZGljYWwgQ2VudGVyLCBBbXN0ZXJkYW0sIFRoZSBOZXRoZXJsYW5kcy48L2F1dGgt
YWRkcmVzcz48dGl0bGVzPjx0aXRsZT5FZmZlY3RpdmUgdHJlYXRtZW50IG9mIGVhcmx5IEJhcnJl
dHQmYXBvcztzIG5lb3BsYXNpYSB3aXRoIHN0ZXB3aXNlIGNpcmN1bWZlcmVudGlhbCBhbmQgZm9j
YWwgYWJsYXRpb24gdXNpbmcgdGhlIEhBTE8gc3lzdGVtPC90aXRsZT48c2Vjb25kYXJ5LXRpdGxl
PkVuZG9zY29weTwvc2Vjb25kYXJ5LXRpdGxlPjwvdGl0bGVzPjxwZXJpb2RpY2FsPjxmdWxsLXRp
dGxlPkVuZG9zY29weTwvZnVsbC10aXRsZT48L3BlcmlvZGljYWw+PHBhZ2VzPjM3MC05PC9wYWdl
cz48dm9sdW1lPjQwPC92b2x1bWU+PG51bWJlcj41PC9udW1iZXI+PGVkaXRpb24+MjAwOC8wNS8y
MjwvZWRpdGlvbj48a2V5d29yZHM+PGtleXdvcmQ+QWdlZDwva2V5d29yZD48a2V5d29yZD5CYXJy
ZXR0IEVzb3BoYWd1cy9wYXRob2xvZ3kvKnN1cmdlcnk8L2tleXdvcmQ+PGtleXdvcmQ+Q2F0aGV0
ZXIgQWJsYXRpb24vYWR2ZXJzZSBlZmZlY3RzLyppbnN0cnVtZW50YXRpb24vbWV0aG9kczwva2V5
d29yZD48a2V5d29yZD4qRW5kb3Njb3BlcywgR2FzdHJvaW50ZXN0aW5hbDwva2V5d29yZD48a2V5
d29yZD4qRW5kb3Njb3B5LCBEaWdlc3RpdmUgU3lzdGVtPC9rZXl3b3JkPjxrZXl3b3JkPkVxdWlw
bWVudCBEZXNpZ248L2tleXdvcmQ+PGtleXdvcmQ+RmVtYWxlPC9rZXl3b3JkPjxrZXl3b3JkPkZv
bGxvdy1VcCBTdHVkaWVzPC9rZXl3b3JkPjxrZXl3b3JkPkh1bWFuczwva2V5d29yZD48a2V5d29y
ZD5NYWxlPC9rZXl3b3JkPjxrZXl3b3JkPk1pZGRsZSBBZ2VkPC9rZXl3b3JkPjxrZXl3b3JkPlBy
b3NwZWN0aXZlIFN0dWRpZXM8L2tleXdvcmQ+PGtleXdvcmQ+VGltZSBGYWN0b3JzPC9rZXl3b3Jk
PjxrZXl3b3JkPlRyZWF0bWVudCBPdXRjb21lPC9rZXl3b3JkPjwva2V5d29yZHM+PGRhdGVzPjx5
ZWFyPjIwMDg8L3llYXI+PHB1Yi1kYXRlcz48ZGF0ZT5NYXk8L2RhdGU+PC9wdWItZGF0ZXM+PC9k
YXRlcz48aXNibj4xNDM4LTg4MTIgKEVsZWN0cm9uaWMpJiN4RDswMDEzLTcyNlggKExpbmtpbmcp
PC9pc2JuPjxhY2Nlc3Npb24tbnVtPjE4NDk0MTMyPC9hY2Nlc3Npb24tbnVtPjx1cmxzPjxyZWxh
dGVkLXVybHM+PHVybD5odHRwOi8vd3d3Lm5jYmkubmxtLm5paC5nb3YvcHVibWVkLzE4NDk0MTMy
PC91cmw+PC9yZWxhdGVkLXVybHM+PC91cmxzPjxsYW5ndWFnZT5lbmc8L2xhbmd1YWdlPjwvcmVj
b3JkPjwvQ2l0ZT48Q2l0ZT48QXV0aG9yPlNoYXJtYTwvQXV0aG9yPjxZZWFyPjIwMDg8L1llYXI+
PFJlY051bT4zMzwvUmVjTnVtPjxyZWNvcmQ+PHJlYy1udW1iZXI+MzU8L3JlYy1udW1iZXI+PGZv
cmVpZ24ta2V5cz48a2V5IGFwcD0iRU4iIGRiLWlkPSJ4cHp2MGF4NXZ0MjV2bWVlZnYyeHBwZmJm
dmF6engwdzV6c2QiIHRpbWVzdGFtcD0iMTQ1NzY5NDg1NiI+MzU8L2tleT48L2ZvcmVpZ24ta2V5
cz48cmVmLXR5cGUgbmFtZT0iSm91cm5hbCBBcnRpY2xlIj4xNzwvcmVmLXR5cGU+PGNvbnRyaWJ1
dG9ycz48YXV0aG9ycz48YXV0aG9yPlNoYXJtYSwgVi4gSy48L2F1dGhvcj48YXV0aG9yPktpbSwg
SC4gSi48L2F1dGhvcj48YXV0aG9yPkRhcywgQS48L2F1dGhvcj48YXV0aG9yPkRlYW4sIFAuPC9h
dXRob3I+PGF1dGhvcj5EZVBldHJpcywgRy48L2F1dGhvcj48YXV0aG9yPkZsZWlzY2hlciwgRC4g
RS48L2F1dGhvcj48L2F1dGhvcnM+PC9jb250cmlidXRvcnM+PGF1dGgtYWRkcmVzcz5EaXZpc2lv
biBvZiBHYXN0cm9lbnRlcm9sb2d5IGFuZCBIZXBhdG9sb2d5LCBEZXBhcnRtZW50IG9mIE1lZGlj
aW5lLCBNYXlvIENsaW5pYywgU2NvdHRzZGFsZSwgQXJpem9uYSA4NTI1MywgVVNBLiBzaGFybWEu
dmlyZW5kZXJAbWF5by5lZHU8L2F1dGgtYWRkcmVzcz48dGl0bGVzPjx0aXRsZT5BIHByb3NwZWN0
aXZlIHBpbG90IHRyaWFsIG9mIGFibGF0aW9uIG9mIEJhcnJldHQmYXBvcztzIGVzb3BoYWd1cyB3
aXRoIGxvdy1ncmFkZSBkeXNwbGFzaWEgdXNpbmcgc3RlcHdpc2UgY2lyY3VtZmVyZW50aWFsIGFu
ZCBmb2NhbCBhYmxhdGlvbiAoSEFMTyBzeXN0ZW0pPC90aXRsZT48c2Vjb25kYXJ5LXRpdGxlPkVu
ZG9zY29weTwvc2Vjb25kYXJ5LXRpdGxlPjwvdGl0bGVzPjxwZXJpb2RpY2FsPjxmdWxsLXRpdGxl
PkVuZG9zY29weTwvZnVsbC10aXRsZT48L3BlcmlvZGljYWw+PHBhZ2VzPjM4MC03PC9wYWdlcz48
dm9sdW1lPjQwPC92b2x1bWU+PG51bWJlcj41PC9udW1iZXI+PGVkaXRpb24+MjAwOC8wNS8wNzwv
ZWRpdGlvbj48a2V5d29yZHM+PGtleXdvcmQ+QWdlZDwva2V5d29yZD48a2V5d29yZD5CYXJyZXR0
IEVzb3BoYWd1cy9wYXRob2xvZ3kvKnN1cmdlcnk8L2tleXdvcmQ+PGtleXdvcmQ+Q2F0aGV0ZXIg
QWJsYXRpb24vYWR2ZXJzZSBlZmZlY3RzLyppbnN0cnVtZW50YXRpb24vbWV0aG9kczwva2V5d29y
ZD48a2V5d29yZD4qRW5kb3Njb3BlcywgR2FzdHJvaW50ZXN0aW5hbDwva2V5d29yZD48a2V5d29y
ZD4qRW5kb3Njb3B5LCBEaWdlc3RpdmUgU3lzdGVtPC9rZXl3b3JkPjxrZXl3b3JkPkVxdWlwbWVu
dCBEZXNpZ248L2tleXdvcmQ+PGtleXdvcmQ+RmVtYWxlPC9rZXl3b3JkPjxrZXl3b3JkPkZvbGxv
dy1VcCBTdHVkaWVzPC9rZXl3b3JkPjxrZXl3b3JkPkh1bWFuczwva2V5d29yZD48a2V5d29yZD5N
YWxlPC9rZXl3b3JkPjxrZXl3b3JkPk1pZGRsZSBBZ2VkPC9rZXl3b3JkPjxrZXl3b3JkPlBpbG90
IFByb2plY3RzPC9rZXl3b3JkPjxrZXl3b3JkPlByb3NwZWN0aXZlIFN0dWRpZXM8L2tleXdvcmQ+
PGtleXdvcmQ+VGltZSBGYWN0b3JzPC9rZXl3b3JkPjxrZXl3b3JkPlRyZWF0bWVudCBPdXRjb21l
PC9rZXl3b3JkPjwva2V5d29yZHM+PGRhdGVzPjx5ZWFyPjIwMDg8L3llYXI+PHB1Yi1kYXRlcz48
ZGF0ZT5NYXk8L2RhdGU+PC9wdWItZGF0ZXM+PC9kYXRlcz48aXNibj4xNDM4LTg4MTIgKEVsZWN0
cm9uaWMpJiN4RDswMDEzLTcyNlggKExpbmtpbmcpPC9pc2JuPjxhY2Nlc3Npb24tbnVtPjE4NDU5
MDc0PC9hY2Nlc3Npb24tbnVtPjx1cmxzPjxyZWxhdGVkLXVybHM+PHVybD5odHRwOi8vd3d3Lm5j
YmkubmxtLm5paC5nb3YvcHVibWVkLzE4NDU5MDc0PC91cmw+PC9yZWxhdGVkLXVybHM+PC91cmxz
PjxlbGVjdHJvbmljLXJlc291cmNlLW51bT4xMC4xMDU1L3MtMjAwNy05OTU1ODc8L2VsZWN0cm9u
aWMtcmVzb3VyY2UtbnVtPjxsYW5ndWFnZT5lbmc8L2xhbmd1YWdlPjwvcmVjb3JkPjwvQ2l0ZT48
Q2l0ZT48QXV0aG9yPlJvb3JkYTwvQXV0aG9yPjxZZWFyPjIwMDc8L1llYXI+PFJlY051bT4zNDwv
UmVjTnVtPjxyZWNvcmQ+PHJlYy1udW1iZXI+MzY8L3JlYy1udW1iZXI+PGZvcmVpZ24ta2V5cz48
a2V5IGFwcD0iRU4iIGRiLWlkPSJ4cHp2MGF4NXZ0MjV2bWVlZnYyeHBwZmJmdmF6engwdzV6c2Qi
IHRpbWVzdGFtcD0iMTQ1NzY5NDg1NyI+MzY8L2tleT48L2ZvcmVpZ24ta2V5cz48cmVmLXR5cGUg
bmFtZT0iSm91cm5hbCBBcnRpY2xlIj4xNzwvcmVmLXR5cGU+PGNvbnRyaWJ1dG9ycz48YXV0aG9y
cz48YXV0aG9yPlJvb3JkYSwgQS4gSy48L2F1dGhvcj48YXV0aG9yPk1hcmN1cywgUy4gTi48L2F1
dGhvcj48YXV0aG9yPlRyaWFkYWZpbG9wb3Vsb3MsIEcuPC9hdXRob3I+PC9hdXRob3JzPjwvY29u
dHJpYnV0b3JzPjxhdXRoLWFkZHJlc3M+RGVwYXJ0bWVudCBvZiBJbnRlcm5hbCBNZWRpY2luZSwg
U3QgTWFyeSZhcG9zO3MgTWVkaWNhbCBDZW50ZXIsIFNhbiBGcmFuY2lzY28sIENhbGlmb3JuaWEs
IFVTQS48L2F1dGgtYWRkcmVzcz48dGl0bGVzPjx0aXRsZT5FYXJseSBleHBlcmllbmNlIHdpdGgg
cmFkaW9mcmVxdWVuY3kgZW5lcmd5IGFibGF0aW9uIHRoZXJhcHkgZm9yIEJhcnJldHQmYXBvcztz
IGVzb3BoYWd1cyB3aXRoIGFuZCB3aXRob3V0IGR5c3BsYXNpYTwvdGl0bGU+PHNlY29uZGFyeS10
aXRsZT5EaXMgRXNvcGhhZ3VzPC9zZWNvbmRhcnktdGl0bGU+PC90aXRsZXM+PHBlcmlvZGljYWw+
PGZ1bGwtdGl0bGU+RGlzIEVzb3BoYWd1czwvZnVsbC10aXRsZT48L3BlcmlvZGljYWw+PHBhZ2Vz
PjUxNi0yMjwvcGFnZXM+PHZvbHVtZT4yMDwvdm9sdW1lPjxudW1iZXI+NjwvbnVtYmVyPjxlZGl0
aW9uPjIwMDcvMTAvMjY8L2VkaXRpb24+PGtleXdvcmRzPjxrZXl3b3JkPkFkdWx0PC9rZXl3b3Jk
PjxrZXl3b3JkPkFnZWQ8L2tleXdvcmQ+PGtleXdvcmQ+QmFycmV0dCBFc29waGFndXMvcGF0aG9s
b2d5L3BoeXNpb3BhdGhvbG9neS8qcmFkaW90aGVyYXB5PC9rZXl3b3JkPjxrZXl3b3JkPkJpb3Bz
eTwva2V5d29yZD48a2V5d29yZD5FbmRvc2NvcHksIEdhc3Ryb2ludGVzdGluYWw8L2tleXdvcmQ+
PGtleXdvcmQ+RmVtYWxlPC9rZXl3b3JkPjxrZXl3b3JkPkh1bWFuczwva2V5d29yZD48a2V5d29y
ZD5IeWRyb2dlbi1Jb24gQ29uY2VudHJhdGlvbjwva2V5d29yZD48a2V5d29yZD5NYWxlPC9rZXl3
b3JkPjxrZXl3b3JkPk1pZGRsZSBBZ2VkPC9rZXl3b3JkPjxrZXl3b3JkPipSYWRpbyBXYXZlczwv
a2V5d29yZD48L2tleXdvcmRzPjxkYXRlcz48eWVhcj4yMDA3PC95ZWFyPjwvZGF0ZXM+PGlzYm4+
MTEyMC04Njk0IChQcmludCkmI3hEOzExMjAtODY5NCAoTGlua2luZyk8L2lzYm4+PGFjY2Vzc2lv
bi1udW0+MTc5NTg3Mjg8L2FjY2Vzc2lvbi1udW0+PHVybHM+PHJlbGF0ZWQtdXJscz48dXJsPmh0
dHA6Ly93d3cubmNiaS5ubG0ubmloLmdvdi9wdWJtZWQvMTc5NTg3Mjg8L3VybD48L3JlbGF0ZWQt
dXJscz48L3VybHM+PGVsZWN0cm9uaWMtcmVzb3VyY2UtbnVtPkRFUzcyOCBbcGlpXSYjeEQ7MTAu
MTExMS9qLjE0NDItMjA1MC4yMDA3LjAwNzI4Lng8L2VsZWN0cm9uaWMtcmVzb3VyY2UtbnVtPjxs
YW5ndWFnZT5lbmc8L2xhbmd1YWdlPjwvcmVjb3JkPjwvQ2l0ZT48Q2l0ZT48QXV0aG9yPkdhbno8
L0F1dGhvcj48WWVhcj4yMDA4PC9ZZWFyPjxSZWNOdW0+MzU8L1JlY051bT48cmVjb3JkPjxyZWMt
bnVtYmVyPjM3PC9yZWMtbnVtYmVyPjxmb3JlaWduLWtleXM+PGtleSBhcHA9IkVOIiBkYi1pZD0i
eHB6djBheDV2dDI1dm1lZWZ2MnhwcGZiZnZhenp4MHc1enNkIiB0aW1lc3RhbXA9IjE0NTc2OTQ4
NTgiPjM3PC9rZXk+PC9mb3JlaWduLWtleXM+PHJlZi10eXBlIG5hbWU9IkpvdXJuYWwgQXJ0aWNs
ZSI+MTc8L3JlZi10eXBlPjxjb250cmlidXRvcnM+PGF1dGhvcnM+PGF1dGhvcj5HYW56LCBSLiBB
LjwvYXV0aG9yPjxhdXRob3I+T3ZlcmhvbHQsIEIuIEYuPC9hdXRob3I+PGF1dGhvcj5TaGFybWEs
IFYuIEsuPC9hdXRob3I+PGF1dGhvcj5GbGVpc2NoZXIsIEQuIEUuPC9hdXRob3I+PGF1dGhvcj5T
aGFoZWVuLCBOLiBKLjwvYXV0aG9yPjxhdXRob3I+TGlnaHRkYWxlLCBDLiBKLjwvYXV0aG9yPjxh
dXRob3I+RnJlZW1hbiwgUy4gUi48L2F1dGhvcj48YXV0aG9yPlBydWl0dCwgUi4gRS48L2F1dGhv
cj48YXV0aG9yPlVyYXlhbWEsIFMuIE0uPC9hdXRob3I+PGF1dGhvcj5HcmVzcywgRi48L2F1dGhv
cj48YXV0aG9yPlBhdmV5LCBELiBBLjwvYXV0aG9yPjxhdXRob3I+QnJhbmNoLCBNLiBTLjwvYXV0
aG9yPjxhdXRob3I+U2F2aWRlcywgVC4gSi48L2F1dGhvcj48YXV0aG9yPkNoYW5nLCBLLiBKLjwv
YXV0aG9yPjxhdXRob3I+TXV0aHVzYW15LCBWLiBSLjwvYXV0aG9yPjxhdXRob3I+Qm9ob3Jmb3Vz
aCwgQS4gRy48L2F1dGhvcj48YXV0aG9yPlBhY2UsIFMuIEMuPC9hdXRob3I+PGF1dGhvcj5EZU1l
ZXN0ZXIsIFMuIFIuPC9hdXRob3I+PGF1dGhvcj5FeXNzZWxlaW4sIFYuIEUuPC9hdXRob3I+PGF1
dGhvcj5QYW5qZWhwb3VyLCBNLjwvYXV0aG9yPjxhdXRob3I+VHJpYWRhZmlsb3BvdWxvcywgRy48
L2F1dGhvcj48YXV0aG9yPlUuIFMuIE11bHRpY2VudGVyIFJlZ2lzdHJ5PC9hdXRob3I+PC9hdXRo
b3JzPjwvY29udHJpYnV0b3JzPjxhdXRoLWFkZHJlc3M+TWlubmVzb3RhIEdhc3Ryb2VudGVyb2xv
Z3ksIFBseW1vdXRoLCBNaW5uZXNvdGEgNTU0NDYsIFVTQS48L2F1dGgtYWRkcmVzcz48dGl0bGVz
Pjx0aXRsZT5DaXJjdW1mZXJlbnRpYWwgYWJsYXRpb24gb2YgQmFycmV0dCZhcG9zO3MgZXNvcGhh
Z3VzIHRoYXQgY29udGFpbnMgaGlnaC1ncmFkZSBkeXNwbGFzaWE6IGEgVS5TLiBNdWx0aWNlbnRl
ciBSZWdpc3RyeTwvdGl0bGU+PHNlY29uZGFyeS10aXRsZT5HYXN0cm9pbnRlc3QgRW5kb3NjPC9z
ZWNvbmRhcnktdGl0bGU+PC90aXRsZXM+PHBlcmlvZGljYWw+PGZ1bGwtdGl0bGU+R2FzdHJvaW50
ZXN0IEVuZG9zYzwvZnVsbC10aXRsZT48L3BlcmlvZGljYWw+PHBhZ2VzPjM1LTQwPC9wYWdlcz48
dm9sdW1lPjY4PC92b2x1bWU+PG51bWJlcj4xPC9udW1iZXI+PGVkaXRpb24+MjAwOC8wMy8yMjwv
ZWRpdGlvbj48a2V5d29yZHM+PGtleXdvcmQ+QWdlZDwva2V5d29yZD48a2V5d29yZD5CYXJyZXR0
IEVzb3BoYWd1cy8qcGF0aG9sb2d5LypzdXJnZXJ5PC9rZXl3b3JkPjxrZXl3b3JkPkJpb3BzeSwg
TmVlZGxlPC9rZXl3b3JkPjxrZXl3b3JkPkNhdGhldGVyIEFibGF0aW9uLyptZXRob2RzPC9rZXl3
b3JkPjxrZXl3b3JkPkVkdWNhdGlvbiwgTWVkaWNhbCwgQ29udGludWluZzwva2V5d29yZD48a2V5
d29yZD5Fc29waGFnZWFsIE5lb3BsYXNtcy9wYXRob2xvZ3kvKnByZXZlbnRpb24gJmFtcDsgY29u
dHJvbDwva2V5d29yZD48a2V5d29yZD5Fc29waGFnb3Njb3B5LyptZXRob2RzPC9rZXl3b3JkPjxr
ZXl3b3JkPkZlbWFsZTwva2V5d29yZD48a2V5d29yZD5Gb2xsb3ctVXAgU3R1ZGllczwva2V5d29y
ZD48a2V5d29yZD5IdW1hbnM8L2tleXdvcmQ+PGtleXdvcmQ+SW1tdW5vaGlzdG9jaGVtaXN0cnk8
L2tleXdvcmQ+PGtleXdvcmQ+TWFsZTwva2V5d29yZD48a2V5d29yZD5NaWRkbGUgQWdlZDwva2V5
d29yZD48a2V5d29yZD5QcmVjYW5jZXJvdXMgQ29uZGl0aW9ucy8qcGF0aG9sb2d5L3N1cmdlcnk8
L2tleXdvcmQ+PGtleXdvcmQ+UmVnaXN0cmllczwva2V5d29yZD48a2V5d29yZD5SaXNrIEFzc2Vz
c21lbnQ8L2tleXdvcmQ+PGtleXdvcmQ+U2Vuc2l0aXZpdHkgYW5kIFNwZWNpZmljaXR5PC9rZXl3
b3JkPjxrZXl3b3JkPlRyZWF0bWVudCBPdXRjb21lPC9rZXl3b3JkPjxrZXl3b3JkPlVuaXRlZCBT
dGF0ZXM8L2tleXdvcmQ+PC9rZXl3b3Jkcz48ZGF0ZXM+PHllYXI+MjAwODwveWVhcj48cHViLWRh
dGVzPjxkYXRlPkp1bDwvZGF0ZT48L3B1Yi1kYXRlcz48L2RhdGVzPjxpc2JuPjEwOTctNjc3OSAo
RWxlY3Ryb25pYykmI3hEOzAwMTYtNTEwNyAoTGlua2luZyk8L2lzYm4+PGFjY2Vzc2lvbi1udW0+
MTgzNTU4MTk8L2FjY2Vzc2lvbi1udW0+PHVybHM+PHJlbGF0ZWQtdXJscz48dXJsPmh0dHA6Ly93
d3cubmNiaS5ubG0ubmloLmdvdi9wdWJtZWQvMTgzNTU4MTk8L3VybD48L3JlbGF0ZWQtdXJscz48
L3VybHM+PGVsZWN0cm9uaWMtcmVzb3VyY2UtbnVtPlMwMDE2LTUxMDcoMDcpMDMyNzYtMiBbcGlp
XSYjeEQ7MTAuMTAxNi9qLmdpZS4yMDA3LjEyLjAxNTwvZWxlY3Ryb25pYy1yZXNvdXJjZS1udW0+
PGxhbmd1YWdlPmVuZzwvbGFuZ3VhZ2U+PC9yZWNvcmQ+PC9DaXRlPjxDaXRlPjxBdXRob3I+Rmxl
aXNjaGVyPC9BdXRob3I+PFllYXI+MjAwODwvWWVhcj48UmVjTnVtPjQ8L1JlY051bT48cmVjb3Jk
PjxyZWMtbnVtYmVyPjQ8L3JlYy1udW1iZXI+PGZvcmVpZ24ta2V5cz48a2V5IGFwcD0iRU4iIGRi
LWlkPSJ4cHp2MGF4NXZ0MjV2bWVlZnYyeHBwZmJmdmF6engwdzV6c2QiIHRpbWVzdGFtcD0iMTQ1
NzY5NDgyNyI+NDwva2V5PjwvZm9yZWlnbi1rZXlzPjxyZWYtdHlwZSBuYW1lPSJKb3VybmFsIEFy
dGljbGUiPjE3PC9yZWYtdHlwZT48Y29udHJpYnV0b3JzPjxhdXRob3JzPjxhdXRob3I+RmxlaXNj
aGVyLCBELiBFLjwvYXV0aG9yPjxhdXRob3I+T3ZlcmhvbHQsIEIuIEYuPC9hdXRob3I+PGF1dGhv
cj5TaGFybWEsIFYuIEsuPC9hdXRob3I+PGF1dGhvcj5SZXltdW5kZSwgQS48L2F1dGhvcj48YXV0
aG9yPktpbW1leSwgTS4gQi48L2F1dGhvcj48YXV0aG9yPkNodXR0YW5pLCBSLjwvYXV0aG9yPjxh
dXRob3I+Q2hhbmcsIEsuIEouPC9hdXRob3I+PGF1dGhvcj5MaWdodGRhbGUsIEMuIEouPC9hdXRo
b3I+PGF1dGhvcj5TYW50aWFnbywgTi48L2F1dGhvcj48YXV0aG9yPlBsZXNrb3csIEQuIEsuPC9h
dXRob3I+PGF1dGhvcj5EZWFuLCBQLiBKLjwvYXV0aG9yPjxhdXRob3I+V2FuZywgSy4gSy48L2F1
dGhvcj48L2F1dGhvcnM+PC9jb250cmlidXRvcnM+PGF1dGgtYWRkcmVzcz5NYXlvIENsaW5pYywg
U2NvdHRzZGFsZSwgQXJpem9uYSA4NTI1OSwgVVNBLjwvYXV0aC1hZGRyZXNzPjx0aXRsZXM+PHRp
dGxlPkVuZG9zY29waWMgYWJsYXRpb24gb2YgQmFycmV0dCZhcG9zO3MgZXNvcGhhZ3VzOiBhIG11
bHRpY2VudGVyIHN0dWR5IHdpdGggMi41LXllYXIgZm9sbG93LXVwPC90aXRsZT48c2Vjb25kYXJ5
LXRpdGxlPkdhc3Ryb2ludGVzdCBFbmRvc2M8L3NlY29uZGFyeS10aXRsZT48L3RpdGxlcz48cGVy
aW9kaWNhbD48ZnVsbC10aXRsZT5HYXN0cm9pbnRlc3QgRW5kb3NjPC9mdWxsLXRpdGxlPjwvcGVy
aW9kaWNhbD48cGFnZXM+ODY3LTc2PC9wYWdlcz48dm9sdW1lPjY4PC92b2x1bWU+PG51bWJlcj41
PC9udW1iZXI+PGVkaXRpb24+MjAwOC8wNi8yMDwvZWRpdGlvbj48a2V5d29yZHM+PGtleXdvcmQ+
QmFycmV0dCBFc29waGFndXMvcGF0aG9sb2d5LypzdXJnZXJ5PC9rZXl3b3JkPjxrZXl3b3JkPkJp
b3BzeSwgTmVlZGxlPC9rZXl3b3JkPjxrZXl3b3JkPipDYXRoZXRlciBBYmxhdGlvbi9hZHZlcnNl
IGVmZmVjdHMvbWV0aG9kczwva2V5d29yZD48a2V5d29yZD4qRXNvcGhhZ29zY29weTwva2V5d29y
ZD48a2V5d29yZD5Fc29waGFndXMvcGF0aG9sb2d5PC9rZXl3b3JkPjxrZXl3b3JkPkZlbWFsZTwv
a2V5d29yZD48a2V5d29yZD5IdW1hbnM8L2tleXdvcmQ+PGtleXdvcmQ+TWFsZTwva2V5d29yZD48
a2V5d29yZD5NaWRkbGUgQWdlZDwva2V5d29yZD48L2tleXdvcmRzPjxkYXRlcz48eWVhcj4yMDA4
PC95ZWFyPjxwdWItZGF0ZXM+PGRhdGU+Tm92PC9kYXRlPjwvcHViLWRhdGVzPjwvZGF0ZXM+PGlz
Ym4+MTA5Ny02Nzc5IChFbGVjdHJvbmljKSYjeEQ7MDAxNi01MTA3IChMaW5raW5nKTwvaXNibj48
YWNjZXNzaW9uLW51bT4xODU2MTkzMDwvYWNjZXNzaW9uLW51bT48dXJscz48cmVsYXRlZC11cmxz
Pjx1cmw+aHR0cDovL3d3dy5uY2JpLm5sbS5uaWguZ292L3B1Ym1lZC8xODU2MTkzMDwvdXJsPjwv
cmVsYXRlZC11cmxzPjwvdXJscz48ZWxlY3Ryb25pYy1yZXNvdXJjZS1udW0+UzAwMTYtNTEwNygw
OCkwMDM4MS03IFtwaWldJiN4RDsxMC4xMDE2L2ouZ2llLjIwMDguMDMuMDA4PC9lbGVjdHJvbmlj
LXJlc291cmNlLW51bT48bGFuZ3VhZ2U+ZW5nPC9sYW5ndWFnZT48L3JlY29yZD48L0NpdGU+PENp
dGU+PEF1dGhvcj5TaGFybWE8L0F1dGhvcj48WWVhcj4yMDA3PC9ZZWFyPjxSZWNOdW0+MzY8L1Jl
Y051bT48cmVjb3JkPjxyZWMtbnVtYmVyPjM4PC9yZWMtbnVtYmVyPjxmb3JlaWduLWtleXM+PGtl
eSBhcHA9IkVOIiBkYi1pZD0ieHB6djBheDV2dDI1dm1lZWZ2MnhwcGZiZnZhenp4MHc1enNkIiB0
aW1lc3RhbXA9IjE0NTc2OTQ4NTkiPjM4PC9rZXk+PC9mb3JlaWduLWtleXM+PHJlZi10eXBlIG5h
bWU9IkpvdXJuYWwgQXJ0aWNsZSI+MTc8L3JlZi10eXBlPjxjb250cmlidXRvcnM+PGF1dGhvcnM+
PGF1dGhvcj5TaGFybWEsIFYuIEsuPC9hdXRob3I+PGF1dGhvcj5XYW5nLCBLLiBLLjwvYXV0aG9y
PjxhdXRob3I+T3ZlcmhvbHQsIEIuIEYuPC9hdXRob3I+PGF1dGhvcj5MaWdodGRhbGUsIEMuIEou
PC9hdXRob3I+PGF1dGhvcj5GZW5uZXJ0eSwgTS4gQi48L2F1dGhvcj48YXV0aG9yPkRlYW4sIFAu
IEouPC9hdXRob3I+PGF1dGhvcj5QbGVza293LCBELiBLLjwvYXV0aG9yPjxhdXRob3I+Q2h1dHRh
bmksIFIuPC9hdXRob3I+PGF1dGhvcj5SZXltdW5kZSwgQS48L2F1dGhvcj48YXV0aG9yPlNhbnRp
YWdvLCBOLjwvYXV0aG9yPjxhdXRob3I+Q2hhbmcsIEsuIEouPC9hdXRob3I+PGF1dGhvcj5LaW1t
ZXksIE0uIEIuPC9hdXRob3I+PGF1dGhvcj5GbGVpc2NoZXIsIEQuIEUuPC9hdXRob3I+PC9hdXRo
b3JzPjwvY29udHJpYnV0b3JzPjxhdXRoLWFkZHJlc3M+RGl2aXNpb24gb2YgR2FzdHJvZW50ZXJv
bG9neSBhbmQgSGVwYXRvbG9neSwgTWF5byBDbGluaWMgU2NvdHRzZGFsZS9QaG9lbml4LCBTY290
dHNkYWxlLCBBcml6b25hLCBVU0EuPC9hdXRoLWFkZHJlc3M+PHRpdGxlcz48dGl0bGU+QmFsbG9v
bi1iYXNlZCwgY2lyY3VtZmVyZW50aWFsLCBlbmRvc2NvcGljIHJhZGlvZnJlcXVlbmN5IGFibGF0
aW9uIG9mIEJhcnJldHQmYXBvcztzIGVzb3BoYWd1czogMS15ZWFyIGZvbGxvdy11cCBvZiAxMDAg
cGF0aWVudHM8L3RpdGxlPjxzZWNvbmRhcnktdGl0bGU+R2FzdHJvaW50ZXN0IEVuZG9zYzwvc2Vj
b25kYXJ5LXRpdGxlPjwvdGl0bGVzPjxwZXJpb2RpY2FsPjxmdWxsLXRpdGxlPkdhc3Ryb2ludGVz
dCBFbmRvc2M8L2Z1bGwtdGl0bGU+PC9wZXJpb2RpY2FsPjxwYWdlcz4xODUtOTU8L3BhZ2VzPjx2
b2x1bWU+NjU8L3ZvbHVtZT48bnVtYmVyPjI8L251bWJlcj48ZWRpdGlvbj4yMDA3LzAxLzMwPC9l
ZGl0aW9uPjxrZXl3b3Jkcz48a2V5d29yZD5BZG9sZXNjZW50PC9rZXl3b3JkPjxrZXl3b3JkPkFk
dWx0PC9rZXl3b3JkPjxrZXl3b3JkPkFnZWQ8L2tleXdvcmQ+PGtleXdvcmQ+QmFycmV0dCBFc29w
aGFndXMvKnRoZXJhcHk8L2tleXdvcmQ+PGtleXdvcmQ+QmlvcHN5PC9rZXl3b3JkPjxrZXl3b3Jk
PipDYXRoZXRlciBBYmxhdGlvbjwva2V5d29yZD48a2V5d29yZD4qRXNvcGhhZ29zY29weTwva2V5
d29yZD48a2V5d29yZD5Fc29waGFndXMvKnBhdGhvbG9neTwva2V5d29yZD48a2V5d29yZD5GZW1h
bGU8L2tleXdvcmQ+PGtleXdvcmQ+Rm9sbG93LVVwIFN0dWRpZXM8L2tleXdvcmQ+PGtleXdvcmQ+
SHVtYW5zPC9rZXl3b3JkPjxrZXl3b3JkPk1hbGU8L2tleXdvcmQ+PGtleXdvcmQ+TWlkZGxlIEFn
ZWQ8L2tleXdvcmQ+PGtleXdvcmQ+UHJvc3BlY3RpdmUgU3R1ZGllczwva2V5d29yZD48L2tleXdv
cmRzPjxkYXRlcz48eWVhcj4yMDA3PC95ZWFyPjxwdWItZGF0ZXM+PGRhdGU+RmViPC9kYXRlPjwv
cHViLWRhdGVzPjwvZGF0ZXM+PGlzYm4+MDAxNi01MTA3IChQcmludCkmI3hEOzAwMTYtNTEwNyAo
TGlua2luZyk8L2lzYm4+PGFjY2Vzc2lvbi1udW0+MTcyNTg5NzM8L2FjY2Vzc2lvbi1udW0+PHVy
bHM+PHJlbGF0ZWQtdXJscz48dXJsPmh0dHA6Ly93d3cubmNiaS5ubG0ubmloLmdvdi9wdWJtZWQv
MTcyNTg5NzM8L3VybD48L3JlbGF0ZWQtdXJscz48L3VybHM+PGVsZWN0cm9uaWMtcmVzb3VyY2Ut
bnVtPlMwMDE2LTUxMDcoMDYpMDI5ODQtMSBbcGlpXSYjeEQ7MTAuMTAxNi9qLmdpZS4yMDA2LjA5
LjAzMzwvZWxlY3Ryb25pYy1yZXNvdXJjZS1udW0+PGxhbmd1YWdlPmVuZzwvbGFuZ3VhZ2U+PC9y
ZWNvcmQ+PC9DaXRlPjwvRW5kTm90ZT4A
</w:fldData>
              </w:fldChar>
            </w:r>
            <w:r w:rsidR="009523FC">
              <w:rPr>
                <w:rFonts w:ascii="Times New Roman" w:eastAsia="Times New Roman" w:hAnsi="Times New Roman" w:cs="Times New Roman"/>
                <w:iCs/>
              </w:rPr>
              <w:instrText xml:space="preserve"> ADDIN EN.CITE </w:instrText>
            </w:r>
            <w:r w:rsidR="009523FC">
              <w:rPr>
                <w:rFonts w:ascii="Times New Roman" w:eastAsia="Times New Roman" w:hAnsi="Times New Roman" w:cs="Times New Roman"/>
                <w:iCs/>
              </w:rPr>
              <w:fldChar w:fldCharType="begin">
                <w:fldData xml:space="preserve">PEVuZE5vdGU+PENpdGU+PEF1dGhvcj5Hb25kcmllPC9BdXRob3I+PFllYXI+MjAwODwvWWVhcj48
UmVjTnVtPjMyPC9SZWNOdW0+PERpc3BsYXlUZXh0Pig0LCAzNy00MSk8L0Rpc3BsYXlUZXh0Pjxy
ZWNvcmQ+PHJlYy1udW1iZXI+MzQ8L3JlYy1udW1iZXI+PGZvcmVpZ24ta2V5cz48a2V5IGFwcD0i
RU4iIGRiLWlkPSJ4cHp2MGF4NXZ0MjV2bWVlZnYyeHBwZmJmdmF6engwdzV6c2QiIHRpbWVzdGFt
cD0iMTQ1NzY5NDg1NSI+MzQ8L2tleT48L2ZvcmVpZ24ta2V5cz48cmVmLXR5cGUgbmFtZT0iSm91
cm5hbCBBcnRpY2xlIj4xNzwvcmVmLXR5cGU+PGNvbnRyaWJ1dG9ycz48YXV0aG9ycz48YXV0aG9y
PkdvbmRyaWUsIEouIEouPC9hdXRob3I+PGF1dGhvcj5Qb3V3LCBSLiBFLjwvYXV0aG9yPjxhdXRo
b3I+U29uZGVybWVpamVyLCBDLiBNLjwvYXV0aG9yPjxhdXRob3I+UGV0ZXJzLCBGLiBQLjwvYXV0
aG9yPjxhdXRob3I+Q3VydmVycywgVy4gTC48L2F1dGhvcj48YXV0aG9yPlJvc21vbGVuLCBXLiBE
LjwvYXV0aG9yPjxhdXRob3I+VGVuIEthdGUsIEYuPC9hdXRob3I+PGF1dGhvcj5Gb2NrZW5zLCBQ
LjwvYXV0aG9yPjxhdXRob3I+QmVyZ21hbiwgSi4gSi48L2F1dGhvcj48L2F1dGhvcnM+PC9jb250
cmlidXRvcnM+PGF1dGgtYWRkcmVzcz5EZXBhcnRtZW50IG9mIEdhc3Ryb2VudGVyb2xvZ3ksIEFj
YWRlbWljIE1lZGljYWwgQ2VudGVyLCBBbXN0ZXJkYW0sIFRoZSBOZXRoZXJsYW5kcy48L2F1dGgt
YWRkcmVzcz48dGl0bGVzPjx0aXRsZT5FZmZlY3RpdmUgdHJlYXRtZW50IG9mIGVhcmx5IEJhcnJl
dHQmYXBvcztzIG5lb3BsYXNpYSB3aXRoIHN0ZXB3aXNlIGNpcmN1bWZlcmVudGlhbCBhbmQgZm9j
YWwgYWJsYXRpb24gdXNpbmcgdGhlIEhBTE8gc3lzdGVtPC90aXRsZT48c2Vjb25kYXJ5LXRpdGxl
PkVuZG9zY29weTwvc2Vjb25kYXJ5LXRpdGxlPjwvdGl0bGVzPjxwZXJpb2RpY2FsPjxmdWxsLXRp
dGxlPkVuZG9zY29weTwvZnVsbC10aXRsZT48L3BlcmlvZGljYWw+PHBhZ2VzPjM3MC05PC9wYWdl
cz48dm9sdW1lPjQwPC92b2x1bWU+PG51bWJlcj41PC9udW1iZXI+PGVkaXRpb24+MjAwOC8wNS8y
MjwvZWRpdGlvbj48a2V5d29yZHM+PGtleXdvcmQ+QWdlZDwva2V5d29yZD48a2V5d29yZD5CYXJy
ZXR0IEVzb3BoYWd1cy9wYXRob2xvZ3kvKnN1cmdlcnk8L2tleXdvcmQ+PGtleXdvcmQ+Q2F0aGV0
ZXIgQWJsYXRpb24vYWR2ZXJzZSBlZmZlY3RzLyppbnN0cnVtZW50YXRpb24vbWV0aG9kczwva2V5
d29yZD48a2V5d29yZD4qRW5kb3Njb3BlcywgR2FzdHJvaW50ZXN0aW5hbDwva2V5d29yZD48a2V5
d29yZD4qRW5kb3Njb3B5LCBEaWdlc3RpdmUgU3lzdGVtPC9rZXl3b3JkPjxrZXl3b3JkPkVxdWlw
bWVudCBEZXNpZ248L2tleXdvcmQ+PGtleXdvcmQ+RmVtYWxlPC9rZXl3b3JkPjxrZXl3b3JkPkZv
bGxvdy1VcCBTdHVkaWVzPC9rZXl3b3JkPjxrZXl3b3JkPkh1bWFuczwva2V5d29yZD48a2V5d29y
ZD5NYWxlPC9rZXl3b3JkPjxrZXl3b3JkPk1pZGRsZSBBZ2VkPC9rZXl3b3JkPjxrZXl3b3JkPlBy
b3NwZWN0aXZlIFN0dWRpZXM8L2tleXdvcmQ+PGtleXdvcmQ+VGltZSBGYWN0b3JzPC9rZXl3b3Jk
PjxrZXl3b3JkPlRyZWF0bWVudCBPdXRjb21lPC9rZXl3b3JkPjwva2V5d29yZHM+PGRhdGVzPjx5
ZWFyPjIwMDg8L3llYXI+PHB1Yi1kYXRlcz48ZGF0ZT5NYXk8L2RhdGU+PC9wdWItZGF0ZXM+PC9k
YXRlcz48aXNibj4xNDM4LTg4MTIgKEVsZWN0cm9uaWMpJiN4RDswMDEzLTcyNlggKExpbmtpbmcp
PC9pc2JuPjxhY2Nlc3Npb24tbnVtPjE4NDk0MTMyPC9hY2Nlc3Npb24tbnVtPjx1cmxzPjxyZWxh
dGVkLXVybHM+PHVybD5odHRwOi8vd3d3Lm5jYmkubmxtLm5paC5nb3YvcHVibWVkLzE4NDk0MTMy
PC91cmw+PC9yZWxhdGVkLXVybHM+PC91cmxzPjxsYW5ndWFnZT5lbmc8L2xhbmd1YWdlPjwvcmVj
b3JkPjwvQ2l0ZT48Q2l0ZT48QXV0aG9yPlNoYXJtYTwvQXV0aG9yPjxZZWFyPjIwMDg8L1llYXI+
PFJlY051bT4zMzwvUmVjTnVtPjxyZWNvcmQ+PHJlYy1udW1iZXI+MzU8L3JlYy1udW1iZXI+PGZv
cmVpZ24ta2V5cz48a2V5IGFwcD0iRU4iIGRiLWlkPSJ4cHp2MGF4NXZ0MjV2bWVlZnYyeHBwZmJm
dmF6engwdzV6c2QiIHRpbWVzdGFtcD0iMTQ1NzY5NDg1NiI+MzU8L2tleT48L2ZvcmVpZ24ta2V5
cz48cmVmLXR5cGUgbmFtZT0iSm91cm5hbCBBcnRpY2xlIj4xNzwvcmVmLXR5cGU+PGNvbnRyaWJ1
dG9ycz48YXV0aG9ycz48YXV0aG9yPlNoYXJtYSwgVi4gSy48L2F1dGhvcj48YXV0aG9yPktpbSwg
SC4gSi48L2F1dGhvcj48YXV0aG9yPkRhcywgQS48L2F1dGhvcj48YXV0aG9yPkRlYW4sIFAuPC9h
dXRob3I+PGF1dGhvcj5EZVBldHJpcywgRy48L2F1dGhvcj48YXV0aG9yPkZsZWlzY2hlciwgRC4g
RS48L2F1dGhvcj48L2F1dGhvcnM+PC9jb250cmlidXRvcnM+PGF1dGgtYWRkcmVzcz5EaXZpc2lv
biBvZiBHYXN0cm9lbnRlcm9sb2d5IGFuZCBIZXBhdG9sb2d5LCBEZXBhcnRtZW50IG9mIE1lZGlj
aW5lLCBNYXlvIENsaW5pYywgU2NvdHRzZGFsZSwgQXJpem9uYSA4NTI1MywgVVNBLiBzaGFybWEu
dmlyZW5kZXJAbWF5by5lZHU8L2F1dGgtYWRkcmVzcz48dGl0bGVzPjx0aXRsZT5BIHByb3NwZWN0
aXZlIHBpbG90IHRyaWFsIG9mIGFibGF0aW9uIG9mIEJhcnJldHQmYXBvcztzIGVzb3BoYWd1cyB3
aXRoIGxvdy1ncmFkZSBkeXNwbGFzaWEgdXNpbmcgc3RlcHdpc2UgY2lyY3VtZmVyZW50aWFsIGFu
ZCBmb2NhbCBhYmxhdGlvbiAoSEFMTyBzeXN0ZW0pPC90aXRsZT48c2Vjb25kYXJ5LXRpdGxlPkVu
ZG9zY29weTwvc2Vjb25kYXJ5LXRpdGxlPjwvdGl0bGVzPjxwZXJpb2RpY2FsPjxmdWxsLXRpdGxl
PkVuZG9zY29weTwvZnVsbC10aXRsZT48L3BlcmlvZGljYWw+PHBhZ2VzPjM4MC03PC9wYWdlcz48
dm9sdW1lPjQwPC92b2x1bWU+PG51bWJlcj41PC9udW1iZXI+PGVkaXRpb24+MjAwOC8wNS8wNzwv
ZWRpdGlvbj48a2V5d29yZHM+PGtleXdvcmQ+QWdlZDwva2V5d29yZD48a2V5d29yZD5CYXJyZXR0
IEVzb3BoYWd1cy9wYXRob2xvZ3kvKnN1cmdlcnk8L2tleXdvcmQ+PGtleXdvcmQ+Q2F0aGV0ZXIg
QWJsYXRpb24vYWR2ZXJzZSBlZmZlY3RzLyppbnN0cnVtZW50YXRpb24vbWV0aG9kczwva2V5d29y
ZD48a2V5d29yZD4qRW5kb3Njb3BlcywgR2FzdHJvaW50ZXN0aW5hbDwva2V5d29yZD48a2V5d29y
ZD4qRW5kb3Njb3B5LCBEaWdlc3RpdmUgU3lzdGVtPC9rZXl3b3JkPjxrZXl3b3JkPkVxdWlwbWVu
dCBEZXNpZ248L2tleXdvcmQ+PGtleXdvcmQ+RmVtYWxlPC9rZXl3b3JkPjxrZXl3b3JkPkZvbGxv
dy1VcCBTdHVkaWVzPC9rZXl3b3JkPjxrZXl3b3JkPkh1bWFuczwva2V5d29yZD48a2V5d29yZD5N
YWxlPC9rZXl3b3JkPjxrZXl3b3JkPk1pZGRsZSBBZ2VkPC9rZXl3b3JkPjxrZXl3b3JkPlBpbG90
IFByb2plY3RzPC9rZXl3b3JkPjxrZXl3b3JkPlByb3NwZWN0aXZlIFN0dWRpZXM8L2tleXdvcmQ+
PGtleXdvcmQ+VGltZSBGYWN0b3JzPC9rZXl3b3JkPjxrZXl3b3JkPlRyZWF0bWVudCBPdXRjb21l
PC9rZXl3b3JkPjwva2V5d29yZHM+PGRhdGVzPjx5ZWFyPjIwMDg8L3llYXI+PHB1Yi1kYXRlcz48
ZGF0ZT5NYXk8L2RhdGU+PC9wdWItZGF0ZXM+PC9kYXRlcz48aXNibj4xNDM4LTg4MTIgKEVsZWN0
cm9uaWMpJiN4RDswMDEzLTcyNlggKExpbmtpbmcpPC9pc2JuPjxhY2Nlc3Npb24tbnVtPjE4NDU5
MDc0PC9hY2Nlc3Npb24tbnVtPjx1cmxzPjxyZWxhdGVkLXVybHM+PHVybD5odHRwOi8vd3d3Lm5j
YmkubmxtLm5paC5nb3YvcHVibWVkLzE4NDU5MDc0PC91cmw+PC9yZWxhdGVkLXVybHM+PC91cmxz
PjxlbGVjdHJvbmljLXJlc291cmNlLW51bT4xMC4xMDU1L3MtMjAwNy05OTU1ODc8L2VsZWN0cm9u
aWMtcmVzb3VyY2UtbnVtPjxsYW5ndWFnZT5lbmc8L2xhbmd1YWdlPjwvcmVjb3JkPjwvQ2l0ZT48
Q2l0ZT48QXV0aG9yPlJvb3JkYTwvQXV0aG9yPjxZZWFyPjIwMDc8L1llYXI+PFJlY051bT4zNDwv
UmVjTnVtPjxyZWNvcmQ+PHJlYy1udW1iZXI+MzY8L3JlYy1udW1iZXI+PGZvcmVpZ24ta2V5cz48
a2V5IGFwcD0iRU4iIGRiLWlkPSJ4cHp2MGF4NXZ0MjV2bWVlZnYyeHBwZmJmdmF6engwdzV6c2Qi
IHRpbWVzdGFtcD0iMTQ1NzY5NDg1NyI+MzY8L2tleT48L2ZvcmVpZ24ta2V5cz48cmVmLXR5cGUg
bmFtZT0iSm91cm5hbCBBcnRpY2xlIj4xNzwvcmVmLXR5cGU+PGNvbnRyaWJ1dG9ycz48YXV0aG9y
cz48YXV0aG9yPlJvb3JkYSwgQS4gSy48L2F1dGhvcj48YXV0aG9yPk1hcmN1cywgUy4gTi48L2F1
dGhvcj48YXV0aG9yPlRyaWFkYWZpbG9wb3Vsb3MsIEcuPC9hdXRob3I+PC9hdXRob3JzPjwvY29u
dHJpYnV0b3JzPjxhdXRoLWFkZHJlc3M+RGVwYXJ0bWVudCBvZiBJbnRlcm5hbCBNZWRpY2luZSwg
U3QgTWFyeSZhcG9zO3MgTWVkaWNhbCBDZW50ZXIsIFNhbiBGcmFuY2lzY28sIENhbGlmb3JuaWEs
IFVTQS48L2F1dGgtYWRkcmVzcz48dGl0bGVzPjx0aXRsZT5FYXJseSBleHBlcmllbmNlIHdpdGgg
cmFkaW9mcmVxdWVuY3kgZW5lcmd5IGFibGF0aW9uIHRoZXJhcHkgZm9yIEJhcnJldHQmYXBvcztz
IGVzb3BoYWd1cyB3aXRoIGFuZCB3aXRob3V0IGR5c3BsYXNpYTwvdGl0bGU+PHNlY29uZGFyeS10
aXRsZT5EaXMgRXNvcGhhZ3VzPC9zZWNvbmRhcnktdGl0bGU+PC90aXRsZXM+PHBlcmlvZGljYWw+
PGZ1bGwtdGl0bGU+RGlzIEVzb3BoYWd1czwvZnVsbC10aXRsZT48L3BlcmlvZGljYWw+PHBhZ2Vz
PjUxNi0yMjwvcGFnZXM+PHZvbHVtZT4yMDwvdm9sdW1lPjxudW1iZXI+NjwvbnVtYmVyPjxlZGl0
aW9uPjIwMDcvMTAvMjY8L2VkaXRpb24+PGtleXdvcmRzPjxrZXl3b3JkPkFkdWx0PC9rZXl3b3Jk
PjxrZXl3b3JkPkFnZWQ8L2tleXdvcmQ+PGtleXdvcmQ+QmFycmV0dCBFc29waGFndXMvcGF0aG9s
b2d5L3BoeXNpb3BhdGhvbG9neS8qcmFkaW90aGVyYXB5PC9rZXl3b3JkPjxrZXl3b3JkPkJpb3Bz
eTwva2V5d29yZD48a2V5d29yZD5FbmRvc2NvcHksIEdhc3Ryb2ludGVzdGluYWw8L2tleXdvcmQ+
PGtleXdvcmQ+RmVtYWxlPC9rZXl3b3JkPjxrZXl3b3JkPkh1bWFuczwva2V5d29yZD48a2V5d29y
ZD5IeWRyb2dlbi1Jb24gQ29uY2VudHJhdGlvbjwva2V5d29yZD48a2V5d29yZD5NYWxlPC9rZXl3
b3JkPjxrZXl3b3JkPk1pZGRsZSBBZ2VkPC9rZXl3b3JkPjxrZXl3b3JkPipSYWRpbyBXYXZlczwv
a2V5d29yZD48L2tleXdvcmRzPjxkYXRlcz48eWVhcj4yMDA3PC95ZWFyPjwvZGF0ZXM+PGlzYm4+
MTEyMC04Njk0IChQcmludCkmI3hEOzExMjAtODY5NCAoTGlua2luZyk8L2lzYm4+PGFjY2Vzc2lv
bi1udW0+MTc5NTg3Mjg8L2FjY2Vzc2lvbi1udW0+PHVybHM+PHJlbGF0ZWQtdXJscz48dXJsPmh0
dHA6Ly93d3cubmNiaS5ubG0ubmloLmdvdi9wdWJtZWQvMTc5NTg3Mjg8L3VybD48L3JlbGF0ZWQt
dXJscz48L3VybHM+PGVsZWN0cm9uaWMtcmVzb3VyY2UtbnVtPkRFUzcyOCBbcGlpXSYjeEQ7MTAu
MTExMS9qLjE0NDItMjA1MC4yMDA3LjAwNzI4Lng8L2VsZWN0cm9uaWMtcmVzb3VyY2UtbnVtPjxs
YW5ndWFnZT5lbmc8L2xhbmd1YWdlPjwvcmVjb3JkPjwvQ2l0ZT48Q2l0ZT48QXV0aG9yPkdhbno8
L0F1dGhvcj48WWVhcj4yMDA4PC9ZZWFyPjxSZWNOdW0+MzU8L1JlY051bT48cmVjb3JkPjxyZWMt
bnVtYmVyPjM3PC9yZWMtbnVtYmVyPjxmb3JlaWduLWtleXM+PGtleSBhcHA9IkVOIiBkYi1pZD0i
eHB6djBheDV2dDI1dm1lZWZ2MnhwcGZiZnZhenp4MHc1enNkIiB0aW1lc3RhbXA9IjE0NTc2OTQ4
NTgiPjM3PC9rZXk+PC9mb3JlaWduLWtleXM+PHJlZi10eXBlIG5hbWU9IkpvdXJuYWwgQXJ0aWNs
ZSI+MTc8L3JlZi10eXBlPjxjb250cmlidXRvcnM+PGF1dGhvcnM+PGF1dGhvcj5HYW56LCBSLiBB
LjwvYXV0aG9yPjxhdXRob3I+T3ZlcmhvbHQsIEIuIEYuPC9hdXRob3I+PGF1dGhvcj5TaGFybWEs
IFYuIEsuPC9hdXRob3I+PGF1dGhvcj5GbGVpc2NoZXIsIEQuIEUuPC9hdXRob3I+PGF1dGhvcj5T
aGFoZWVuLCBOLiBKLjwvYXV0aG9yPjxhdXRob3I+TGlnaHRkYWxlLCBDLiBKLjwvYXV0aG9yPjxh
dXRob3I+RnJlZW1hbiwgUy4gUi48L2F1dGhvcj48YXV0aG9yPlBydWl0dCwgUi4gRS48L2F1dGhv
cj48YXV0aG9yPlVyYXlhbWEsIFMuIE0uPC9hdXRob3I+PGF1dGhvcj5HcmVzcywgRi48L2F1dGhv
cj48YXV0aG9yPlBhdmV5LCBELiBBLjwvYXV0aG9yPjxhdXRob3I+QnJhbmNoLCBNLiBTLjwvYXV0
aG9yPjxhdXRob3I+U2F2aWRlcywgVC4gSi48L2F1dGhvcj48YXV0aG9yPkNoYW5nLCBLLiBKLjwv
YXV0aG9yPjxhdXRob3I+TXV0aHVzYW15LCBWLiBSLjwvYXV0aG9yPjxhdXRob3I+Qm9ob3Jmb3Vz
aCwgQS4gRy48L2F1dGhvcj48YXV0aG9yPlBhY2UsIFMuIEMuPC9hdXRob3I+PGF1dGhvcj5EZU1l
ZXN0ZXIsIFMuIFIuPC9hdXRob3I+PGF1dGhvcj5FeXNzZWxlaW4sIFYuIEUuPC9hdXRob3I+PGF1
dGhvcj5QYW5qZWhwb3VyLCBNLjwvYXV0aG9yPjxhdXRob3I+VHJpYWRhZmlsb3BvdWxvcywgRy48
L2F1dGhvcj48YXV0aG9yPlUuIFMuIE11bHRpY2VudGVyIFJlZ2lzdHJ5PC9hdXRob3I+PC9hdXRo
b3JzPjwvY29udHJpYnV0b3JzPjxhdXRoLWFkZHJlc3M+TWlubmVzb3RhIEdhc3Ryb2VudGVyb2xv
Z3ksIFBseW1vdXRoLCBNaW5uZXNvdGEgNTU0NDYsIFVTQS48L2F1dGgtYWRkcmVzcz48dGl0bGVz
Pjx0aXRsZT5DaXJjdW1mZXJlbnRpYWwgYWJsYXRpb24gb2YgQmFycmV0dCZhcG9zO3MgZXNvcGhh
Z3VzIHRoYXQgY29udGFpbnMgaGlnaC1ncmFkZSBkeXNwbGFzaWE6IGEgVS5TLiBNdWx0aWNlbnRl
ciBSZWdpc3RyeTwvdGl0bGU+PHNlY29uZGFyeS10aXRsZT5HYXN0cm9pbnRlc3QgRW5kb3NjPC9z
ZWNvbmRhcnktdGl0bGU+PC90aXRsZXM+PHBlcmlvZGljYWw+PGZ1bGwtdGl0bGU+R2FzdHJvaW50
ZXN0IEVuZG9zYzwvZnVsbC10aXRsZT48L3BlcmlvZGljYWw+PHBhZ2VzPjM1LTQwPC9wYWdlcz48
dm9sdW1lPjY4PC92b2x1bWU+PG51bWJlcj4xPC9udW1iZXI+PGVkaXRpb24+MjAwOC8wMy8yMjwv
ZWRpdGlvbj48a2V5d29yZHM+PGtleXdvcmQ+QWdlZDwva2V5d29yZD48a2V5d29yZD5CYXJyZXR0
IEVzb3BoYWd1cy8qcGF0aG9sb2d5LypzdXJnZXJ5PC9rZXl3b3JkPjxrZXl3b3JkPkJpb3BzeSwg
TmVlZGxlPC9rZXl3b3JkPjxrZXl3b3JkPkNhdGhldGVyIEFibGF0aW9uLyptZXRob2RzPC9rZXl3
b3JkPjxrZXl3b3JkPkVkdWNhdGlvbiwgTWVkaWNhbCwgQ29udGludWluZzwva2V5d29yZD48a2V5
d29yZD5Fc29waGFnZWFsIE5lb3BsYXNtcy9wYXRob2xvZ3kvKnByZXZlbnRpb24gJmFtcDsgY29u
dHJvbDwva2V5d29yZD48a2V5d29yZD5Fc29waGFnb3Njb3B5LyptZXRob2RzPC9rZXl3b3JkPjxr
ZXl3b3JkPkZlbWFsZTwva2V5d29yZD48a2V5d29yZD5Gb2xsb3ctVXAgU3R1ZGllczwva2V5d29y
ZD48a2V5d29yZD5IdW1hbnM8L2tleXdvcmQ+PGtleXdvcmQ+SW1tdW5vaGlzdG9jaGVtaXN0cnk8
L2tleXdvcmQ+PGtleXdvcmQ+TWFsZTwva2V5d29yZD48a2V5d29yZD5NaWRkbGUgQWdlZDwva2V5
d29yZD48a2V5d29yZD5QcmVjYW5jZXJvdXMgQ29uZGl0aW9ucy8qcGF0aG9sb2d5L3N1cmdlcnk8
L2tleXdvcmQ+PGtleXdvcmQ+UmVnaXN0cmllczwva2V5d29yZD48a2V5d29yZD5SaXNrIEFzc2Vz
c21lbnQ8L2tleXdvcmQ+PGtleXdvcmQ+U2Vuc2l0aXZpdHkgYW5kIFNwZWNpZmljaXR5PC9rZXl3
b3JkPjxrZXl3b3JkPlRyZWF0bWVudCBPdXRjb21lPC9rZXl3b3JkPjxrZXl3b3JkPlVuaXRlZCBT
dGF0ZXM8L2tleXdvcmQ+PC9rZXl3b3Jkcz48ZGF0ZXM+PHllYXI+MjAwODwveWVhcj48cHViLWRh
dGVzPjxkYXRlPkp1bDwvZGF0ZT48L3B1Yi1kYXRlcz48L2RhdGVzPjxpc2JuPjEwOTctNjc3OSAo
RWxlY3Ryb25pYykmI3hEOzAwMTYtNTEwNyAoTGlua2luZyk8L2lzYm4+PGFjY2Vzc2lvbi1udW0+
MTgzNTU4MTk8L2FjY2Vzc2lvbi1udW0+PHVybHM+PHJlbGF0ZWQtdXJscz48dXJsPmh0dHA6Ly93
d3cubmNiaS5ubG0ubmloLmdvdi9wdWJtZWQvMTgzNTU4MTk8L3VybD48L3JlbGF0ZWQtdXJscz48
L3VybHM+PGVsZWN0cm9uaWMtcmVzb3VyY2UtbnVtPlMwMDE2LTUxMDcoMDcpMDMyNzYtMiBbcGlp
XSYjeEQ7MTAuMTAxNi9qLmdpZS4yMDA3LjEyLjAxNTwvZWxlY3Ryb25pYy1yZXNvdXJjZS1udW0+
PGxhbmd1YWdlPmVuZzwvbGFuZ3VhZ2U+PC9yZWNvcmQ+PC9DaXRlPjxDaXRlPjxBdXRob3I+Rmxl
aXNjaGVyPC9BdXRob3I+PFllYXI+MjAwODwvWWVhcj48UmVjTnVtPjQ8L1JlY051bT48cmVjb3Jk
PjxyZWMtbnVtYmVyPjQ8L3JlYy1udW1iZXI+PGZvcmVpZ24ta2V5cz48a2V5IGFwcD0iRU4iIGRi
LWlkPSJ4cHp2MGF4NXZ0MjV2bWVlZnYyeHBwZmJmdmF6engwdzV6c2QiIHRpbWVzdGFtcD0iMTQ1
NzY5NDgyNyI+NDwva2V5PjwvZm9yZWlnbi1rZXlzPjxyZWYtdHlwZSBuYW1lPSJKb3VybmFsIEFy
dGljbGUiPjE3PC9yZWYtdHlwZT48Y29udHJpYnV0b3JzPjxhdXRob3JzPjxhdXRob3I+RmxlaXNj
aGVyLCBELiBFLjwvYXV0aG9yPjxhdXRob3I+T3ZlcmhvbHQsIEIuIEYuPC9hdXRob3I+PGF1dGhv
cj5TaGFybWEsIFYuIEsuPC9hdXRob3I+PGF1dGhvcj5SZXltdW5kZSwgQS48L2F1dGhvcj48YXV0
aG9yPktpbW1leSwgTS4gQi48L2F1dGhvcj48YXV0aG9yPkNodXR0YW5pLCBSLjwvYXV0aG9yPjxh
dXRob3I+Q2hhbmcsIEsuIEouPC9hdXRob3I+PGF1dGhvcj5MaWdodGRhbGUsIEMuIEouPC9hdXRo
b3I+PGF1dGhvcj5TYW50aWFnbywgTi48L2F1dGhvcj48YXV0aG9yPlBsZXNrb3csIEQuIEsuPC9h
dXRob3I+PGF1dGhvcj5EZWFuLCBQLiBKLjwvYXV0aG9yPjxhdXRob3I+V2FuZywgSy4gSy48L2F1
dGhvcj48L2F1dGhvcnM+PC9jb250cmlidXRvcnM+PGF1dGgtYWRkcmVzcz5NYXlvIENsaW5pYywg
U2NvdHRzZGFsZSwgQXJpem9uYSA4NTI1OSwgVVNBLjwvYXV0aC1hZGRyZXNzPjx0aXRsZXM+PHRp
dGxlPkVuZG9zY29waWMgYWJsYXRpb24gb2YgQmFycmV0dCZhcG9zO3MgZXNvcGhhZ3VzOiBhIG11
bHRpY2VudGVyIHN0dWR5IHdpdGggMi41LXllYXIgZm9sbG93LXVwPC90aXRsZT48c2Vjb25kYXJ5
LXRpdGxlPkdhc3Ryb2ludGVzdCBFbmRvc2M8L3NlY29uZGFyeS10aXRsZT48L3RpdGxlcz48cGVy
aW9kaWNhbD48ZnVsbC10aXRsZT5HYXN0cm9pbnRlc3QgRW5kb3NjPC9mdWxsLXRpdGxlPjwvcGVy
aW9kaWNhbD48cGFnZXM+ODY3LTc2PC9wYWdlcz48dm9sdW1lPjY4PC92b2x1bWU+PG51bWJlcj41
PC9udW1iZXI+PGVkaXRpb24+MjAwOC8wNi8yMDwvZWRpdGlvbj48a2V5d29yZHM+PGtleXdvcmQ+
QmFycmV0dCBFc29waGFndXMvcGF0aG9sb2d5LypzdXJnZXJ5PC9rZXl3b3JkPjxrZXl3b3JkPkJp
b3BzeSwgTmVlZGxlPC9rZXl3b3JkPjxrZXl3b3JkPipDYXRoZXRlciBBYmxhdGlvbi9hZHZlcnNl
IGVmZmVjdHMvbWV0aG9kczwva2V5d29yZD48a2V5d29yZD4qRXNvcGhhZ29zY29weTwva2V5d29y
ZD48a2V5d29yZD5Fc29waGFndXMvcGF0aG9sb2d5PC9rZXl3b3JkPjxrZXl3b3JkPkZlbWFsZTwv
a2V5d29yZD48a2V5d29yZD5IdW1hbnM8L2tleXdvcmQ+PGtleXdvcmQ+TWFsZTwva2V5d29yZD48
a2V5d29yZD5NaWRkbGUgQWdlZDwva2V5d29yZD48L2tleXdvcmRzPjxkYXRlcz48eWVhcj4yMDA4
PC95ZWFyPjxwdWItZGF0ZXM+PGRhdGU+Tm92PC9kYXRlPjwvcHViLWRhdGVzPjwvZGF0ZXM+PGlz
Ym4+MTA5Ny02Nzc5IChFbGVjdHJvbmljKSYjeEQ7MDAxNi01MTA3IChMaW5raW5nKTwvaXNibj48
YWNjZXNzaW9uLW51bT4xODU2MTkzMDwvYWNjZXNzaW9uLW51bT48dXJscz48cmVsYXRlZC11cmxz
Pjx1cmw+aHR0cDovL3d3dy5uY2JpLm5sbS5uaWguZ292L3B1Ym1lZC8xODU2MTkzMDwvdXJsPjwv
cmVsYXRlZC11cmxzPjwvdXJscz48ZWxlY3Ryb25pYy1yZXNvdXJjZS1udW0+UzAwMTYtNTEwNygw
OCkwMDM4MS03IFtwaWldJiN4RDsxMC4xMDE2L2ouZ2llLjIwMDguMDMuMDA4PC9lbGVjdHJvbmlj
LXJlc291cmNlLW51bT48bGFuZ3VhZ2U+ZW5nPC9sYW5ndWFnZT48L3JlY29yZD48L0NpdGU+PENp
dGU+PEF1dGhvcj5TaGFybWE8L0F1dGhvcj48WWVhcj4yMDA3PC9ZZWFyPjxSZWNOdW0+MzY8L1Jl
Y051bT48cmVjb3JkPjxyZWMtbnVtYmVyPjM4PC9yZWMtbnVtYmVyPjxmb3JlaWduLWtleXM+PGtl
eSBhcHA9IkVOIiBkYi1pZD0ieHB6djBheDV2dDI1dm1lZWZ2MnhwcGZiZnZhenp4MHc1enNkIiB0
aW1lc3RhbXA9IjE0NTc2OTQ4NTkiPjM4PC9rZXk+PC9mb3JlaWduLWtleXM+PHJlZi10eXBlIG5h
bWU9IkpvdXJuYWwgQXJ0aWNsZSI+MTc8L3JlZi10eXBlPjxjb250cmlidXRvcnM+PGF1dGhvcnM+
PGF1dGhvcj5TaGFybWEsIFYuIEsuPC9hdXRob3I+PGF1dGhvcj5XYW5nLCBLLiBLLjwvYXV0aG9y
PjxhdXRob3I+T3ZlcmhvbHQsIEIuIEYuPC9hdXRob3I+PGF1dGhvcj5MaWdodGRhbGUsIEMuIEou
PC9hdXRob3I+PGF1dGhvcj5GZW5uZXJ0eSwgTS4gQi48L2F1dGhvcj48YXV0aG9yPkRlYW4sIFAu
IEouPC9hdXRob3I+PGF1dGhvcj5QbGVza293LCBELiBLLjwvYXV0aG9yPjxhdXRob3I+Q2h1dHRh
bmksIFIuPC9hdXRob3I+PGF1dGhvcj5SZXltdW5kZSwgQS48L2F1dGhvcj48YXV0aG9yPlNhbnRp
YWdvLCBOLjwvYXV0aG9yPjxhdXRob3I+Q2hhbmcsIEsuIEouPC9hdXRob3I+PGF1dGhvcj5LaW1t
ZXksIE0uIEIuPC9hdXRob3I+PGF1dGhvcj5GbGVpc2NoZXIsIEQuIEUuPC9hdXRob3I+PC9hdXRo
b3JzPjwvY29udHJpYnV0b3JzPjxhdXRoLWFkZHJlc3M+RGl2aXNpb24gb2YgR2FzdHJvZW50ZXJv
bG9neSBhbmQgSGVwYXRvbG9neSwgTWF5byBDbGluaWMgU2NvdHRzZGFsZS9QaG9lbml4LCBTY290
dHNkYWxlLCBBcml6b25hLCBVU0EuPC9hdXRoLWFkZHJlc3M+PHRpdGxlcz48dGl0bGU+QmFsbG9v
bi1iYXNlZCwgY2lyY3VtZmVyZW50aWFsLCBlbmRvc2NvcGljIHJhZGlvZnJlcXVlbmN5IGFibGF0
aW9uIG9mIEJhcnJldHQmYXBvcztzIGVzb3BoYWd1czogMS15ZWFyIGZvbGxvdy11cCBvZiAxMDAg
cGF0aWVudHM8L3RpdGxlPjxzZWNvbmRhcnktdGl0bGU+R2FzdHJvaW50ZXN0IEVuZG9zYzwvc2Vj
b25kYXJ5LXRpdGxlPjwvdGl0bGVzPjxwZXJpb2RpY2FsPjxmdWxsLXRpdGxlPkdhc3Ryb2ludGVz
dCBFbmRvc2M8L2Z1bGwtdGl0bGU+PC9wZXJpb2RpY2FsPjxwYWdlcz4xODUtOTU8L3BhZ2VzPjx2
b2x1bWU+NjU8L3ZvbHVtZT48bnVtYmVyPjI8L251bWJlcj48ZWRpdGlvbj4yMDA3LzAxLzMwPC9l
ZGl0aW9uPjxrZXl3b3Jkcz48a2V5d29yZD5BZG9sZXNjZW50PC9rZXl3b3JkPjxrZXl3b3JkPkFk
dWx0PC9rZXl3b3JkPjxrZXl3b3JkPkFnZWQ8L2tleXdvcmQ+PGtleXdvcmQ+QmFycmV0dCBFc29w
aGFndXMvKnRoZXJhcHk8L2tleXdvcmQ+PGtleXdvcmQ+QmlvcHN5PC9rZXl3b3JkPjxrZXl3b3Jk
PipDYXRoZXRlciBBYmxhdGlvbjwva2V5d29yZD48a2V5d29yZD4qRXNvcGhhZ29zY29weTwva2V5
d29yZD48a2V5d29yZD5Fc29waGFndXMvKnBhdGhvbG9neTwva2V5d29yZD48a2V5d29yZD5GZW1h
bGU8L2tleXdvcmQ+PGtleXdvcmQ+Rm9sbG93LVVwIFN0dWRpZXM8L2tleXdvcmQ+PGtleXdvcmQ+
SHVtYW5zPC9rZXl3b3JkPjxrZXl3b3JkPk1hbGU8L2tleXdvcmQ+PGtleXdvcmQ+TWlkZGxlIEFn
ZWQ8L2tleXdvcmQ+PGtleXdvcmQ+UHJvc3BlY3RpdmUgU3R1ZGllczwva2V5d29yZD48L2tleXdv
cmRzPjxkYXRlcz48eWVhcj4yMDA3PC95ZWFyPjxwdWItZGF0ZXM+PGRhdGU+RmViPC9kYXRlPjwv
cHViLWRhdGVzPjwvZGF0ZXM+PGlzYm4+MDAxNi01MTA3IChQcmludCkmI3hEOzAwMTYtNTEwNyAo
TGlua2luZyk8L2lzYm4+PGFjY2Vzc2lvbi1udW0+MTcyNTg5NzM8L2FjY2Vzc2lvbi1udW0+PHVy
bHM+PHJlbGF0ZWQtdXJscz48dXJsPmh0dHA6Ly93d3cubmNiaS5ubG0ubmloLmdvdi9wdWJtZWQv
MTcyNTg5NzM8L3VybD48L3JlbGF0ZWQtdXJscz48L3VybHM+PGVsZWN0cm9uaWMtcmVzb3VyY2Ut
bnVtPlMwMDE2LTUxMDcoMDYpMDI5ODQtMSBbcGlpXSYjeEQ7MTAuMTAxNi9qLmdpZS4yMDA2LjA5
LjAzMzwvZWxlY3Ryb25pYy1yZXNvdXJjZS1udW0+PGxhbmd1YWdlPmVuZzwvbGFuZ3VhZ2U+PC9y
ZWNvcmQ+PC9DaXRlPjwvRW5kTm90ZT4A
</w:fldData>
              </w:fldChar>
            </w:r>
            <w:r w:rsidR="009523FC">
              <w:rPr>
                <w:rFonts w:ascii="Times New Roman" w:eastAsia="Times New Roman" w:hAnsi="Times New Roman" w:cs="Times New Roman"/>
                <w:iCs/>
              </w:rPr>
              <w:instrText xml:space="preserve"> ADDIN EN.CITE.DATA </w:instrText>
            </w:r>
            <w:r w:rsidR="009523FC">
              <w:rPr>
                <w:rFonts w:ascii="Times New Roman" w:eastAsia="Times New Roman" w:hAnsi="Times New Roman" w:cs="Times New Roman"/>
                <w:iCs/>
              </w:rPr>
            </w:r>
            <w:r w:rsidR="009523FC">
              <w:rPr>
                <w:rFonts w:ascii="Times New Roman" w:eastAsia="Times New Roman" w:hAnsi="Times New Roman" w:cs="Times New Roman"/>
                <w:iCs/>
              </w:rPr>
              <w:fldChar w:fldCharType="end"/>
            </w:r>
            <w:r w:rsidRPr="009523FC">
              <w:rPr>
                <w:rFonts w:ascii="Times New Roman" w:eastAsia="Times New Roman" w:hAnsi="Times New Roman" w:cs="Times New Roman"/>
                <w:iCs/>
              </w:rPr>
              <w:fldChar w:fldCharType="separate"/>
            </w:r>
            <w:r w:rsidR="00174C87" w:rsidRPr="009523FC">
              <w:rPr>
                <w:rFonts w:ascii="Times New Roman" w:eastAsia="Times New Roman" w:hAnsi="Times New Roman" w:cs="Times New Roman"/>
                <w:iCs/>
                <w:noProof/>
              </w:rPr>
              <w:t>(</w:t>
            </w:r>
            <w:hyperlink w:anchor="_ENREF_4" w:tooltip="Fleischer, 2008 #4" w:history="1">
              <w:r w:rsidR="00174C87" w:rsidRPr="009523FC">
                <w:rPr>
                  <w:rFonts w:ascii="Times New Roman" w:eastAsia="Times New Roman" w:hAnsi="Times New Roman" w:cs="Times New Roman"/>
                  <w:iCs/>
                  <w:noProof/>
                </w:rPr>
                <w:t>4</w:t>
              </w:r>
            </w:hyperlink>
            <w:r w:rsidR="00174C87" w:rsidRPr="009523FC">
              <w:rPr>
                <w:rFonts w:ascii="Times New Roman" w:eastAsia="Times New Roman" w:hAnsi="Times New Roman" w:cs="Times New Roman"/>
                <w:iCs/>
                <w:noProof/>
              </w:rPr>
              <w:t xml:space="preserve">, </w:t>
            </w:r>
            <w:hyperlink w:anchor="_ENREF_37" w:tooltip="Gondrie, 2008 #32" w:history="1">
              <w:r w:rsidR="00174C87" w:rsidRPr="009523FC">
                <w:rPr>
                  <w:rFonts w:ascii="Times New Roman" w:eastAsia="Times New Roman" w:hAnsi="Times New Roman" w:cs="Times New Roman"/>
                  <w:iCs/>
                  <w:noProof/>
                </w:rPr>
                <w:t>37-41</w:t>
              </w:r>
            </w:hyperlink>
            <w:r w:rsidR="00174C87" w:rsidRPr="009523FC">
              <w:rPr>
                <w:rFonts w:ascii="Times New Roman" w:eastAsia="Times New Roman" w:hAnsi="Times New Roman" w:cs="Times New Roman"/>
                <w:iCs/>
                <w:noProof/>
              </w:rPr>
              <w:t>)</w:t>
            </w:r>
            <w:r w:rsidRPr="009523FC">
              <w:rPr>
                <w:rFonts w:ascii="Times New Roman" w:eastAsia="Times New Roman" w:hAnsi="Times New Roman" w:cs="Times New Roman"/>
                <w:iCs/>
              </w:rPr>
              <w:fldChar w:fldCharType="end"/>
            </w:r>
            <w:hyperlink w:anchor="_ENREF_12" w:tooltip="Sharma, 2008 #160" w:history="1"/>
            <w:hyperlink w:anchor="_ENREF_12" w:tooltip="Roorda, 2007 #159" w:history="1"/>
            <w:hyperlink w:anchor="_ENREF_12" w:tooltip="Ganz, 2008 #86" w:history="1"/>
          </w:p>
        </w:tc>
      </w:tr>
      <w:tr w:rsidR="009523FC" w:rsidRPr="009523FC" w14:paraId="1BB405D6"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tcPr>
          <w:p w14:paraId="32D1DE31" w14:textId="64509F6F" w:rsidR="009523FC" w:rsidRPr="009523FC" w:rsidRDefault="009523FC" w:rsidP="009523FC">
            <w:pPr>
              <w:rPr>
                <w:rFonts w:ascii="Times New Roman" w:eastAsia="Times New Roman" w:hAnsi="Times New Roman" w:cs="Times New Roman"/>
                <w:b w:val="0"/>
              </w:rPr>
            </w:pPr>
            <w:r>
              <w:rPr>
                <w:rFonts w:ascii="Times New Roman" w:eastAsia="Times New Roman" w:hAnsi="Times New Roman" w:cs="Times New Roman"/>
                <w:b w:val="0"/>
              </w:rPr>
              <w:t>Bleeding with RFA</w:t>
            </w:r>
          </w:p>
        </w:tc>
        <w:tc>
          <w:tcPr>
            <w:tcW w:w="0" w:type="auto"/>
            <w:shd w:val="clear" w:color="auto" w:fill="auto"/>
            <w:noWrap/>
            <w:vAlign w:val="bottom"/>
          </w:tcPr>
          <w:p w14:paraId="3845CE59" w14:textId="0401441D" w:rsidR="009523FC" w:rsidRPr="009523FC" w:rsidRDefault="009523FC" w:rsidP="009523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0.01</w:t>
            </w:r>
          </w:p>
        </w:tc>
        <w:tc>
          <w:tcPr>
            <w:tcW w:w="0" w:type="auto"/>
            <w:shd w:val="clear" w:color="auto" w:fill="auto"/>
            <w:noWrap/>
            <w:vAlign w:val="bottom"/>
          </w:tcPr>
          <w:p w14:paraId="690A1049" w14:textId="77777777" w:rsidR="009523FC" w:rsidRPr="009523FC" w:rsidRDefault="009523FC" w:rsidP="009523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rPr>
            </w:pPr>
          </w:p>
        </w:tc>
        <w:tc>
          <w:tcPr>
            <w:tcW w:w="0" w:type="auto"/>
            <w:tcBorders>
              <w:right w:val="single" w:sz="4" w:space="0" w:color="auto"/>
            </w:tcBorders>
            <w:shd w:val="clear" w:color="auto" w:fill="auto"/>
            <w:vAlign w:val="bottom"/>
          </w:tcPr>
          <w:p w14:paraId="421FA633" w14:textId="77777777" w:rsidR="009523FC" w:rsidRPr="009523FC" w:rsidRDefault="009523FC" w:rsidP="009523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rPr>
            </w:pPr>
          </w:p>
        </w:tc>
        <w:tc>
          <w:tcPr>
            <w:tcW w:w="1552" w:type="dxa"/>
            <w:tcBorders>
              <w:top w:val="nil"/>
              <w:left w:val="single" w:sz="4" w:space="0" w:color="auto"/>
              <w:bottom w:val="nil"/>
            </w:tcBorders>
            <w:shd w:val="clear" w:color="auto" w:fill="auto"/>
            <w:vAlign w:val="bottom"/>
          </w:tcPr>
          <w:p w14:paraId="5337B8A9" w14:textId="1E4D27D5" w:rsidR="009523FC" w:rsidRPr="009523FC" w:rsidRDefault="009523FC" w:rsidP="009523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rPr>
            </w:pPr>
            <w:r>
              <w:rPr>
                <w:rFonts w:ascii="Times New Roman" w:eastAsia="Times New Roman" w:hAnsi="Times New Roman" w:cs="Times New Roman"/>
                <w:iCs/>
              </w:rPr>
              <w:t>{</w:t>
            </w:r>
            <w:proofErr w:type="spellStart"/>
            <w:r>
              <w:rPr>
                <w:rFonts w:ascii="Times New Roman" w:eastAsia="Times New Roman" w:hAnsi="Times New Roman" w:cs="Times New Roman"/>
                <w:iCs/>
              </w:rPr>
              <w:t>Orman</w:t>
            </w:r>
            <w:proofErr w:type="spellEnd"/>
            <w:r>
              <w:rPr>
                <w:rFonts w:ascii="Times New Roman" w:eastAsia="Times New Roman" w:hAnsi="Times New Roman" w:cs="Times New Roman"/>
                <w:iCs/>
              </w:rPr>
              <w:t>, 2013 #13}</w:t>
            </w:r>
          </w:p>
        </w:tc>
      </w:tr>
      <w:tr w:rsidR="009E7D50" w:rsidRPr="009523FC" w14:paraId="036F35D4"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tcPr>
          <w:p w14:paraId="53E76D80" w14:textId="77777777" w:rsidR="0023754C" w:rsidRPr="009523FC" w:rsidRDefault="005B083A" w:rsidP="009523FC">
            <w:pPr>
              <w:spacing w:line="276" w:lineRule="auto"/>
              <w:rPr>
                <w:rFonts w:ascii="Times New Roman" w:eastAsia="Times New Roman" w:hAnsi="Times New Roman" w:cs="Times New Roman"/>
                <w:b w:val="0"/>
              </w:rPr>
            </w:pPr>
            <w:r w:rsidRPr="009523FC">
              <w:rPr>
                <w:rFonts w:ascii="Times New Roman" w:eastAsia="Times New Roman" w:hAnsi="Times New Roman" w:cs="Times New Roman"/>
                <w:b w:val="0"/>
              </w:rPr>
              <w:t xml:space="preserve">Proportion of patients receiving </w:t>
            </w:r>
            <w:r w:rsidR="0023754C" w:rsidRPr="009523FC">
              <w:rPr>
                <w:rFonts w:ascii="Times New Roman" w:eastAsia="Times New Roman" w:hAnsi="Times New Roman" w:cs="Times New Roman"/>
                <w:b w:val="0"/>
              </w:rPr>
              <w:t>EMR treatment</w:t>
            </w:r>
            <w:r w:rsidRPr="009523FC">
              <w:rPr>
                <w:rFonts w:ascii="Times New Roman" w:eastAsia="Times New Roman" w:hAnsi="Times New Roman" w:cs="Times New Roman"/>
                <w:b w:val="0"/>
              </w:rPr>
              <w:t>s</w:t>
            </w:r>
            <w:r w:rsidR="0023754C" w:rsidRPr="009523FC">
              <w:rPr>
                <w:rFonts w:ascii="Times New Roman" w:eastAsia="Times New Roman" w:hAnsi="Times New Roman" w:cs="Times New Roman"/>
                <w:b w:val="0"/>
              </w:rPr>
              <w:t xml:space="preserve"> before RFA</w:t>
            </w:r>
          </w:p>
        </w:tc>
        <w:tc>
          <w:tcPr>
            <w:tcW w:w="0" w:type="auto"/>
            <w:shd w:val="clear" w:color="auto" w:fill="auto"/>
            <w:noWrap/>
            <w:vAlign w:val="bottom"/>
          </w:tcPr>
          <w:p w14:paraId="7060BC29" w14:textId="77777777" w:rsidR="0023754C" w:rsidRPr="009523FC" w:rsidRDefault="0023754C"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523FC">
              <w:rPr>
                <w:rFonts w:ascii="Times New Roman" w:eastAsia="Times New Roman" w:hAnsi="Times New Roman" w:cs="Times New Roman"/>
              </w:rPr>
              <w:t>0.</w:t>
            </w:r>
            <w:r w:rsidR="00FE01C2" w:rsidRPr="009523FC">
              <w:rPr>
                <w:rFonts w:ascii="Times New Roman" w:eastAsia="Times New Roman" w:hAnsi="Times New Roman" w:cs="Times New Roman"/>
              </w:rPr>
              <w:t>55</w:t>
            </w:r>
          </w:p>
        </w:tc>
        <w:tc>
          <w:tcPr>
            <w:tcW w:w="0" w:type="auto"/>
            <w:shd w:val="clear" w:color="auto" w:fill="auto"/>
            <w:noWrap/>
            <w:vAlign w:val="bottom"/>
          </w:tcPr>
          <w:p w14:paraId="4A1F69FA" w14:textId="77777777" w:rsidR="0023754C" w:rsidRPr="009523FC" w:rsidRDefault="0023754C"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p>
        </w:tc>
        <w:tc>
          <w:tcPr>
            <w:tcW w:w="0" w:type="auto"/>
            <w:tcBorders>
              <w:right w:val="single" w:sz="4" w:space="0" w:color="auto"/>
            </w:tcBorders>
            <w:shd w:val="clear" w:color="auto" w:fill="auto"/>
            <w:vAlign w:val="bottom"/>
          </w:tcPr>
          <w:p w14:paraId="32318A0A" w14:textId="77777777" w:rsidR="0023754C" w:rsidRPr="009523FC" w:rsidRDefault="0023754C"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p>
        </w:tc>
        <w:tc>
          <w:tcPr>
            <w:tcW w:w="1552" w:type="dxa"/>
            <w:tcBorders>
              <w:top w:val="nil"/>
              <w:left w:val="single" w:sz="4" w:space="0" w:color="auto"/>
              <w:bottom w:val="nil"/>
            </w:tcBorders>
            <w:shd w:val="clear" w:color="auto" w:fill="auto"/>
            <w:vAlign w:val="bottom"/>
          </w:tcPr>
          <w:p w14:paraId="318982E4" w14:textId="068199E0" w:rsidR="0023754C" w:rsidRPr="009523FC" w:rsidRDefault="005B083A"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rPr>
            </w:pPr>
            <w:r w:rsidRPr="009523FC">
              <w:rPr>
                <w:rFonts w:ascii="Times New Roman" w:eastAsia="Times New Roman" w:hAnsi="Times New Roman" w:cs="Times New Roman"/>
                <w:iCs/>
              </w:rPr>
              <w:fldChar w:fldCharType="begin">
                <w:fldData xml:space="preserve">PEVuZE5vdGU+PENpdGU+PEF1dGhvcj5HdXB0YTwvQXV0aG9yPjxZZWFyPjIwMTM8L1llYXI+PFJl
Y051bT4xNTwvUmVjTnVtPjxEaXNwbGF5VGV4dD4oMTUpPC9EaXNwbGF5VGV4dD48cmVjb3JkPjxy
ZWMtbnVtYmVyPjE1PC9yZWMtbnVtYmVyPjxmb3JlaWduLWtleXM+PGtleSBhcHA9IkVOIiBkYi1p
ZD0ieHB6djBheDV2dDI1dm1lZWZ2MnhwcGZiZnZhenp4MHc1enNkIiB0aW1lc3RhbXA9IjE0NTc2
OTQ4MzYiPjE1PC9rZXk+PC9mb3JlaWduLWtleXM+PHJlZi10eXBlIG5hbWU9IkpvdXJuYWwgQXJ0
aWNsZSI+MTc8L3JlZi10eXBlPjxjb250cmlidXRvcnM+PGF1dGhvcnM+PGF1dGhvcj5HdXB0YSwg
TS48L2F1dGhvcj48YXV0aG9yPkl5ZXIsIFAuIEcuPC9hdXRob3I+PGF1dGhvcj5MdXR6a2UsIEwu
PC9hdXRob3I+PGF1dGhvcj5Hb3Jvc3BlLCBFLiBDLjwvYXV0aG9yPjxhdXRob3I+QWJyYW1zLCBK
LiBBLjwvYXV0aG9yPjxhdXRob3I+RmFsaywgRy4gVy48L2F1dGhvcj48YXV0aG9yPkdpbnNiZXJn
LCBHLiBHLjwvYXV0aG9yPjxhdXRob3I+UnVzdGdpLCBBLiBLLjwvYXV0aG9yPjxhdXRob3I+TGln
aHRkYWxlLCBDLiBKLjwvYXV0aG9yPjxhdXRob3I+V2FuZywgVC4gQy48L2F1dGhvcj48YXV0aG9y
PkZ1ZG1hbiwgRC4gSS48L2F1dGhvcj48YXV0aG9yPlBvbmVyb3MsIEouIE0uPC9hdXRob3I+PGF1
dGhvcj5XYW5nLCBLLiBLLjwvYXV0aG9yPjwvYXV0aG9ycz48L2NvbnRyaWJ1dG9ycz48YXV0aC1h
ZGRyZXNzPkRpdmlzaW9uIG9mIEdhc3Ryb2VudGVyb2xvZ3kgYW5kIEhlcGF0b2xvZ3ksIE1heW8g
Q2xpbmljLCBSb2NoZXN0ZXIsIE1OIDU1OTA1LCBVU0EuPC9hdXRoLWFkZHJlc3M+PHRpdGxlcz48
dGl0bGU+UmVjdXJyZW5jZSBvZiBlc29waGFnZWFsIGludGVzdGluYWwgbWV0YXBsYXNpYSBhZnRl
ciBlbmRvc2NvcGljIG11Y29zYWwgcmVzZWN0aW9uIGFuZCByYWRpb2ZyZXF1ZW5jeSBhYmxhdGlv
biBvZiBCYXJyZXR0JmFwb3M7cyBlc29waGFndXM6IHJlc3VsdHMgZnJvbSBhIFVTIE11bHRpY2Vu
dGVyIENvbnNvcnRpdW08L3RpdGxlPjxzZWNvbmRhcnktdGl0bGU+R2FzdHJvZW50ZXJvbG9neTwv
c2Vjb25kYXJ5LXRpdGxlPjwvdGl0bGVzPjxwZXJpb2RpY2FsPjxmdWxsLXRpdGxlPkdhc3Ryb2Vu
dGVyb2xvZ3k8L2Z1bGwtdGl0bGU+PC9wZXJpb2RpY2FsPjxwYWdlcz43OS04NiBlMTwvcGFnZXM+
PHZvbHVtZT4xNDU8L3ZvbHVtZT48bnVtYmVyPjE8L251bWJlcj48ZWRpdGlvbj4yMDEzLzAzLzE5
PC9lZGl0aW9uPjxrZXl3b3Jkcz48a2V5d29yZD5BZ2VkPC9rZXl3b3JkPjxrZXl3b3JkPkJhcnJl
dHQgRXNvcGhhZ3VzL3BhdGhvbG9neS8qc3VyZ2VyeTwva2V5d29yZD48a2V5d29yZD4qQ2F0aGV0
ZXIgQWJsYXRpb248L2tleXdvcmQ+PGtleXdvcmQ+RXNvcGhhZ29nYXN0cmljIEp1bmN0aW9uL3Bh
dGhvbG9neTwva2V5d29yZD48a2V5d29yZD5Fc29waGFnb3Njb3B5LyptZXRob2RzPC9rZXl3b3Jk
PjxrZXl3b3JkPkVzb3BoYWd1cy8qcGF0aG9sb2d5PC9rZXl3b3JkPjxrZXl3b3JkPkZlbWFsZTwv
a2V5d29yZD48a2V5d29yZD5IdW1hbnM8L2tleXdvcmQ+PGtleXdvcmQ+TWFsZTwva2V5d29yZD48
a2V5d29yZD5NZXRhcGxhc2lhPC9rZXl3b3JkPjxrZXl3b3JkPk1pZGRsZSBBZ2VkPC9rZXl3b3Jk
PjxrZXl3b3JkPk11Y291cyBNZW1icmFuZS9zdXJnZXJ5PC9rZXl3b3JkPjxrZXl3b3JkPlJlY3Vy
cmVuY2U8L2tleXdvcmQ+PC9rZXl3b3Jkcz48ZGF0ZXM+PHllYXI+MjAxMzwveWVhcj48cHViLWRh
dGVzPjxkYXRlPkp1bDwvZGF0ZT48L3B1Yi1kYXRlcz48L2RhdGVzPjxpc2JuPjE1MjgtMDAxMiAo
RWxlY3Ryb25pYykmI3hEOzAwMTYtNTA4NSAoTGlua2luZyk8L2lzYm4+PGFjY2Vzc2lvbi1udW0+
MjM0OTk3NTk8L2FjY2Vzc2lvbi1udW0+PHVybHM+PHJlbGF0ZWQtdXJscz48dXJsPmh0dHA6Ly93
d3cubmNiaS5ubG0ubmloLmdvdi9wdWJtZWQvMjM0OTk3NTk8L3VybD48L3JlbGF0ZWQtdXJscz48
L3VybHM+PGN1c3RvbTI+MzY5NjQzODwvY3VzdG9tMj48ZWxlY3Ryb25pYy1yZXNvdXJjZS1udW0+
UzAwMTYtNTA4NSgxMykwMDMwOS0wIFtwaWldJiN4RDsxMC4xMDUzL2ouZ2FzdHJvLjIwMTMuMDMu
MDA4PC9lbGVjdHJvbmljLXJlc291cmNlLW51bT48bGFuZ3VhZ2U+ZW5nPC9sYW5ndWFnZT48L3Jl
Y29yZD48L0NpdGU+PC9FbmROb3RlPn==
</w:fldData>
              </w:fldChar>
            </w:r>
            <w:r w:rsidR="009523FC">
              <w:rPr>
                <w:rFonts w:ascii="Times New Roman" w:eastAsia="Times New Roman" w:hAnsi="Times New Roman" w:cs="Times New Roman"/>
                <w:iCs/>
              </w:rPr>
              <w:instrText xml:space="preserve"> ADDIN EN.CITE </w:instrText>
            </w:r>
            <w:r w:rsidR="009523FC">
              <w:rPr>
                <w:rFonts w:ascii="Times New Roman" w:eastAsia="Times New Roman" w:hAnsi="Times New Roman" w:cs="Times New Roman"/>
                <w:iCs/>
              </w:rPr>
              <w:fldChar w:fldCharType="begin">
                <w:fldData xml:space="preserve">PEVuZE5vdGU+PENpdGU+PEF1dGhvcj5HdXB0YTwvQXV0aG9yPjxZZWFyPjIwMTM8L1llYXI+PFJl
Y051bT4xNTwvUmVjTnVtPjxEaXNwbGF5VGV4dD4oMTUpPC9EaXNwbGF5VGV4dD48cmVjb3JkPjxy
ZWMtbnVtYmVyPjE1PC9yZWMtbnVtYmVyPjxmb3JlaWduLWtleXM+PGtleSBhcHA9IkVOIiBkYi1p
ZD0ieHB6djBheDV2dDI1dm1lZWZ2MnhwcGZiZnZhenp4MHc1enNkIiB0aW1lc3RhbXA9IjE0NTc2
OTQ4MzYiPjE1PC9rZXk+PC9mb3JlaWduLWtleXM+PHJlZi10eXBlIG5hbWU9IkpvdXJuYWwgQXJ0
aWNsZSI+MTc8L3JlZi10eXBlPjxjb250cmlidXRvcnM+PGF1dGhvcnM+PGF1dGhvcj5HdXB0YSwg
TS48L2F1dGhvcj48YXV0aG9yPkl5ZXIsIFAuIEcuPC9hdXRob3I+PGF1dGhvcj5MdXR6a2UsIEwu
PC9hdXRob3I+PGF1dGhvcj5Hb3Jvc3BlLCBFLiBDLjwvYXV0aG9yPjxhdXRob3I+QWJyYW1zLCBK
LiBBLjwvYXV0aG9yPjxhdXRob3I+RmFsaywgRy4gVy48L2F1dGhvcj48YXV0aG9yPkdpbnNiZXJn
LCBHLiBHLjwvYXV0aG9yPjxhdXRob3I+UnVzdGdpLCBBLiBLLjwvYXV0aG9yPjxhdXRob3I+TGln
aHRkYWxlLCBDLiBKLjwvYXV0aG9yPjxhdXRob3I+V2FuZywgVC4gQy48L2F1dGhvcj48YXV0aG9y
PkZ1ZG1hbiwgRC4gSS48L2F1dGhvcj48YXV0aG9yPlBvbmVyb3MsIEouIE0uPC9hdXRob3I+PGF1
dGhvcj5XYW5nLCBLLiBLLjwvYXV0aG9yPjwvYXV0aG9ycz48L2NvbnRyaWJ1dG9ycz48YXV0aC1h
ZGRyZXNzPkRpdmlzaW9uIG9mIEdhc3Ryb2VudGVyb2xvZ3kgYW5kIEhlcGF0b2xvZ3ksIE1heW8g
Q2xpbmljLCBSb2NoZXN0ZXIsIE1OIDU1OTA1LCBVU0EuPC9hdXRoLWFkZHJlc3M+PHRpdGxlcz48
dGl0bGU+UmVjdXJyZW5jZSBvZiBlc29waGFnZWFsIGludGVzdGluYWwgbWV0YXBsYXNpYSBhZnRl
ciBlbmRvc2NvcGljIG11Y29zYWwgcmVzZWN0aW9uIGFuZCByYWRpb2ZyZXF1ZW5jeSBhYmxhdGlv
biBvZiBCYXJyZXR0JmFwb3M7cyBlc29waGFndXM6IHJlc3VsdHMgZnJvbSBhIFVTIE11bHRpY2Vu
dGVyIENvbnNvcnRpdW08L3RpdGxlPjxzZWNvbmRhcnktdGl0bGU+R2FzdHJvZW50ZXJvbG9neTwv
c2Vjb25kYXJ5LXRpdGxlPjwvdGl0bGVzPjxwZXJpb2RpY2FsPjxmdWxsLXRpdGxlPkdhc3Ryb2Vu
dGVyb2xvZ3k8L2Z1bGwtdGl0bGU+PC9wZXJpb2RpY2FsPjxwYWdlcz43OS04NiBlMTwvcGFnZXM+
PHZvbHVtZT4xNDU8L3ZvbHVtZT48bnVtYmVyPjE8L251bWJlcj48ZWRpdGlvbj4yMDEzLzAzLzE5
PC9lZGl0aW9uPjxrZXl3b3Jkcz48a2V5d29yZD5BZ2VkPC9rZXl3b3JkPjxrZXl3b3JkPkJhcnJl
dHQgRXNvcGhhZ3VzL3BhdGhvbG9neS8qc3VyZ2VyeTwva2V5d29yZD48a2V5d29yZD4qQ2F0aGV0
ZXIgQWJsYXRpb248L2tleXdvcmQ+PGtleXdvcmQ+RXNvcGhhZ29nYXN0cmljIEp1bmN0aW9uL3Bh
dGhvbG9neTwva2V5d29yZD48a2V5d29yZD5Fc29waGFnb3Njb3B5LyptZXRob2RzPC9rZXl3b3Jk
PjxrZXl3b3JkPkVzb3BoYWd1cy8qcGF0aG9sb2d5PC9rZXl3b3JkPjxrZXl3b3JkPkZlbWFsZTwv
a2V5d29yZD48a2V5d29yZD5IdW1hbnM8L2tleXdvcmQ+PGtleXdvcmQ+TWFsZTwva2V5d29yZD48
a2V5d29yZD5NZXRhcGxhc2lhPC9rZXl3b3JkPjxrZXl3b3JkPk1pZGRsZSBBZ2VkPC9rZXl3b3Jk
PjxrZXl3b3JkPk11Y291cyBNZW1icmFuZS9zdXJnZXJ5PC9rZXl3b3JkPjxrZXl3b3JkPlJlY3Vy
cmVuY2U8L2tleXdvcmQ+PC9rZXl3b3Jkcz48ZGF0ZXM+PHllYXI+MjAxMzwveWVhcj48cHViLWRh
dGVzPjxkYXRlPkp1bDwvZGF0ZT48L3B1Yi1kYXRlcz48L2RhdGVzPjxpc2JuPjE1MjgtMDAxMiAo
RWxlY3Ryb25pYykmI3hEOzAwMTYtNTA4NSAoTGlua2luZyk8L2lzYm4+PGFjY2Vzc2lvbi1udW0+
MjM0OTk3NTk8L2FjY2Vzc2lvbi1udW0+PHVybHM+PHJlbGF0ZWQtdXJscz48dXJsPmh0dHA6Ly93
d3cubmNiaS5ubG0ubmloLmdvdi9wdWJtZWQvMjM0OTk3NTk8L3VybD48L3JlbGF0ZWQtdXJscz48
L3VybHM+PGN1c3RvbTI+MzY5NjQzODwvY3VzdG9tMj48ZWxlY3Ryb25pYy1yZXNvdXJjZS1udW0+
UzAwMTYtNTA4NSgxMykwMDMwOS0wIFtwaWldJiN4RDsxMC4xMDUzL2ouZ2FzdHJvLjIwMTMuMDMu
MDA4PC9lbGVjdHJvbmljLXJlc291cmNlLW51bT48bGFuZ3VhZ2U+ZW5nPC9sYW5ndWFnZT48L3Jl
Y29yZD48L0NpdGU+PC9FbmROb3RlPn==
</w:fldData>
              </w:fldChar>
            </w:r>
            <w:r w:rsidR="009523FC">
              <w:rPr>
                <w:rFonts w:ascii="Times New Roman" w:eastAsia="Times New Roman" w:hAnsi="Times New Roman" w:cs="Times New Roman"/>
                <w:iCs/>
              </w:rPr>
              <w:instrText xml:space="preserve"> ADDIN EN.CITE.DATA </w:instrText>
            </w:r>
            <w:r w:rsidR="009523FC">
              <w:rPr>
                <w:rFonts w:ascii="Times New Roman" w:eastAsia="Times New Roman" w:hAnsi="Times New Roman" w:cs="Times New Roman"/>
                <w:iCs/>
              </w:rPr>
            </w:r>
            <w:r w:rsidR="009523FC">
              <w:rPr>
                <w:rFonts w:ascii="Times New Roman" w:eastAsia="Times New Roman" w:hAnsi="Times New Roman" w:cs="Times New Roman"/>
                <w:iCs/>
              </w:rPr>
              <w:fldChar w:fldCharType="end"/>
            </w:r>
            <w:r w:rsidRPr="009523FC">
              <w:rPr>
                <w:rFonts w:ascii="Times New Roman" w:eastAsia="Times New Roman" w:hAnsi="Times New Roman" w:cs="Times New Roman"/>
                <w:iCs/>
              </w:rPr>
              <w:fldChar w:fldCharType="separate"/>
            </w:r>
            <w:r w:rsidR="00ED4873" w:rsidRPr="009523FC">
              <w:rPr>
                <w:rFonts w:ascii="Times New Roman" w:eastAsia="Times New Roman" w:hAnsi="Times New Roman" w:cs="Times New Roman"/>
                <w:iCs/>
                <w:noProof/>
              </w:rPr>
              <w:t>(</w:t>
            </w:r>
            <w:hyperlink w:anchor="_ENREF_15" w:tooltip="Gupta, 2013 #15" w:history="1">
              <w:r w:rsidR="00174C87" w:rsidRPr="009523FC">
                <w:rPr>
                  <w:rFonts w:ascii="Times New Roman" w:eastAsia="Times New Roman" w:hAnsi="Times New Roman" w:cs="Times New Roman"/>
                  <w:iCs/>
                  <w:noProof/>
                </w:rPr>
                <w:t>15</w:t>
              </w:r>
            </w:hyperlink>
            <w:r w:rsidR="00ED4873" w:rsidRPr="009523FC">
              <w:rPr>
                <w:rFonts w:ascii="Times New Roman" w:eastAsia="Times New Roman" w:hAnsi="Times New Roman" w:cs="Times New Roman"/>
                <w:iCs/>
                <w:noProof/>
              </w:rPr>
              <w:t>)</w:t>
            </w:r>
            <w:r w:rsidRPr="009523FC">
              <w:rPr>
                <w:rFonts w:ascii="Times New Roman" w:eastAsia="Times New Roman" w:hAnsi="Times New Roman" w:cs="Times New Roman"/>
                <w:iCs/>
              </w:rPr>
              <w:fldChar w:fldCharType="end"/>
            </w:r>
          </w:p>
        </w:tc>
      </w:tr>
      <w:tr w:rsidR="009E7D50" w:rsidRPr="00470E40" w14:paraId="5519FFE9" w14:textId="77777777" w:rsidTr="00CB3B4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EAF1DD" w:themeFill="accent3" w:themeFillTint="33"/>
            <w:vAlign w:val="bottom"/>
            <w:hideMark/>
          </w:tcPr>
          <w:p w14:paraId="5C70C70D" w14:textId="77777777" w:rsidR="00D85FA8" w:rsidRPr="00470E40" w:rsidRDefault="00D85FA8" w:rsidP="009523FC">
            <w:pPr>
              <w:spacing w:line="276" w:lineRule="auto"/>
              <w:rPr>
                <w:rFonts w:ascii="Times New Roman" w:eastAsia="Times New Roman" w:hAnsi="Times New Roman" w:cs="Times New Roman"/>
                <w:b w:val="0"/>
                <w:color w:val="auto"/>
              </w:rPr>
            </w:pPr>
            <w:r w:rsidRPr="00470E40">
              <w:rPr>
                <w:rFonts w:ascii="Times New Roman" w:eastAsia="Times New Roman" w:hAnsi="Times New Roman" w:cs="Times New Roman"/>
                <w:b w:val="0"/>
                <w:color w:val="auto"/>
              </w:rPr>
              <w:t>Success of therapy in pre-</w:t>
            </w:r>
            <w:r w:rsidR="00196EB9" w:rsidRPr="00470E40">
              <w:rPr>
                <w:rFonts w:ascii="Times New Roman" w:eastAsia="Times New Roman" w:hAnsi="Times New Roman" w:cs="Times New Roman"/>
                <w:b w:val="0"/>
                <w:color w:val="auto"/>
              </w:rPr>
              <w:t>treatment</w:t>
            </w:r>
            <w:r w:rsidRPr="00470E40">
              <w:rPr>
                <w:rFonts w:ascii="Times New Roman" w:eastAsia="Times New Roman" w:hAnsi="Times New Roman" w:cs="Times New Roman"/>
                <w:b w:val="0"/>
                <w:color w:val="auto"/>
              </w:rPr>
              <w:t xml:space="preserve"> HGD patients</w:t>
            </w:r>
          </w:p>
        </w:tc>
        <w:tc>
          <w:tcPr>
            <w:tcW w:w="0" w:type="auto"/>
            <w:tcBorders>
              <w:right w:val="single" w:sz="4" w:space="0" w:color="auto"/>
            </w:tcBorders>
            <w:shd w:val="clear" w:color="auto" w:fill="EAF1DD" w:themeFill="accent3" w:themeFillTint="33"/>
            <w:noWrap/>
            <w:vAlign w:val="bottom"/>
          </w:tcPr>
          <w:p w14:paraId="6D913109" w14:textId="77777777"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EAF1DD" w:themeFill="accent3" w:themeFillTint="33"/>
            <w:vAlign w:val="bottom"/>
          </w:tcPr>
          <w:p w14:paraId="76131503" w14:textId="3BD74B89"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470E40" w14:paraId="7D2D0C76"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617B762B" w14:textId="77777777" w:rsidR="00D85FA8" w:rsidRPr="00470E40" w:rsidRDefault="00D85FA8" w:rsidP="009523FC">
            <w:pPr>
              <w:spacing w:line="276" w:lineRule="auto"/>
              <w:rPr>
                <w:rFonts w:ascii="Times New Roman" w:eastAsia="Times New Roman" w:hAnsi="Times New Roman" w:cs="Times New Roman"/>
                <w:b w:val="0"/>
                <w:i/>
                <w:iCs/>
                <w:color w:val="auto"/>
              </w:rPr>
            </w:pPr>
            <w:r w:rsidRPr="00470E40">
              <w:rPr>
                <w:rFonts w:ascii="Times New Roman" w:eastAsia="Times New Roman" w:hAnsi="Times New Roman" w:cs="Times New Roman"/>
                <w:b w:val="0"/>
                <w:i/>
                <w:iCs/>
                <w:color w:val="auto"/>
              </w:rPr>
              <w:t>CE – IM and CE-D</w:t>
            </w:r>
          </w:p>
        </w:tc>
        <w:tc>
          <w:tcPr>
            <w:tcW w:w="0" w:type="auto"/>
            <w:shd w:val="clear" w:color="auto" w:fill="auto"/>
            <w:vAlign w:val="bottom"/>
            <w:hideMark/>
          </w:tcPr>
          <w:p w14:paraId="5871385F" w14:textId="40E2923A" w:rsidR="00D85FA8" w:rsidRPr="00470E40" w:rsidRDefault="002D45A4"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470E40">
              <w:rPr>
                <w:rFonts w:ascii="Times New Roman" w:eastAsia="Times New Roman" w:hAnsi="Times New Roman" w:cs="Times New Roman"/>
                <w:color w:val="auto"/>
              </w:rPr>
              <w:t>68</w:t>
            </w:r>
            <w:r w:rsidR="00D85FA8" w:rsidRPr="00470E40">
              <w:rPr>
                <w:rFonts w:ascii="Times New Roman" w:eastAsia="Times New Roman" w:hAnsi="Times New Roman" w:cs="Times New Roman"/>
                <w:color w:val="auto"/>
              </w:rPr>
              <w:t>%</w:t>
            </w:r>
          </w:p>
        </w:tc>
        <w:tc>
          <w:tcPr>
            <w:tcW w:w="0" w:type="auto"/>
            <w:shd w:val="clear" w:color="auto" w:fill="auto"/>
            <w:vAlign w:val="bottom"/>
          </w:tcPr>
          <w:p w14:paraId="0A8C6BCF" w14:textId="77777777"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481088C4" w14:textId="77777777"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3D5B9341" w14:textId="30AC2432"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470E40" w14:paraId="05036155"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444401A1" w14:textId="77777777" w:rsidR="00D85FA8" w:rsidRPr="00470E40" w:rsidRDefault="00D85FA8" w:rsidP="009523FC">
            <w:pPr>
              <w:spacing w:line="276" w:lineRule="auto"/>
              <w:rPr>
                <w:rFonts w:ascii="Times New Roman" w:eastAsia="Times New Roman" w:hAnsi="Times New Roman" w:cs="Times New Roman"/>
                <w:b w:val="0"/>
                <w:i/>
                <w:iCs/>
                <w:color w:val="auto"/>
              </w:rPr>
            </w:pPr>
            <w:r w:rsidRPr="00470E40">
              <w:rPr>
                <w:rFonts w:ascii="Times New Roman" w:eastAsia="Times New Roman" w:hAnsi="Times New Roman" w:cs="Times New Roman"/>
                <w:b w:val="0"/>
                <w:i/>
                <w:iCs/>
                <w:color w:val="auto"/>
              </w:rPr>
              <w:t>Non CE-IM, CE-D</w:t>
            </w:r>
          </w:p>
        </w:tc>
        <w:tc>
          <w:tcPr>
            <w:tcW w:w="0" w:type="auto"/>
            <w:shd w:val="clear" w:color="auto" w:fill="auto"/>
            <w:vAlign w:val="bottom"/>
            <w:hideMark/>
          </w:tcPr>
          <w:p w14:paraId="7FFF5394" w14:textId="389CAA27" w:rsidR="00D85FA8" w:rsidRPr="00470E40" w:rsidRDefault="002D45A4"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470E40">
              <w:rPr>
                <w:rFonts w:ascii="Times New Roman" w:eastAsia="Times New Roman" w:hAnsi="Times New Roman" w:cs="Times New Roman"/>
                <w:color w:val="auto"/>
              </w:rPr>
              <w:t>17</w:t>
            </w:r>
            <w:r w:rsidR="00D85FA8" w:rsidRPr="00470E40">
              <w:rPr>
                <w:rFonts w:ascii="Times New Roman" w:eastAsia="Times New Roman" w:hAnsi="Times New Roman" w:cs="Times New Roman"/>
                <w:color w:val="auto"/>
              </w:rPr>
              <w:t>%</w:t>
            </w:r>
          </w:p>
        </w:tc>
        <w:tc>
          <w:tcPr>
            <w:tcW w:w="0" w:type="auto"/>
            <w:shd w:val="clear" w:color="auto" w:fill="auto"/>
            <w:vAlign w:val="bottom"/>
          </w:tcPr>
          <w:p w14:paraId="013649A8" w14:textId="77777777"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1AB4734C" w14:textId="77777777"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52" w:type="dxa"/>
            <w:tcBorders>
              <w:top w:val="nil"/>
              <w:left w:val="single" w:sz="4" w:space="0" w:color="auto"/>
              <w:bottom w:val="nil"/>
            </w:tcBorders>
            <w:shd w:val="clear" w:color="auto" w:fill="auto"/>
            <w:vAlign w:val="bottom"/>
          </w:tcPr>
          <w:p w14:paraId="17B7E61B" w14:textId="56F56CFA"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E7D50" w:rsidRPr="00470E40" w14:paraId="0BFF2600"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6DB9A898" w14:textId="77777777" w:rsidR="00D85FA8" w:rsidRPr="00470E40" w:rsidRDefault="00D85FA8" w:rsidP="009523FC">
            <w:pPr>
              <w:spacing w:line="276" w:lineRule="auto"/>
              <w:rPr>
                <w:rFonts w:ascii="Times New Roman" w:eastAsia="Times New Roman" w:hAnsi="Times New Roman" w:cs="Times New Roman"/>
                <w:b w:val="0"/>
                <w:i/>
                <w:iCs/>
                <w:color w:val="auto"/>
              </w:rPr>
            </w:pPr>
            <w:r w:rsidRPr="00470E40">
              <w:rPr>
                <w:rFonts w:ascii="Times New Roman" w:eastAsia="Times New Roman" w:hAnsi="Times New Roman" w:cs="Times New Roman"/>
                <w:b w:val="0"/>
                <w:i/>
                <w:iCs/>
                <w:color w:val="auto"/>
              </w:rPr>
              <w:t>Non-CE-IM and Non-CE-D</w:t>
            </w:r>
          </w:p>
        </w:tc>
        <w:tc>
          <w:tcPr>
            <w:tcW w:w="0" w:type="auto"/>
            <w:shd w:val="clear" w:color="auto" w:fill="auto"/>
            <w:vAlign w:val="bottom"/>
            <w:hideMark/>
          </w:tcPr>
          <w:p w14:paraId="0685C5F2" w14:textId="0FEE5208" w:rsidR="00D85FA8" w:rsidRPr="00470E40" w:rsidRDefault="002D45A4"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color w:val="auto"/>
              </w:rPr>
            </w:pPr>
            <w:r w:rsidRPr="00470E40">
              <w:rPr>
                <w:rFonts w:ascii="Times New Roman" w:eastAsia="Times New Roman" w:hAnsi="Times New Roman" w:cs="Times New Roman"/>
                <w:bCs/>
                <w:i/>
                <w:iCs/>
                <w:color w:val="auto"/>
              </w:rPr>
              <w:t>15</w:t>
            </w:r>
            <w:r w:rsidR="00D85FA8" w:rsidRPr="00470E40">
              <w:rPr>
                <w:rFonts w:ascii="Times New Roman" w:eastAsia="Times New Roman" w:hAnsi="Times New Roman" w:cs="Times New Roman"/>
                <w:bCs/>
                <w:i/>
                <w:iCs/>
                <w:color w:val="auto"/>
              </w:rPr>
              <w:t>%</w:t>
            </w:r>
          </w:p>
        </w:tc>
        <w:tc>
          <w:tcPr>
            <w:tcW w:w="0" w:type="auto"/>
            <w:shd w:val="clear" w:color="auto" w:fill="auto"/>
            <w:vAlign w:val="bottom"/>
          </w:tcPr>
          <w:p w14:paraId="55079461" w14:textId="77777777"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1ED4214F" w14:textId="77777777"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4B0EA5E5" w14:textId="2062925B"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470E40" w14:paraId="46714D61"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EAF1DD" w:themeFill="accent3" w:themeFillTint="33"/>
            <w:vAlign w:val="bottom"/>
            <w:hideMark/>
          </w:tcPr>
          <w:p w14:paraId="56617F60" w14:textId="77777777" w:rsidR="00D85FA8" w:rsidRPr="00470E40" w:rsidRDefault="00D85FA8" w:rsidP="009523FC">
            <w:pPr>
              <w:spacing w:line="276" w:lineRule="auto"/>
              <w:rPr>
                <w:rFonts w:ascii="Times New Roman" w:eastAsia="Times New Roman" w:hAnsi="Times New Roman" w:cs="Times New Roman"/>
                <w:b w:val="0"/>
                <w:color w:val="auto"/>
              </w:rPr>
            </w:pPr>
            <w:r w:rsidRPr="00470E40">
              <w:rPr>
                <w:rFonts w:ascii="Times New Roman" w:eastAsia="Times New Roman" w:hAnsi="Times New Roman" w:cs="Times New Roman"/>
                <w:b w:val="0"/>
                <w:color w:val="auto"/>
              </w:rPr>
              <w:t>Success of therapy in pre-</w:t>
            </w:r>
            <w:r w:rsidR="00196EB9" w:rsidRPr="00470E40">
              <w:rPr>
                <w:rFonts w:ascii="Times New Roman" w:eastAsia="Times New Roman" w:hAnsi="Times New Roman" w:cs="Times New Roman"/>
                <w:b w:val="0"/>
                <w:color w:val="auto"/>
              </w:rPr>
              <w:t>treatment</w:t>
            </w:r>
            <w:r w:rsidRPr="00470E40">
              <w:rPr>
                <w:rFonts w:ascii="Times New Roman" w:eastAsia="Times New Roman" w:hAnsi="Times New Roman" w:cs="Times New Roman"/>
                <w:b w:val="0"/>
                <w:color w:val="auto"/>
              </w:rPr>
              <w:t xml:space="preserve"> LGD patients</w:t>
            </w:r>
          </w:p>
        </w:tc>
        <w:tc>
          <w:tcPr>
            <w:tcW w:w="0" w:type="auto"/>
            <w:tcBorders>
              <w:right w:val="single" w:sz="4" w:space="0" w:color="auto"/>
            </w:tcBorders>
            <w:shd w:val="clear" w:color="auto" w:fill="EAF1DD" w:themeFill="accent3" w:themeFillTint="33"/>
            <w:noWrap/>
            <w:vAlign w:val="bottom"/>
          </w:tcPr>
          <w:p w14:paraId="75607A9C" w14:textId="77777777"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EAF1DD" w:themeFill="accent3" w:themeFillTint="33"/>
            <w:vAlign w:val="bottom"/>
          </w:tcPr>
          <w:p w14:paraId="114CB2BA" w14:textId="0095773E"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470E40" w14:paraId="01F033E0" w14:textId="77777777" w:rsidTr="005C6446">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03B26AD8" w14:textId="77777777" w:rsidR="00D85FA8" w:rsidRPr="00470E40" w:rsidRDefault="00D85FA8" w:rsidP="009523FC">
            <w:pPr>
              <w:spacing w:line="276" w:lineRule="auto"/>
              <w:rPr>
                <w:rFonts w:ascii="Times New Roman" w:eastAsia="Times New Roman" w:hAnsi="Times New Roman" w:cs="Times New Roman"/>
                <w:b w:val="0"/>
                <w:i/>
                <w:iCs/>
                <w:color w:val="auto"/>
              </w:rPr>
            </w:pPr>
            <w:r w:rsidRPr="00470E40">
              <w:rPr>
                <w:rFonts w:ascii="Times New Roman" w:eastAsia="Times New Roman" w:hAnsi="Times New Roman" w:cs="Times New Roman"/>
                <w:b w:val="0"/>
                <w:i/>
                <w:iCs/>
                <w:color w:val="auto"/>
              </w:rPr>
              <w:t>CE – IM and CE-D</w:t>
            </w:r>
          </w:p>
        </w:tc>
        <w:tc>
          <w:tcPr>
            <w:tcW w:w="0" w:type="auto"/>
            <w:shd w:val="clear" w:color="auto" w:fill="auto"/>
            <w:vAlign w:val="bottom"/>
            <w:hideMark/>
          </w:tcPr>
          <w:p w14:paraId="6EB98375" w14:textId="1DB3AAC0" w:rsidR="00D85FA8" w:rsidRPr="00470E40" w:rsidRDefault="002D45A4"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470E40">
              <w:rPr>
                <w:rFonts w:ascii="Times New Roman" w:eastAsia="Times New Roman" w:hAnsi="Times New Roman" w:cs="Times New Roman"/>
                <w:color w:val="auto"/>
              </w:rPr>
              <w:t>72</w:t>
            </w:r>
            <w:r w:rsidR="00D85FA8" w:rsidRPr="00470E40">
              <w:rPr>
                <w:rFonts w:ascii="Times New Roman" w:eastAsia="Times New Roman" w:hAnsi="Times New Roman" w:cs="Times New Roman"/>
                <w:color w:val="auto"/>
              </w:rPr>
              <w:t>%</w:t>
            </w:r>
          </w:p>
        </w:tc>
        <w:tc>
          <w:tcPr>
            <w:tcW w:w="0" w:type="auto"/>
            <w:shd w:val="clear" w:color="auto" w:fill="auto"/>
            <w:vAlign w:val="bottom"/>
          </w:tcPr>
          <w:p w14:paraId="5DF51909" w14:textId="77777777"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1ECE6017" w14:textId="77777777"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6E490275" w14:textId="010C3243"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470E40" w14:paraId="04B57E84"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7702C51B" w14:textId="77777777" w:rsidR="00D85FA8" w:rsidRPr="00470E40" w:rsidRDefault="00D85FA8" w:rsidP="009523FC">
            <w:pPr>
              <w:spacing w:line="276" w:lineRule="auto"/>
              <w:rPr>
                <w:rFonts w:ascii="Times New Roman" w:eastAsia="Times New Roman" w:hAnsi="Times New Roman" w:cs="Times New Roman"/>
                <w:b w:val="0"/>
                <w:i/>
                <w:iCs/>
                <w:color w:val="auto"/>
              </w:rPr>
            </w:pPr>
            <w:r w:rsidRPr="00470E40">
              <w:rPr>
                <w:rFonts w:ascii="Times New Roman" w:eastAsia="Times New Roman" w:hAnsi="Times New Roman" w:cs="Times New Roman"/>
                <w:b w:val="0"/>
                <w:i/>
                <w:iCs/>
                <w:color w:val="auto"/>
              </w:rPr>
              <w:t>Non CE-IM, CE-D</w:t>
            </w:r>
          </w:p>
        </w:tc>
        <w:tc>
          <w:tcPr>
            <w:tcW w:w="0" w:type="auto"/>
            <w:shd w:val="clear" w:color="auto" w:fill="auto"/>
            <w:vAlign w:val="bottom"/>
            <w:hideMark/>
          </w:tcPr>
          <w:p w14:paraId="40508782" w14:textId="0E355CFE" w:rsidR="00D85FA8" w:rsidRPr="00470E40" w:rsidRDefault="002D45A4"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470E40">
              <w:rPr>
                <w:rFonts w:ascii="Times New Roman" w:eastAsia="Times New Roman" w:hAnsi="Times New Roman" w:cs="Times New Roman"/>
                <w:color w:val="auto"/>
              </w:rPr>
              <w:t>19</w:t>
            </w:r>
            <w:r w:rsidR="00D85FA8" w:rsidRPr="00470E40">
              <w:rPr>
                <w:rFonts w:ascii="Times New Roman" w:eastAsia="Times New Roman" w:hAnsi="Times New Roman" w:cs="Times New Roman"/>
                <w:color w:val="auto"/>
              </w:rPr>
              <w:t>%</w:t>
            </w:r>
          </w:p>
        </w:tc>
        <w:tc>
          <w:tcPr>
            <w:tcW w:w="0" w:type="auto"/>
            <w:shd w:val="clear" w:color="auto" w:fill="auto"/>
            <w:vAlign w:val="bottom"/>
          </w:tcPr>
          <w:p w14:paraId="6C6B69F4" w14:textId="77777777"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6FCCACC6" w14:textId="77777777"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1A0D20F1" w14:textId="4BF0D250" w:rsidR="00D85FA8" w:rsidRPr="00470E40"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649DBDAD"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41C353F0" w14:textId="77777777" w:rsidR="00D85FA8" w:rsidRPr="00470E40" w:rsidRDefault="00D85FA8" w:rsidP="009523FC">
            <w:pPr>
              <w:spacing w:line="276" w:lineRule="auto"/>
              <w:rPr>
                <w:rFonts w:ascii="Times New Roman" w:eastAsia="Times New Roman" w:hAnsi="Times New Roman" w:cs="Times New Roman"/>
                <w:b w:val="0"/>
                <w:i/>
                <w:iCs/>
                <w:color w:val="auto"/>
              </w:rPr>
            </w:pPr>
            <w:r w:rsidRPr="00470E40">
              <w:rPr>
                <w:rFonts w:ascii="Times New Roman" w:eastAsia="Times New Roman" w:hAnsi="Times New Roman" w:cs="Times New Roman"/>
                <w:b w:val="0"/>
                <w:i/>
                <w:iCs/>
                <w:color w:val="auto"/>
              </w:rPr>
              <w:t>Non-CE-IM and Non-CE-D</w:t>
            </w:r>
          </w:p>
        </w:tc>
        <w:tc>
          <w:tcPr>
            <w:tcW w:w="0" w:type="auto"/>
            <w:shd w:val="clear" w:color="auto" w:fill="auto"/>
            <w:vAlign w:val="bottom"/>
            <w:hideMark/>
          </w:tcPr>
          <w:p w14:paraId="7D77EAB0" w14:textId="392C4A17" w:rsidR="00D85FA8" w:rsidRPr="00470E40" w:rsidRDefault="002D45A4"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color w:val="auto"/>
              </w:rPr>
            </w:pPr>
            <w:r w:rsidRPr="00470E40">
              <w:rPr>
                <w:rFonts w:ascii="Times New Roman" w:eastAsia="Times New Roman" w:hAnsi="Times New Roman" w:cs="Times New Roman"/>
                <w:bCs/>
                <w:i/>
                <w:iCs/>
                <w:color w:val="auto"/>
              </w:rPr>
              <w:t>8</w:t>
            </w:r>
            <w:r w:rsidR="00D85FA8" w:rsidRPr="00470E40">
              <w:rPr>
                <w:rFonts w:ascii="Times New Roman" w:eastAsia="Times New Roman" w:hAnsi="Times New Roman" w:cs="Times New Roman"/>
                <w:bCs/>
                <w:i/>
                <w:iCs/>
                <w:color w:val="auto"/>
              </w:rPr>
              <w:t>%</w:t>
            </w:r>
          </w:p>
        </w:tc>
        <w:tc>
          <w:tcPr>
            <w:tcW w:w="0" w:type="auto"/>
            <w:shd w:val="clear" w:color="auto" w:fill="auto"/>
            <w:vAlign w:val="bottom"/>
          </w:tcPr>
          <w:p w14:paraId="7C734D3B" w14:textId="77777777"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6E66D4D4" w14:textId="77777777" w:rsidR="00D85FA8" w:rsidRPr="00470E40"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79FFC7B7" w14:textId="70C11F36"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141F0422"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4"/>
            <w:tcBorders>
              <w:right w:val="single" w:sz="4" w:space="0" w:color="auto"/>
            </w:tcBorders>
            <w:shd w:val="clear" w:color="auto" w:fill="EAF1DD" w:themeFill="accent3" w:themeFillTint="33"/>
            <w:vAlign w:val="bottom"/>
            <w:hideMark/>
          </w:tcPr>
          <w:p w14:paraId="12827BFA"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Success of therapy in pre-</w:t>
            </w:r>
            <w:r w:rsidR="00196EB9" w:rsidRPr="009523FC">
              <w:rPr>
                <w:rFonts w:ascii="Times New Roman" w:eastAsia="Times New Roman" w:hAnsi="Times New Roman" w:cs="Times New Roman"/>
                <w:b w:val="0"/>
                <w:color w:val="auto"/>
              </w:rPr>
              <w:t>treatment</w:t>
            </w:r>
            <w:r w:rsidRPr="009523FC">
              <w:rPr>
                <w:rFonts w:ascii="Times New Roman" w:eastAsia="Times New Roman" w:hAnsi="Times New Roman" w:cs="Times New Roman"/>
                <w:b w:val="0"/>
                <w:color w:val="auto"/>
              </w:rPr>
              <w:t xml:space="preserve"> ND</w:t>
            </w:r>
            <w:r w:rsidR="008836C0" w:rsidRPr="009523FC">
              <w:rPr>
                <w:rFonts w:ascii="Times New Roman" w:eastAsia="Times New Roman" w:hAnsi="Times New Roman" w:cs="Times New Roman"/>
                <w:b w:val="0"/>
                <w:color w:val="auto"/>
              </w:rPr>
              <w:t>BE</w:t>
            </w:r>
            <w:r w:rsidRPr="009523FC">
              <w:rPr>
                <w:rFonts w:ascii="Times New Roman" w:eastAsia="Times New Roman" w:hAnsi="Times New Roman" w:cs="Times New Roman"/>
                <w:b w:val="0"/>
                <w:color w:val="auto"/>
              </w:rPr>
              <w:t xml:space="preserve"> patients</w:t>
            </w:r>
          </w:p>
        </w:tc>
        <w:tc>
          <w:tcPr>
            <w:tcW w:w="1552" w:type="dxa"/>
            <w:tcBorders>
              <w:top w:val="nil"/>
              <w:left w:val="single" w:sz="4" w:space="0" w:color="auto"/>
              <w:bottom w:val="nil"/>
            </w:tcBorders>
            <w:shd w:val="clear" w:color="auto" w:fill="EAF1DD" w:themeFill="accent3" w:themeFillTint="33"/>
            <w:vAlign w:val="bottom"/>
          </w:tcPr>
          <w:p w14:paraId="32DAEF67" w14:textId="68A7999D" w:rsidR="00D85FA8" w:rsidRPr="009523FC" w:rsidRDefault="00D85FA8" w:rsidP="002D45A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6002B8F4"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04EE4B4C" w14:textId="77777777" w:rsidR="00D85FA8" w:rsidRPr="009523FC" w:rsidRDefault="00D85FA8" w:rsidP="009523FC">
            <w:pPr>
              <w:spacing w:line="276" w:lineRule="auto"/>
              <w:rPr>
                <w:rFonts w:ascii="Times New Roman" w:eastAsia="Times New Roman" w:hAnsi="Times New Roman" w:cs="Times New Roman"/>
                <w:b w:val="0"/>
                <w:i/>
                <w:iCs/>
                <w:color w:val="auto"/>
              </w:rPr>
            </w:pPr>
            <w:r w:rsidRPr="009523FC">
              <w:rPr>
                <w:rFonts w:ascii="Times New Roman" w:eastAsia="Times New Roman" w:hAnsi="Times New Roman" w:cs="Times New Roman"/>
                <w:b w:val="0"/>
                <w:i/>
                <w:iCs/>
                <w:color w:val="auto"/>
              </w:rPr>
              <w:t>CE – IM</w:t>
            </w:r>
          </w:p>
        </w:tc>
        <w:tc>
          <w:tcPr>
            <w:tcW w:w="0" w:type="auto"/>
            <w:shd w:val="clear" w:color="auto" w:fill="auto"/>
            <w:vAlign w:val="bottom"/>
            <w:hideMark/>
          </w:tcPr>
          <w:p w14:paraId="44CB45E7" w14:textId="7190DCB2" w:rsidR="00D85FA8" w:rsidRPr="009523FC" w:rsidRDefault="002D45A4"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81</w:t>
            </w:r>
            <w:r w:rsidR="00D85FA8" w:rsidRPr="009523FC">
              <w:rPr>
                <w:rFonts w:ascii="Times New Roman" w:eastAsia="Times New Roman" w:hAnsi="Times New Roman" w:cs="Times New Roman"/>
                <w:color w:val="auto"/>
              </w:rPr>
              <w:t>%</w:t>
            </w:r>
          </w:p>
        </w:tc>
        <w:tc>
          <w:tcPr>
            <w:tcW w:w="0" w:type="auto"/>
            <w:shd w:val="clear" w:color="auto" w:fill="auto"/>
            <w:vAlign w:val="bottom"/>
          </w:tcPr>
          <w:p w14:paraId="45457799"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150A09C4"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3D256E3C" w14:textId="094835A3"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5C3AEE7D"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637E5B94" w14:textId="77777777" w:rsidR="00D85FA8" w:rsidRPr="009523FC" w:rsidRDefault="00D85FA8" w:rsidP="009523FC">
            <w:pPr>
              <w:spacing w:line="276" w:lineRule="auto"/>
              <w:rPr>
                <w:rFonts w:ascii="Times New Roman" w:eastAsia="Times New Roman" w:hAnsi="Times New Roman" w:cs="Times New Roman"/>
                <w:b w:val="0"/>
                <w:i/>
                <w:iCs/>
                <w:color w:val="auto"/>
              </w:rPr>
            </w:pPr>
            <w:r w:rsidRPr="009523FC">
              <w:rPr>
                <w:rFonts w:ascii="Times New Roman" w:eastAsia="Times New Roman" w:hAnsi="Times New Roman" w:cs="Times New Roman"/>
                <w:b w:val="0"/>
                <w:i/>
                <w:iCs/>
                <w:color w:val="auto"/>
              </w:rPr>
              <w:t>Non-CE-IM</w:t>
            </w:r>
          </w:p>
        </w:tc>
        <w:tc>
          <w:tcPr>
            <w:tcW w:w="0" w:type="auto"/>
            <w:shd w:val="clear" w:color="auto" w:fill="auto"/>
            <w:vAlign w:val="bottom"/>
            <w:hideMark/>
          </w:tcPr>
          <w:p w14:paraId="018C2F09" w14:textId="1E0036EF" w:rsidR="00D85FA8" w:rsidRPr="009523FC" w:rsidRDefault="002D45A4"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19</w:t>
            </w:r>
            <w:r w:rsidR="00D85FA8" w:rsidRPr="009523FC">
              <w:rPr>
                <w:rFonts w:ascii="Times New Roman" w:eastAsia="Times New Roman" w:hAnsi="Times New Roman" w:cs="Times New Roman"/>
                <w:color w:val="auto"/>
              </w:rPr>
              <w:t>%</w:t>
            </w:r>
          </w:p>
        </w:tc>
        <w:tc>
          <w:tcPr>
            <w:tcW w:w="0" w:type="auto"/>
            <w:shd w:val="clear" w:color="auto" w:fill="auto"/>
            <w:vAlign w:val="bottom"/>
          </w:tcPr>
          <w:p w14:paraId="79F51FD1"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4BD293EE"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6881F257" w14:textId="323E5448"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0F76BC7F"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shd w:val="clear" w:color="auto" w:fill="EAF1DD" w:themeFill="accent3" w:themeFillTint="33"/>
            <w:vAlign w:val="bottom"/>
            <w:hideMark/>
          </w:tcPr>
          <w:p w14:paraId="5BDC070D"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 xml:space="preserve">Recurrence rates </w:t>
            </w:r>
            <w:r w:rsidR="008014EB" w:rsidRPr="009523FC">
              <w:rPr>
                <w:rFonts w:ascii="Times New Roman" w:eastAsia="Times New Roman" w:hAnsi="Times New Roman" w:cs="Times New Roman"/>
                <w:b w:val="0"/>
                <w:color w:val="auto"/>
              </w:rPr>
              <w:t>by baseline histologic grade and grade of recurrence</w:t>
            </w:r>
          </w:p>
        </w:tc>
        <w:tc>
          <w:tcPr>
            <w:tcW w:w="0" w:type="auto"/>
            <w:tcBorders>
              <w:bottom w:val="nil"/>
            </w:tcBorders>
            <w:shd w:val="clear" w:color="auto" w:fill="EAF1DD" w:themeFill="accent3" w:themeFillTint="33"/>
            <w:vAlign w:val="bottom"/>
            <w:hideMark/>
          </w:tcPr>
          <w:p w14:paraId="23076F2B"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bottom w:val="nil"/>
            </w:tcBorders>
            <w:shd w:val="clear" w:color="auto" w:fill="EAF1DD" w:themeFill="accent3" w:themeFillTint="33"/>
            <w:noWrap/>
            <w:vAlign w:val="bottom"/>
            <w:hideMark/>
          </w:tcPr>
          <w:p w14:paraId="6F40783E"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bottom w:val="nil"/>
              <w:right w:val="single" w:sz="4" w:space="0" w:color="auto"/>
            </w:tcBorders>
            <w:shd w:val="clear" w:color="auto" w:fill="EAF1DD" w:themeFill="accent3" w:themeFillTint="33"/>
            <w:noWrap/>
            <w:vAlign w:val="bottom"/>
            <w:hideMark/>
          </w:tcPr>
          <w:p w14:paraId="1751E87F"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EAF1DD" w:themeFill="accent3" w:themeFillTint="33"/>
            <w:vAlign w:val="bottom"/>
          </w:tcPr>
          <w:p w14:paraId="3C512149" w14:textId="77777777" w:rsidR="00D85FA8" w:rsidRPr="009523FC" w:rsidRDefault="0096062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(28,29)</w:t>
            </w:r>
          </w:p>
        </w:tc>
      </w:tr>
      <w:tr w:rsidR="009E7D50" w:rsidRPr="009523FC" w14:paraId="5C7269D6" w14:textId="77777777" w:rsidTr="005C64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EAF1DD" w:themeFill="accent3" w:themeFillTint="33"/>
            <w:noWrap/>
            <w:vAlign w:val="bottom"/>
            <w:hideMark/>
          </w:tcPr>
          <w:p w14:paraId="592A18D8" w14:textId="77777777" w:rsidR="00D85FA8" w:rsidRPr="009523FC" w:rsidRDefault="00D85FA8" w:rsidP="009523FC">
            <w:pPr>
              <w:spacing w:line="276" w:lineRule="auto"/>
              <w:rPr>
                <w:rFonts w:ascii="Times New Roman" w:eastAsia="Times New Roman" w:hAnsi="Times New Roman" w:cs="Times New Roman"/>
                <w:b w:val="0"/>
                <w:bCs w:val="0"/>
                <w:color w:val="auto"/>
              </w:rPr>
            </w:pPr>
            <w:r w:rsidRPr="009523FC">
              <w:rPr>
                <w:rFonts w:ascii="Times New Roman" w:eastAsia="Times New Roman" w:hAnsi="Times New Roman" w:cs="Times New Roman"/>
                <w:b w:val="0"/>
                <w:bCs w:val="0"/>
                <w:color w:val="auto"/>
              </w:rPr>
              <w:t>Annual recurrence rates after CE-IM</w:t>
            </w:r>
          </w:p>
        </w:tc>
        <w:tc>
          <w:tcPr>
            <w:tcW w:w="0" w:type="auto"/>
            <w:tcBorders>
              <w:top w:val="nil"/>
              <w:left w:val="nil"/>
              <w:bottom w:val="nil"/>
              <w:right w:val="nil"/>
            </w:tcBorders>
            <w:shd w:val="clear" w:color="auto" w:fill="EAF1DD" w:themeFill="accent3" w:themeFillTint="33"/>
            <w:noWrap/>
            <w:vAlign w:val="bottom"/>
            <w:hideMark/>
          </w:tcPr>
          <w:p w14:paraId="3F0805F6"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nil"/>
            </w:tcBorders>
            <w:shd w:val="clear" w:color="auto" w:fill="EAF1DD" w:themeFill="accent3" w:themeFillTint="33"/>
            <w:noWrap/>
            <w:vAlign w:val="bottom"/>
          </w:tcPr>
          <w:p w14:paraId="31D992FF"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single" w:sz="4" w:space="0" w:color="auto"/>
            </w:tcBorders>
            <w:shd w:val="clear" w:color="auto" w:fill="EAF1DD" w:themeFill="accent3" w:themeFillTint="33"/>
            <w:noWrap/>
            <w:vAlign w:val="bottom"/>
          </w:tcPr>
          <w:p w14:paraId="02E9184F"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EAF1DD" w:themeFill="accent3" w:themeFillTint="33"/>
            <w:vAlign w:val="bottom"/>
          </w:tcPr>
          <w:p w14:paraId="43562FBE" w14:textId="77777777" w:rsidR="00D85FA8" w:rsidRPr="009523FC" w:rsidRDefault="00F620D5"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(28,29)</w:t>
            </w:r>
          </w:p>
        </w:tc>
      </w:tr>
      <w:tr w:rsidR="009E7D50" w:rsidRPr="009523FC" w14:paraId="7B818F4A"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2C53111B" w14:textId="77777777" w:rsidR="00D85FA8" w:rsidRPr="009523FC" w:rsidRDefault="00D85FA8" w:rsidP="009523FC">
            <w:pPr>
              <w:spacing w:line="276" w:lineRule="auto"/>
              <w:rPr>
                <w:rFonts w:ascii="Times New Roman" w:eastAsia="Times New Roman" w:hAnsi="Times New Roman" w:cs="Times New Roman"/>
                <w:b w:val="0"/>
              </w:rPr>
            </w:pPr>
            <w:r w:rsidRPr="009523FC">
              <w:rPr>
                <w:rFonts w:ascii="Times New Roman" w:eastAsia="Times New Roman" w:hAnsi="Times New Roman" w:cs="Times New Roman"/>
                <w:b w:val="0"/>
                <w:color w:val="auto"/>
              </w:rPr>
              <w:t>Pre-</w:t>
            </w:r>
            <w:r w:rsidR="00196EB9" w:rsidRPr="009523FC">
              <w:rPr>
                <w:rFonts w:ascii="Times New Roman" w:eastAsia="Times New Roman" w:hAnsi="Times New Roman" w:cs="Times New Roman"/>
                <w:b w:val="0"/>
                <w:color w:val="auto"/>
              </w:rPr>
              <w:t>treatment</w:t>
            </w:r>
            <w:r w:rsidRPr="009523FC">
              <w:rPr>
                <w:rFonts w:ascii="Times New Roman" w:eastAsia="Times New Roman" w:hAnsi="Times New Roman" w:cs="Times New Roman"/>
                <w:b w:val="0"/>
                <w:color w:val="auto"/>
              </w:rPr>
              <w:t xml:space="preserve"> NDBE</w:t>
            </w:r>
          </w:p>
        </w:tc>
        <w:tc>
          <w:tcPr>
            <w:tcW w:w="0" w:type="auto"/>
            <w:tcBorders>
              <w:top w:val="nil"/>
              <w:left w:val="nil"/>
              <w:bottom w:val="nil"/>
              <w:right w:val="nil"/>
            </w:tcBorders>
            <w:shd w:val="clear" w:color="auto" w:fill="auto"/>
            <w:noWrap/>
            <w:vAlign w:val="bottom"/>
          </w:tcPr>
          <w:p w14:paraId="09C414E6"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7%</w:t>
            </w:r>
          </w:p>
        </w:tc>
        <w:tc>
          <w:tcPr>
            <w:tcW w:w="0" w:type="auto"/>
            <w:tcBorders>
              <w:top w:val="nil"/>
              <w:left w:val="nil"/>
              <w:bottom w:val="nil"/>
              <w:right w:val="nil"/>
            </w:tcBorders>
            <w:shd w:val="clear" w:color="auto" w:fill="auto"/>
            <w:noWrap/>
            <w:vAlign w:val="bottom"/>
          </w:tcPr>
          <w:p w14:paraId="42627819"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56A627EE"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3F56AEED"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5056F11B"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3462F7E1"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Pre-</w:t>
            </w:r>
            <w:r w:rsidR="00196EB9" w:rsidRPr="009523FC">
              <w:rPr>
                <w:rFonts w:ascii="Times New Roman" w:eastAsia="Times New Roman" w:hAnsi="Times New Roman" w:cs="Times New Roman"/>
                <w:b w:val="0"/>
                <w:color w:val="auto"/>
              </w:rPr>
              <w:t xml:space="preserve"> treatment</w:t>
            </w:r>
            <w:r w:rsidRPr="009523FC">
              <w:rPr>
                <w:rFonts w:ascii="Times New Roman" w:eastAsia="Times New Roman" w:hAnsi="Times New Roman" w:cs="Times New Roman"/>
                <w:b w:val="0"/>
                <w:color w:val="auto"/>
              </w:rPr>
              <w:t xml:space="preserve"> IND/LGD</w:t>
            </w:r>
          </w:p>
        </w:tc>
        <w:tc>
          <w:tcPr>
            <w:tcW w:w="0" w:type="auto"/>
            <w:tcBorders>
              <w:top w:val="nil"/>
              <w:left w:val="nil"/>
              <w:bottom w:val="nil"/>
              <w:right w:val="nil"/>
            </w:tcBorders>
            <w:shd w:val="clear" w:color="auto" w:fill="auto"/>
            <w:noWrap/>
            <w:vAlign w:val="bottom"/>
            <w:hideMark/>
          </w:tcPr>
          <w:p w14:paraId="53CC3F17"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11%</w:t>
            </w:r>
          </w:p>
        </w:tc>
        <w:tc>
          <w:tcPr>
            <w:tcW w:w="0" w:type="auto"/>
            <w:tcBorders>
              <w:top w:val="nil"/>
              <w:left w:val="nil"/>
              <w:bottom w:val="nil"/>
              <w:right w:val="nil"/>
            </w:tcBorders>
            <w:shd w:val="clear" w:color="auto" w:fill="auto"/>
            <w:noWrap/>
            <w:vAlign w:val="bottom"/>
            <w:hideMark/>
          </w:tcPr>
          <w:p w14:paraId="5D9D32B7"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single" w:sz="4" w:space="0" w:color="auto"/>
            </w:tcBorders>
            <w:shd w:val="clear" w:color="auto" w:fill="auto"/>
            <w:noWrap/>
            <w:vAlign w:val="bottom"/>
            <w:hideMark/>
          </w:tcPr>
          <w:p w14:paraId="72AF7CC1"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5151F5FE"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5BE77A61"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326C7EDD" w14:textId="77777777" w:rsidR="00D85FA8" w:rsidRPr="009523FC" w:rsidRDefault="00D85FA8" w:rsidP="009523FC">
            <w:pPr>
              <w:spacing w:line="276" w:lineRule="auto"/>
              <w:rPr>
                <w:rFonts w:ascii="Times New Roman" w:eastAsia="Times New Roman" w:hAnsi="Times New Roman" w:cs="Times New Roman"/>
                <w:b w:val="0"/>
                <w:bCs w:val="0"/>
                <w:color w:val="auto"/>
              </w:rPr>
            </w:pPr>
            <w:r w:rsidRPr="009523FC">
              <w:rPr>
                <w:rFonts w:ascii="Times New Roman" w:eastAsia="Times New Roman" w:hAnsi="Times New Roman" w:cs="Times New Roman"/>
                <w:b w:val="0"/>
                <w:color w:val="auto"/>
              </w:rPr>
              <w:t>Pre-</w:t>
            </w:r>
            <w:r w:rsidR="00196EB9" w:rsidRPr="009523FC">
              <w:rPr>
                <w:rFonts w:ascii="Times New Roman" w:eastAsia="Times New Roman" w:hAnsi="Times New Roman" w:cs="Times New Roman"/>
                <w:b w:val="0"/>
                <w:color w:val="auto"/>
              </w:rPr>
              <w:t xml:space="preserve"> treatment</w:t>
            </w:r>
            <w:r w:rsidRPr="009523FC">
              <w:rPr>
                <w:rFonts w:ascii="Times New Roman" w:eastAsia="Times New Roman" w:hAnsi="Times New Roman" w:cs="Times New Roman"/>
                <w:b w:val="0"/>
                <w:color w:val="auto"/>
              </w:rPr>
              <w:t xml:space="preserve"> HGD</w:t>
            </w:r>
          </w:p>
        </w:tc>
        <w:tc>
          <w:tcPr>
            <w:tcW w:w="0" w:type="auto"/>
            <w:tcBorders>
              <w:top w:val="nil"/>
              <w:left w:val="nil"/>
              <w:bottom w:val="nil"/>
              <w:right w:val="nil"/>
            </w:tcBorders>
            <w:shd w:val="clear" w:color="auto" w:fill="auto"/>
            <w:noWrap/>
            <w:vAlign w:val="bottom"/>
            <w:hideMark/>
          </w:tcPr>
          <w:p w14:paraId="074BA6E6"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10%</w:t>
            </w:r>
          </w:p>
        </w:tc>
        <w:tc>
          <w:tcPr>
            <w:tcW w:w="0" w:type="auto"/>
            <w:tcBorders>
              <w:top w:val="nil"/>
              <w:left w:val="nil"/>
              <w:bottom w:val="nil"/>
              <w:right w:val="nil"/>
            </w:tcBorders>
            <w:shd w:val="clear" w:color="auto" w:fill="auto"/>
            <w:noWrap/>
            <w:vAlign w:val="bottom"/>
          </w:tcPr>
          <w:p w14:paraId="7C4E8B62"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single" w:sz="4" w:space="0" w:color="auto"/>
            </w:tcBorders>
            <w:shd w:val="clear" w:color="auto" w:fill="auto"/>
            <w:noWrap/>
            <w:vAlign w:val="bottom"/>
          </w:tcPr>
          <w:p w14:paraId="6C4639E4"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5D27D371"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51234B22"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EAF1DD" w:themeFill="accent3" w:themeFillTint="33"/>
            <w:noWrap/>
            <w:vAlign w:val="bottom"/>
            <w:hideMark/>
          </w:tcPr>
          <w:p w14:paraId="5A4EBD65"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Recurrence histology pre-</w:t>
            </w:r>
            <w:r w:rsidR="00196EB9" w:rsidRPr="009523FC">
              <w:rPr>
                <w:rFonts w:ascii="Times New Roman" w:eastAsia="Times New Roman" w:hAnsi="Times New Roman" w:cs="Times New Roman"/>
                <w:b w:val="0"/>
                <w:color w:val="auto"/>
              </w:rPr>
              <w:t xml:space="preserve"> treatment</w:t>
            </w:r>
            <w:r w:rsidRPr="009523FC">
              <w:rPr>
                <w:rFonts w:ascii="Times New Roman" w:eastAsia="Times New Roman" w:hAnsi="Times New Roman" w:cs="Times New Roman"/>
                <w:b w:val="0"/>
                <w:color w:val="auto"/>
              </w:rPr>
              <w:t xml:space="preserve"> ND</w:t>
            </w:r>
            <w:r w:rsidR="008836C0" w:rsidRPr="009523FC">
              <w:rPr>
                <w:rFonts w:ascii="Times New Roman" w:eastAsia="Times New Roman" w:hAnsi="Times New Roman" w:cs="Times New Roman"/>
                <w:b w:val="0"/>
                <w:color w:val="auto"/>
              </w:rPr>
              <w:t>BE</w:t>
            </w:r>
          </w:p>
        </w:tc>
        <w:tc>
          <w:tcPr>
            <w:tcW w:w="0" w:type="auto"/>
            <w:tcBorders>
              <w:top w:val="nil"/>
              <w:left w:val="nil"/>
              <w:bottom w:val="nil"/>
              <w:right w:val="nil"/>
            </w:tcBorders>
            <w:shd w:val="clear" w:color="auto" w:fill="EAF1DD" w:themeFill="accent3" w:themeFillTint="33"/>
            <w:noWrap/>
            <w:vAlign w:val="bottom"/>
            <w:hideMark/>
          </w:tcPr>
          <w:p w14:paraId="19C4A396"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nil"/>
            </w:tcBorders>
            <w:shd w:val="clear" w:color="auto" w:fill="EAF1DD" w:themeFill="accent3" w:themeFillTint="33"/>
            <w:noWrap/>
            <w:vAlign w:val="bottom"/>
          </w:tcPr>
          <w:p w14:paraId="27C46771"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single" w:sz="4" w:space="0" w:color="auto"/>
            </w:tcBorders>
            <w:shd w:val="clear" w:color="auto" w:fill="EAF1DD" w:themeFill="accent3" w:themeFillTint="33"/>
            <w:noWrap/>
            <w:vAlign w:val="bottom"/>
          </w:tcPr>
          <w:p w14:paraId="34C12B80"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EAF1DD" w:themeFill="accent3" w:themeFillTint="33"/>
            <w:vAlign w:val="bottom"/>
          </w:tcPr>
          <w:p w14:paraId="71AE91FB" w14:textId="77777777" w:rsidR="00D85FA8" w:rsidRPr="009523FC" w:rsidRDefault="00F620D5"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(28,29)</w:t>
            </w:r>
          </w:p>
        </w:tc>
      </w:tr>
      <w:tr w:rsidR="009E7D50" w:rsidRPr="009523FC" w14:paraId="655A8BDD"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5206486B" w14:textId="77777777" w:rsidR="00D85FA8" w:rsidRPr="009523FC" w:rsidRDefault="008836C0"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NDBE</w:t>
            </w:r>
          </w:p>
        </w:tc>
        <w:tc>
          <w:tcPr>
            <w:tcW w:w="0" w:type="auto"/>
            <w:tcBorders>
              <w:top w:val="nil"/>
              <w:left w:val="nil"/>
              <w:bottom w:val="nil"/>
              <w:right w:val="nil"/>
            </w:tcBorders>
            <w:shd w:val="clear" w:color="auto" w:fill="auto"/>
            <w:noWrap/>
            <w:vAlign w:val="bottom"/>
            <w:hideMark/>
          </w:tcPr>
          <w:p w14:paraId="56150E61"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92%</w:t>
            </w:r>
          </w:p>
        </w:tc>
        <w:tc>
          <w:tcPr>
            <w:tcW w:w="0" w:type="auto"/>
            <w:tcBorders>
              <w:top w:val="nil"/>
              <w:left w:val="nil"/>
              <w:bottom w:val="nil"/>
              <w:right w:val="nil"/>
            </w:tcBorders>
            <w:shd w:val="clear" w:color="auto" w:fill="auto"/>
            <w:noWrap/>
            <w:vAlign w:val="bottom"/>
          </w:tcPr>
          <w:p w14:paraId="00D59375"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single" w:sz="4" w:space="0" w:color="auto"/>
            </w:tcBorders>
            <w:shd w:val="clear" w:color="auto" w:fill="auto"/>
            <w:noWrap/>
            <w:vAlign w:val="bottom"/>
          </w:tcPr>
          <w:p w14:paraId="1C86986B"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7291FB17"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7ABE3DD6"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5DB49219"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IND/LGD</w:t>
            </w:r>
          </w:p>
        </w:tc>
        <w:tc>
          <w:tcPr>
            <w:tcW w:w="0" w:type="auto"/>
            <w:tcBorders>
              <w:top w:val="nil"/>
              <w:left w:val="nil"/>
              <w:bottom w:val="nil"/>
              <w:right w:val="nil"/>
            </w:tcBorders>
            <w:shd w:val="clear" w:color="auto" w:fill="auto"/>
            <w:noWrap/>
            <w:vAlign w:val="bottom"/>
          </w:tcPr>
          <w:p w14:paraId="7355A9BD"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6%</w:t>
            </w:r>
          </w:p>
        </w:tc>
        <w:tc>
          <w:tcPr>
            <w:tcW w:w="0" w:type="auto"/>
            <w:tcBorders>
              <w:top w:val="nil"/>
              <w:left w:val="nil"/>
              <w:bottom w:val="nil"/>
              <w:right w:val="nil"/>
            </w:tcBorders>
            <w:shd w:val="clear" w:color="auto" w:fill="auto"/>
            <w:noWrap/>
            <w:vAlign w:val="bottom"/>
          </w:tcPr>
          <w:p w14:paraId="385D9DA3"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7A75584B"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02C92C89"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573F629B"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6F57322D"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HGD</w:t>
            </w:r>
          </w:p>
        </w:tc>
        <w:tc>
          <w:tcPr>
            <w:tcW w:w="0" w:type="auto"/>
            <w:tcBorders>
              <w:top w:val="nil"/>
              <w:left w:val="nil"/>
              <w:bottom w:val="nil"/>
              <w:right w:val="nil"/>
            </w:tcBorders>
            <w:shd w:val="clear" w:color="auto" w:fill="auto"/>
            <w:noWrap/>
            <w:vAlign w:val="bottom"/>
            <w:hideMark/>
          </w:tcPr>
          <w:p w14:paraId="7F2CEDCB"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2%</w:t>
            </w:r>
          </w:p>
        </w:tc>
        <w:tc>
          <w:tcPr>
            <w:tcW w:w="0" w:type="auto"/>
            <w:tcBorders>
              <w:top w:val="nil"/>
              <w:left w:val="nil"/>
              <w:bottom w:val="nil"/>
              <w:right w:val="nil"/>
            </w:tcBorders>
            <w:shd w:val="clear" w:color="auto" w:fill="auto"/>
            <w:noWrap/>
            <w:vAlign w:val="bottom"/>
          </w:tcPr>
          <w:p w14:paraId="79AB71EA"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single" w:sz="4" w:space="0" w:color="auto"/>
            </w:tcBorders>
            <w:shd w:val="clear" w:color="auto" w:fill="auto"/>
            <w:noWrap/>
            <w:vAlign w:val="bottom"/>
          </w:tcPr>
          <w:p w14:paraId="413E10E0"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051A2663"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44D7395F"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hideMark/>
          </w:tcPr>
          <w:p w14:paraId="35B6A874"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IMC/EAC</w:t>
            </w:r>
          </w:p>
        </w:tc>
        <w:tc>
          <w:tcPr>
            <w:tcW w:w="0" w:type="auto"/>
            <w:tcBorders>
              <w:top w:val="nil"/>
              <w:left w:val="nil"/>
              <w:bottom w:val="nil"/>
              <w:right w:val="nil"/>
            </w:tcBorders>
            <w:shd w:val="clear" w:color="auto" w:fill="auto"/>
            <w:noWrap/>
            <w:vAlign w:val="bottom"/>
            <w:hideMark/>
          </w:tcPr>
          <w:p w14:paraId="3B69434E"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0%</w:t>
            </w:r>
          </w:p>
        </w:tc>
        <w:tc>
          <w:tcPr>
            <w:tcW w:w="0" w:type="auto"/>
            <w:tcBorders>
              <w:top w:val="nil"/>
              <w:left w:val="nil"/>
              <w:bottom w:val="nil"/>
              <w:right w:val="nil"/>
            </w:tcBorders>
            <w:shd w:val="clear" w:color="auto" w:fill="auto"/>
            <w:noWrap/>
            <w:vAlign w:val="bottom"/>
          </w:tcPr>
          <w:p w14:paraId="5047E705"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single" w:sz="4" w:space="0" w:color="auto"/>
            </w:tcBorders>
            <w:shd w:val="clear" w:color="auto" w:fill="auto"/>
            <w:noWrap/>
            <w:vAlign w:val="bottom"/>
          </w:tcPr>
          <w:p w14:paraId="717682EE"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52" w:type="dxa"/>
            <w:tcBorders>
              <w:top w:val="nil"/>
              <w:left w:val="single" w:sz="4" w:space="0" w:color="auto"/>
              <w:bottom w:val="nil"/>
            </w:tcBorders>
            <w:shd w:val="clear" w:color="auto" w:fill="auto"/>
            <w:vAlign w:val="bottom"/>
          </w:tcPr>
          <w:p w14:paraId="6A89D5AD"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0AA60CE3"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EAF1DD" w:themeFill="accent3" w:themeFillTint="33"/>
            <w:noWrap/>
            <w:vAlign w:val="bottom"/>
          </w:tcPr>
          <w:p w14:paraId="0FC0BE17"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Recurrence histology pre-</w:t>
            </w:r>
            <w:r w:rsidR="00196EB9" w:rsidRPr="009523FC">
              <w:rPr>
                <w:rFonts w:ascii="Times New Roman" w:eastAsia="Times New Roman" w:hAnsi="Times New Roman" w:cs="Times New Roman"/>
                <w:b w:val="0"/>
                <w:color w:val="auto"/>
              </w:rPr>
              <w:t xml:space="preserve"> treatment</w:t>
            </w:r>
            <w:r w:rsidRPr="009523FC">
              <w:rPr>
                <w:rFonts w:ascii="Times New Roman" w:eastAsia="Times New Roman" w:hAnsi="Times New Roman" w:cs="Times New Roman"/>
                <w:b w:val="0"/>
                <w:color w:val="auto"/>
              </w:rPr>
              <w:t xml:space="preserve"> LGD</w:t>
            </w:r>
          </w:p>
        </w:tc>
        <w:tc>
          <w:tcPr>
            <w:tcW w:w="0" w:type="auto"/>
            <w:tcBorders>
              <w:top w:val="nil"/>
              <w:left w:val="nil"/>
              <w:bottom w:val="nil"/>
              <w:right w:val="nil"/>
            </w:tcBorders>
            <w:shd w:val="clear" w:color="auto" w:fill="EAF1DD" w:themeFill="accent3" w:themeFillTint="33"/>
            <w:noWrap/>
            <w:vAlign w:val="bottom"/>
          </w:tcPr>
          <w:p w14:paraId="70494441"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top w:val="nil"/>
              <w:left w:val="nil"/>
              <w:bottom w:val="nil"/>
              <w:right w:val="nil"/>
            </w:tcBorders>
            <w:shd w:val="clear" w:color="auto" w:fill="EAF1DD" w:themeFill="accent3" w:themeFillTint="33"/>
            <w:noWrap/>
            <w:vAlign w:val="bottom"/>
          </w:tcPr>
          <w:p w14:paraId="45CC71E4"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EAF1DD" w:themeFill="accent3" w:themeFillTint="33"/>
            <w:noWrap/>
            <w:vAlign w:val="bottom"/>
          </w:tcPr>
          <w:p w14:paraId="4F3A1078"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EAF1DD" w:themeFill="accent3" w:themeFillTint="33"/>
            <w:vAlign w:val="bottom"/>
          </w:tcPr>
          <w:p w14:paraId="0196A0DE" w14:textId="77777777" w:rsidR="00D85FA8" w:rsidRPr="009523FC" w:rsidRDefault="00F620D5"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523FC">
              <w:rPr>
                <w:rFonts w:ascii="Times New Roman" w:eastAsia="Times New Roman" w:hAnsi="Times New Roman" w:cs="Times New Roman"/>
                <w:color w:val="auto"/>
              </w:rPr>
              <w:t>(28,29)</w:t>
            </w:r>
          </w:p>
        </w:tc>
      </w:tr>
      <w:tr w:rsidR="009E7D50" w:rsidRPr="009523FC" w14:paraId="566ABA79"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1F4928B3" w14:textId="77777777" w:rsidR="00D85FA8" w:rsidRPr="009523FC" w:rsidRDefault="008836C0" w:rsidP="009523FC">
            <w:pPr>
              <w:spacing w:line="276" w:lineRule="auto"/>
              <w:rPr>
                <w:rFonts w:ascii="Times New Roman" w:eastAsia="Times New Roman" w:hAnsi="Times New Roman" w:cs="Times New Roman"/>
                <w:b w:val="0"/>
              </w:rPr>
            </w:pPr>
            <w:r w:rsidRPr="009523FC">
              <w:rPr>
                <w:rFonts w:ascii="Times New Roman" w:eastAsia="Times New Roman" w:hAnsi="Times New Roman" w:cs="Times New Roman"/>
                <w:b w:val="0"/>
                <w:color w:val="auto"/>
              </w:rPr>
              <w:t>NDBE</w:t>
            </w:r>
          </w:p>
        </w:tc>
        <w:tc>
          <w:tcPr>
            <w:tcW w:w="0" w:type="auto"/>
            <w:tcBorders>
              <w:top w:val="nil"/>
              <w:left w:val="nil"/>
              <w:bottom w:val="nil"/>
              <w:right w:val="nil"/>
            </w:tcBorders>
            <w:shd w:val="clear" w:color="auto" w:fill="auto"/>
            <w:noWrap/>
            <w:vAlign w:val="bottom"/>
          </w:tcPr>
          <w:p w14:paraId="54AB1DE6"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523FC">
              <w:rPr>
                <w:rFonts w:ascii="Times New Roman" w:eastAsia="Times New Roman" w:hAnsi="Times New Roman" w:cs="Times New Roman"/>
                <w:color w:val="auto"/>
              </w:rPr>
              <w:t>82%</w:t>
            </w:r>
          </w:p>
        </w:tc>
        <w:tc>
          <w:tcPr>
            <w:tcW w:w="0" w:type="auto"/>
            <w:tcBorders>
              <w:top w:val="nil"/>
              <w:left w:val="nil"/>
              <w:bottom w:val="nil"/>
              <w:right w:val="nil"/>
            </w:tcBorders>
            <w:shd w:val="clear" w:color="auto" w:fill="auto"/>
            <w:noWrap/>
            <w:vAlign w:val="bottom"/>
          </w:tcPr>
          <w:p w14:paraId="43A6F1F5"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769D2DA6"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06ED3DDB"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0C53C48D"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57808B79"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IND/LGD</w:t>
            </w:r>
          </w:p>
        </w:tc>
        <w:tc>
          <w:tcPr>
            <w:tcW w:w="0" w:type="auto"/>
            <w:tcBorders>
              <w:top w:val="nil"/>
              <w:left w:val="nil"/>
              <w:bottom w:val="nil"/>
              <w:right w:val="nil"/>
            </w:tcBorders>
            <w:shd w:val="clear" w:color="auto" w:fill="auto"/>
            <w:noWrap/>
            <w:vAlign w:val="bottom"/>
          </w:tcPr>
          <w:p w14:paraId="797380CA"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14%</w:t>
            </w:r>
          </w:p>
        </w:tc>
        <w:tc>
          <w:tcPr>
            <w:tcW w:w="0" w:type="auto"/>
            <w:tcBorders>
              <w:top w:val="nil"/>
              <w:left w:val="nil"/>
              <w:bottom w:val="nil"/>
              <w:right w:val="nil"/>
            </w:tcBorders>
            <w:shd w:val="clear" w:color="auto" w:fill="auto"/>
            <w:noWrap/>
            <w:vAlign w:val="bottom"/>
          </w:tcPr>
          <w:p w14:paraId="5F20AB6F"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035DAA74"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3B60D18C"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7875E898"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04A7FCCA"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HGD</w:t>
            </w:r>
          </w:p>
        </w:tc>
        <w:tc>
          <w:tcPr>
            <w:tcW w:w="0" w:type="auto"/>
            <w:tcBorders>
              <w:top w:val="nil"/>
              <w:left w:val="nil"/>
              <w:bottom w:val="nil"/>
              <w:right w:val="nil"/>
            </w:tcBorders>
            <w:shd w:val="clear" w:color="auto" w:fill="auto"/>
            <w:noWrap/>
            <w:vAlign w:val="bottom"/>
          </w:tcPr>
          <w:p w14:paraId="3B998143"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2%</w:t>
            </w:r>
          </w:p>
        </w:tc>
        <w:tc>
          <w:tcPr>
            <w:tcW w:w="0" w:type="auto"/>
            <w:tcBorders>
              <w:top w:val="nil"/>
              <w:left w:val="nil"/>
              <w:bottom w:val="nil"/>
              <w:right w:val="nil"/>
            </w:tcBorders>
            <w:shd w:val="clear" w:color="auto" w:fill="auto"/>
            <w:noWrap/>
            <w:vAlign w:val="bottom"/>
          </w:tcPr>
          <w:p w14:paraId="0B00C3CE"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37646EDB"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22FDAA2B"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3E856F4C"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5E68F92A"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IMC/EAC</w:t>
            </w:r>
          </w:p>
        </w:tc>
        <w:tc>
          <w:tcPr>
            <w:tcW w:w="0" w:type="auto"/>
            <w:tcBorders>
              <w:top w:val="nil"/>
              <w:left w:val="nil"/>
              <w:bottom w:val="nil"/>
              <w:right w:val="nil"/>
            </w:tcBorders>
            <w:shd w:val="clear" w:color="auto" w:fill="auto"/>
            <w:noWrap/>
            <w:vAlign w:val="bottom"/>
          </w:tcPr>
          <w:p w14:paraId="7C2BBA76"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2%</w:t>
            </w:r>
          </w:p>
        </w:tc>
        <w:tc>
          <w:tcPr>
            <w:tcW w:w="0" w:type="auto"/>
            <w:tcBorders>
              <w:top w:val="nil"/>
              <w:left w:val="nil"/>
              <w:bottom w:val="nil"/>
              <w:right w:val="nil"/>
            </w:tcBorders>
            <w:shd w:val="clear" w:color="auto" w:fill="auto"/>
            <w:noWrap/>
            <w:vAlign w:val="bottom"/>
          </w:tcPr>
          <w:p w14:paraId="349D4AE3"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114EB06C"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12D2DD6E"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3F900C45"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EAF1DD" w:themeFill="accent3" w:themeFillTint="33"/>
            <w:noWrap/>
            <w:vAlign w:val="bottom"/>
          </w:tcPr>
          <w:p w14:paraId="200B8224"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Recurrence histology pre-</w:t>
            </w:r>
            <w:r w:rsidR="00196EB9" w:rsidRPr="009523FC">
              <w:rPr>
                <w:rFonts w:ascii="Times New Roman" w:eastAsia="Times New Roman" w:hAnsi="Times New Roman" w:cs="Times New Roman"/>
                <w:b w:val="0"/>
                <w:color w:val="auto"/>
              </w:rPr>
              <w:t xml:space="preserve"> treatment</w:t>
            </w:r>
            <w:r w:rsidRPr="009523FC">
              <w:rPr>
                <w:rFonts w:ascii="Times New Roman" w:eastAsia="Times New Roman" w:hAnsi="Times New Roman" w:cs="Times New Roman"/>
                <w:b w:val="0"/>
                <w:color w:val="auto"/>
              </w:rPr>
              <w:t xml:space="preserve"> HGD</w:t>
            </w:r>
          </w:p>
        </w:tc>
        <w:tc>
          <w:tcPr>
            <w:tcW w:w="0" w:type="auto"/>
            <w:tcBorders>
              <w:top w:val="nil"/>
              <w:left w:val="nil"/>
              <w:bottom w:val="nil"/>
              <w:right w:val="nil"/>
            </w:tcBorders>
            <w:shd w:val="clear" w:color="auto" w:fill="EAF1DD" w:themeFill="accent3" w:themeFillTint="33"/>
            <w:noWrap/>
            <w:vAlign w:val="bottom"/>
          </w:tcPr>
          <w:p w14:paraId="748C5626"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nil"/>
            </w:tcBorders>
            <w:shd w:val="clear" w:color="auto" w:fill="EAF1DD" w:themeFill="accent3" w:themeFillTint="33"/>
            <w:noWrap/>
            <w:vAlign w:val="bottom"/>
          </w:tcPr>
          <w:p w14:paraId="46D1DD0D"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EAF1DD" w:themeFill="accent3" w:themeFillTint="33"/>
            <w:noWrap/>
            <w:vAlign w:val="bottom"/>
          </w:tcPr>
          <w:p w14:paraId="7C1A0F44"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EAF1DD" w:themeFill="accent3" w:themeFillTint="33"/>
            <w:vAlign w:val="bottom"/>
          </w:tcPr>
          <w:p w14:paraId="0EC891DA" w14:textId="77777777" w:rsidR="00D85FA8" w:rsidRPr="009523FC" w:rsidRDefault="00F620D5"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523FC">
              <w:rPr>
                <w:rFonts w:ascii="Times New Roman" w:eastAsia="Times New Roman" w:hAnsi="Times New Roman" w:cs="Times New Roman"/>
                <w:color w:val="auto"/>
              </w:rPr>
              <w:t>(28,29)</w:t>
            </w:r>
          </w:p>
        </w:tc>
      </w:tr>
      <w:tr w:rsidR="009E7D50" w:rsidRPr="009523FC" w14:paraId="6361ED47"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14339620" w14:textId="77777777" w:rsidR="00D85FA8" w:rsidRPr="009523FC" w:rsidRDefault="008836C0" w:rsidP="009523FC">
            <w:pPr>
              <w:spacing w:line="276" w:lineRule="auto"/>
              <w:rPr>
                <w:rFonts w:ascii="Times New Roman" w:eastAsia="Times New Roman" w:hAnsi="Times New Roman" w:cs="Times New Roman"/>
                <w:b w:val="0"/>
              </w:rPr>
            </w:pPr>
            <w:r w:rsidRPr="009523FC">
              <w:rPr>
                <w:rFonts w:ascii="Times New Roman" w:eastAsia="Times New Roman" w:hAnsi="Times New Roman" w:cs="Times New Roman"/>
                <w:b w:val="0"/>
              </w:rPr>
              <w:t>NDBE</w:t>
            </w:r>
          </w:p>
        </w:tc>
        <w:tc>
          <w:tcPr>
            <w:tcW w:w="0" w:type="auto"/>
            <w:tcBorders>
              <w:top w:val="nil"/>
              <w:left w:val="nil"/>
              <w:bottom w:val="nil"/>
              <w:right w:val="nil"/>
            </w:tcBorders>
            <w:shd w:val="clear" w:color="auto" w:fill="auto"/>
            <w:noWrap/>
            <w:vAlign w:val="bottom"/>
          </w:tcPr>
          <w:p w14:paraId="1A13020C"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69%</w:t>
            </w:r>
          </w:p>
        </w:tc>
        <w:tc>
          <w:tcPr>
            <w:tcW w:w="0" w:type="auto"/>
            <w:tcBorders>
              <w:top w:val="nil"/>
              <w:left w:val="nil"/>
              <w:bottom w:val="nil"/>
              <w:right w:val="nil"/>
            </w:tcBorders>
            <w:shd w:val="clear" w:color="auto" w:fill="auto"/>
            <w:noWrap/>
            <w:vAlign w:val="bottom"/>
          </w:tcPr>
          <w:p w14:paraId="66425794"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1A26C513"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5C632A7D"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0D59BAE9" w14:textId="77777777" w:rsidTr="005C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3ED89DE7"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IND/LGD</w:t>
            </w:r>
          </w:p>
        </w:tc>
        <w:tc>
          <w:tcPr>
            <w:tcW w:w="0" w:type="auto"/>
            <w:tcBorders>
              <w:top w:val="nil"/>
              <w:left w:val="nil"/>
              <w:bottom w:val="nil"/>
              <w:right w:val="nil"/>
            </w:tcBorders>
            <w:shd w:val="clear" w:color="auto" w:fill="auto"/>
            <w:noWrap/>
            <w:vAlign w:val="bottom"/>
          </w:tcPr>
          <w:p w14:paraId="172E69FB"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15%</w:t>
            </w:r>
          </w:p>
        </w:tc>
        <w:tc>
          <w:tcPr>
            <w:tcW w:w="0" w:type="auto"/>
            <w:tcBorders>
              <w:top w:val="nil"/>
              <w:left w:val="nil"/>
              <w:bottom w:val="nil"/>
              <w:right w:val="nil"/>
            </w:tcBorders>
            <w:shd w:val="clear" w:color="auto" w:fill="auto"/>
            <w:noWrap/>
            <w:vAlign w:val="bottom"/>
          </w:tcPr>
          <w:p w14:paraId="6AA48B76"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4587206F"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6BF411BF"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5F8AD172" w14:textId="77777777" w:rsidTr="005C6446">
        <w:trPr>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46642D20"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HGD</w:t>
            </w:r>
          </w:p>
        </w:tc>
        <w:tc>
          <w:tcPr>
            <w:tcW w:w="0" w:type="auto"/>
            <w:tcBorders>
              <w:top w:val="nil"/>
              <w:left w:val="nil"/>
              <w:bottom w:val="nil"/>
              <w:right w:val="nil"/>
            </w:tcBorders>
            <w:shd w:val="clear" w:color="auto" w:fill="auto"/>
            <w:noWrap/>
            <w:vAlign w:val="bottom"/>
          </w:tcPr>
          <w:p w14:paraId="0C23EC1C"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10%</w:t>
            </w:r>
          </w:p>
        </w:tc>
        <w:tc>
          <w:tcPr>
            <w:tcW w:w="0" w:type="auto"/>
            <w:tcBorders>
              <w:top w:val="nil"/>
              <w:left w:val="nil"/>
              <w:bottom w:val="nil"/>
              <w:right w:val="nil"/>
            </w:tcBorders>
            <w:shd w:val="clear" w:color="auto" w:fill="auto"/>
            <w:noWrap/>
            <w:vAlign w:val="bottom"/>
          </w:tcPr>
          <w:p w14:paraId="5925AC96"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155ADC19"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59BA6A3F" w14:textId="77777777" w:rsidR="00D85FA8" w:rsidRPr="009523FC" w:rsidRDefault="00D85FA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9E7D50" w:rsidRPr="009523FC" w14:paraId="25757038" w14:textId="77777777" w:rsidTr="004C6D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shd w:val="clear" w:color="auto" w:fill="auto"/>
            <w:noWrap/>
            <w:vAlign w:val="bottom"/>
          </w:tcPr>
          <w:p w14:paraId="6B91E518" w14:textId="77777777" w:rsidR="00D85FA8" w:rsidRPr="009523FC" w:rsidRDefault="00D85FA8"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IMC/EAC</w:t>
            </w:r>
          </w:p>
        </w:tc>
        <w:tc>
          <w:tcPr>
            <w:tcW w:w="0" w:type="auto"/>
            <w:tcBorders>
              <w:top w:val="nil"/>
              <w:left w:val="nil"/>
              <w:bottom w:val="nil"/>
              <w:right w:val="nil"/>
            </w:tcBorders>
            <w:shd w:val="clear" w:color="auto" w:fill="auto"/>
            <w:noWrap/>
            <w:vAlign w:val="bottom"/>
          </w:tcPr>
          <w:p w14:paraId="570EAC06"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6%</w:t>
            </w:r>
          </w:p>
        </w:tc>
        <w:tc>
          <w:tcPr>
            <w:tcW w:w="0" w:type="auto"/>
            <w:tcBorders>
              <w:top w:val="nil"/>
              <w:left w:val="nil"/>
              <w:bottom w:val="nil"/>
              <w:right w:val="nil"/>
            </w:tcBorders>
            <w:shd w:val="clear" w:color="auto" w:fill="auto"/>
            <w:noWrap/>
            <w:vAlign w:val="bottom"/>
          </w:tcPr>
          <w:p w14:paraId="68EA4801"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nil"/>
              <w:left w:val="nil"/>
              <w:bottom w:val="nil"/>
              <w:right w:val="single" w:sz="4" w:space="0" w:color="auto"/>
            </w:tcBorders>
            <w:shd w:val="clear" w:color="auto" w:fill="auto"/>
            <w:noWrap/>
            <w:vAlign w:val="bottom"/>
          </w:tcPr>
          <w:p w14:paraId="7ED948CB"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2" w:type="dxa"/>
            <w:tcBorders>
              <w:top w:val="nil"/>
              <w:left w:val="single" w:sz="4" w:space="0" w:color="auto"/>
              <w:bottom w:val="nil"/>
            </w:tcBorders>
            <w:shd w:val="clear" w:color="auto" w:fill="auto"/>
            <w:vAlign w:val="bottom"/>
          </w:tcPr>
          <w:p w14:paraId="70CA8C4E" w14:textId="77777777" w:rsidR="00D85FA8" w:rsidRPr="009523FC" w:rsidRDefault="00D85FA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bl>
    <w:p w14:paraId="255ECCC4" w14:textId="77777777" w:rsidR="009C43F6" w:rsidRPr="009523FC" w:rsidRDefault="008836C0" w:rsidP="009523FC">
      <w:pPr>
        <w:spacing w:before="100" w:beforeAutospacing="1" w:after="0"/>
        <w:rPr>
          <w:rFonts w:ascii="Times New Roman" w:eastAsia="Times New Roman" w:hAnsi="Times New Roman" w:cs="Times New Roman"/>
        </w:rPr>
      </w:pPr>
      <w:r w:rsidRPr="009523FC">
        <w:rPr>
          <w:rFonts w:ascii="Times New Roman" w:eastAsia="Times New Roman" w:hAnsi="Times New Roman" w:cs="Times New Roman"/>
        </w:rPr>
        <w:lastRenderedPageBreak/>
        <w:t xml:space="preserve">BE: Barrett’s esophagus, ND: No dysplasia, LGD: low-grade dysplasia, HGD: high-grade dysplasia, IND: indefinite dysplasia, EGD: esophagogastroduodenoscopy, CE: </w:t>
      </w:r>
      <w:r w:rsidRPr="009523FC">
        <w:rPr>
          <w:rFonts w:ascii="Times New Roman" w:eastAsia="Times New Roman" w:hAnsi="Times New Roman" w:cs="Times New Roman"/>
          <w:bCs/>
        </w:rPr>
        <w:t>complete eradication,</w:t>
      </w:r>
      <w:r w:rsidRPr="009523FC">
        <w:rPr>
          <w:rFonts w:ascii="Times New Roman" w:eastAsia="Times New Roman" w:hAnsi="Times New Roman" w:cs="Times New Roman"/>
        </w:rPr>
        <w:t xml:space="preserve"> IM: intestinal metaplasia, D: dysplasia, RFA: radiofrequency ablation</w:t>
      </w:r>
      <w:r w:rsidR="005C6446" w:rsidRPr="009523FC">
        <w:rPr>
          <w:rFonts w:ascii="Times New Roman" w:eastAsia="Times New Roman" w:hAnsi="Times New Roman" w:cs="Times New Roman"/>
        </w:rPr>
        <w:t>, EAC: esophageal adenocarcinoma</w:t>
      </w:r>
    </w:p>
    <w:p w14:paraId="40E24C6D" w14:textId="77777777" w:rsidR="00B316AC" w:rsidRPr="009523FC" w:rsidRDefault="00B316AC" w:rsidP="009523FC">
      <w:pPr>
        <w:spacing w:after="100" w:afterAutospacing="1"/>
        <w:rPr>
          <w:rFonts w:ascii="Times New Roman" w:eastAsia="Times New Roman" w:hAnsi="Times New Roman" w:cs="Times New Roman"/>
        </w:rPr>
      </w:pPr>
      <w:r w:rsidRPr="009523FC">
        <w:rPr>
          <w:rFonts w:ascii="Times New Roman" w:eastAsia="Times New Roman" w:hAnsi="Times New Roman" w:cs="Times New Roman"/>
        </w:rPr>
        <w:t xml:space="preserve">*Expert consensus: panel of experts NS; </w:t>
      </w:r>
      <w:r w:rsidR="009C43F6" w:rsidRPr="009523FC">
        <w:rPr>
          <w:rFonts w:ascii="Times New Roman" w:eastAsia="Times New Roman" w:hAnsi="Times New Roman" w:cs="Times New Roman"/>
        </w:rPr>
        <w:t>SS</w:t>
      </w:r>
      <w:r w:rsidRPr="009523FC">
        <w:rPr>
          <w:rFonts w:ascii="Times New Roman" w:eastAsia="Times New Roman" w:hAnsi="Times New Roman" w:cs="Times New Roman"/>
        </w:rPr>
        <w:t xml:space="preserve">; </w:t>
      </w:r>
      <w:r w:rsidR="009C43F6" w:rsidRPr="009523FC">
        <w:rPr>
          <w:rFonts w:ascii="Times New Roman" w:eastAsia="Times New Roman" w:hAnsi="Times New Roman" w:cs="Times New Roman"/>
        </w:rPr>
        <w:t>JI</w:t>
      </w:r>
      <w:r w:rsidRPr="009523FC">
        <w:rPr>
          <w:rFonts w:ascii="Times New Roman" w:eastAsia="Times New Roman" w:hAnsi="Times New Roman" w:cs="Times New Roman"/>
        </w:rPr>
        <w:t xml:space="preserve">; </w:t>
      </w:r>
      <w:r w:rsidR="009C43F6" w:rsidRPr="009523FC">
        <w:rPr>
          <w:rFonts w:ascii="Times New Roman" w:eastAsia="Times New Roman" w:hAnsi="Times New Roman" w:cs="Times New Roman"/>
        </w:rPr>
        <w:t>CH</w:t>
      </w:r>
      <w:r w:rsidRPr="009523FC">
        <w:rPr>
          <w:rFonts w:ascii="Times New Roman" w:eastAsia="Times New Roman" w:hAnsi="Times New Roman" w:cs="Times New Roman"/>
        </w:rPr>
        <w:t xml:space="preserve">; </w:t>
      </w:r>
      <w:r w:rsidR="009C43F6" w:rsidRPr="009523FC">
        <w:rPr>
          <w:rFonts w:ascii="Times New Roman" w:eastAsia="Times New Roman" w:hAnsi="Times New Roman" w:cs="Times New Roman"/>
        </w:rPr>
        <w:t>JR</w:t>
      </w:r>
    </w:p>
    <w:p w14:paraId="449AC78A" w14:textId="77777777" w:rsidR="00261587" w:rsidRPr="009523FC" w:rsidRDefault="00261587" w:rsidP="009523FC">
      <w:pPr>
        <w:rPr>
          <w:rFonts w:ascii="Times New Roman" w:eastAsia="Times New Roman" w:hAnsi="Times New Roman" w:cs="Times New Roman"/>
          <w:b/>
        </w:rPr>
      </w:pPr>
      <w:r w:rsidRPr="009523FC">
        <w:rPr>
          <w:rFonts w:ascii="Times New Roman" w:eastAsia="Times New Roman" w:hAnsi="Times New Roman" w:cs="Times New Roman"/>
          <w:b/>
        </w:rPr>
        <w:br w:type="page"/>
      </w:r>
    </w:p>
    <w:p w14:paraId="00E5E017" w14:textId="77777777" w:rsidR="00653AC2" w:rsidRPr="009523FC" w:rsidRDefault="00653AC2" w:rsidP="009523FC">
      <w:pPr>
        <w:spacing w:before="100" w:beforeAutospacing="1" w:after="100" w:afterAutospacing="1"/>
        <w:rPr>
          <w:rFonts w:ascii="Times New Roman" w:eastAsia="Times New Roman" w:hAnsi="Times New Roman" w:cs="Times New Roman"/>
          <w:b/>
        </w:rPr>
      </w:pPr>
      <w:r w:rsidRPr="009523FC">
        <w:rPr>
          <w:rFonts w:ascii="Times New Roman" w:eastAsia="Times New Roman" w:hAnsi="Times New Roman" w:cs="Times New Roman"/>
          <w:b/>
        </w:rPr>
        <w:lastRenderedPageBreak/>
        <w:t xml:space="preserve">Table 2b. Common input parameters costs and utilities </w:t>
      </w:r>
    </w:p>
    <w:tbl>
      <w:tblPr>
        <w:tblStyle w:val="MediumList1-Accent3"/>
        <w:tblW w:w="10278" w:type="dxa"/>
        <w:tblLook w:val="04A0" w:firstRow="1" w:lastRow="0" w:firstColumn="1" w:lastColumn="0" w:noHBand="0" w:noVBand="1"/>
      </w:tblPr>
      <w:tblGrid>
        <w:gridCol w:w="4395"/>
        <w:gridCol w:w="3918"/>
        <w:gridCol w:w="222"/>
        <w:gridCol w:w="222"/>
        <w:gridCol w:w="1521"/>
      </w:tblGrid>
      <w:tr w:rsidR="00470E40" w:rsidRPr="009523FC" w14:paraId="19A099AA" w14:textId="77777777" w:rsidTr="000573F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0DD27580" w14:textId="77777777" w:rsidR="00653AC2" w:rsidRPr="009523FC" w:rsidRDefault="00653AC2" w:rsidP="009523FC">
            <w:pPr>
              <w:spacing w:line="276" w:lineRule="auto"/>
              <w:rPr>
                <w:rFonts w:ascii="Times New Roman" w:eastAsia="Times New Roman" w:hAnsi="Times New Roman" w:cs="Times New Roman"/>
                <w:bCs w:val="0"/>
                <w:color w:val="auto"/>
              </w:rPr>
            </w:pPr>
            <w:r w:rsidRPr="009523FC">
              <w:rPr>
                <w:rFonts w:ascii="Times New Roman" w:eastAsia="Times New Roman" w:hAnsi="Times New Roman" w:cs="Times New Roman"/>
                <w:bCs w:val="0"/>
                <w:color w:val="auto"/>
              </w:rPr>
              <w:t>Parameter/Definition</w:t>
            </w:r>
            <w:r w:rsidR="000573F3" w:rsidRPr="009523FC">
              <w:rPr>
                <w:rFonts w:ascii="Times New Roman" w:eastAsia="Times New Roman" w:hAnsi="Times New Roman" w:cs="Times New Roman"/>
                <w:bCs w:val="0"/>
                <w:color w:val="auto"/>
              </w:rPr>
              <w:t xml:space="preserve"> Costs</w:t>
            </w:r>
          </w:p>
        </w:tc>
        <w:tc>
          <w:tcPr>
            <w:tcW w:w="0" w:type="auto"/>
            <w:vAlign w:val="bottom"/>
            <w:hideMark/>
          </w:tcPr>
          <w:p w14:paraId="5DF26A3E" w14:textId="77777777" w:rsidR="00653AC2" w:rsidRPr="009523FC" w:rsidRDefault="00653AC2"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rPr>
            </w:pPr>
            <w:r w:rsidRPr="009523FC">
              <w:rPr>
                <w:rFonts w:ascii="Times New Roman" w:eastAsia="Times New Roman" w:hAnsi="Times New Roman" w:cs="Times New Roman"/>
                <w:b/>
                <w:bCs/>
                <w:color w:val="auto"/>
              </w:rPr>
              <w:t>Value</w:t>
            </w:r>
          </w:p>
        </w:tc>
        <w:tc>
          <w:tcPr>
            <w:tcW w:w="0" w:type="auto"/>
            <w:vAlign w:val="bottom"/>
          </w:tcPr>
          <w:p w14:paraId="37E2C173" w14:textId="77777777" w:rsidR="00653AC2" w:rsidRPr="009523FC" w:rsidRDefault="00653AC2"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rPr>
            </w:pPr>
          </w:p>
        </w:tc>
        <w:tc>
          <w:tcPr>
            <w:tcW w:w="0" w:type="auto"/>
            <w:vAlign w:val="bottom"/>
          </w:tcPr>
          <w:p w14:paraId="112430BF" w14:textId="77777777" w:rsidR="00653AC2" w:rsidRPr="009523FC" w:rsidRDefault="00653AC2"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rPr>
            </w:pPr>
          </w:p>
        </w:tc>
        <w:tc>
          <w:tcPr>
            <w:tcW w:w="1521" w:type="dxa"/>
            <w:vAlign w:val="bottom"/>
          </w:tcPr>
          <w:p w14:paraId="346ECC4E" w14:textId="77777777" w:rsidR="00653AC2" w:rsidRPr="009523FC" w:rsidRDefault="00653AC2" w:rsidP="009523F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rPr>
            </w:pPr>
            <w:r w:rsidRPr="009523FC">
              <w:rPr>
                <w:rFonts w:ascii="Times New Roman" w:eastAsia="Times New Roman" w:hAnsi="Times New Roman" w:cs="Times New Roman"/>
                <w:b/>
                <w:bCs/>
                <w:color w:val="auto"/>
              </w:rPr>
              <w:t>Source</w:t>
            </w:r>
          </w:p>
        </w:tc>
      </w:tr>
      <w:tr w:rsidR="00470E40" w:rsidRPr="009523FC" w14:paraId="08A5E2BD" w14:textId="77777777" w:rsidTr="00E9279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133D39E" w14:textId="77777777" w:rsidR="00653AC2" w:rsidRPr="009523FC" w:rsidRDefault="000573F3" w:rsidP="009523FC">
            <w:pPr>
              <w:spacing w:line="276" w:lineRule="auto"/>
              <w:rPr>
                <w:rFonts w:ascii="Times New Roman" w:eastAsia="Times New Roman" w:hAnsi="Times New Roman" w:cs="Times New Roman"/>
                <w:b w:val="0"/>
                <w:bCs w:val="0"/>
                <w:color w:val="auto"/>
              </w:rPr>
            </w:pPr>
            <w:r w:rsidRPr="009523FC">
              <w:rPr>
                <w:rFonts w:ascii="Times New Roman" w:eastAsia="Times New Roman" w:hAnsi="Times New Roman" w:cs="Times New Roman"/>
                <w:b w:val="0"/>
                <w:bCs w:val="0"/>
                <w:color w:val="auto"/>
              </w:rPr>
              <w:t>Endoscopy</w:t>
            </w:r>
          </w:p>
        </w:tc>
        <w:tc>
          <w:tcPr>
            <w:tcW w:w="0" w:type="auto"/>
            <w:shd w:val="clear" w:color="auto" w:fill="auto"/>
            <w:noWrap/>
            <w:vAlign w:val="bottom"/>
            <w:hideMark/>
          </w:tcPr>
          <w:p w14:paraId="7C4A2B76" w14:textId="77777777" w:rsidR="00653AC2" w:rsidRPr="009523FC" w:rsidRDefault="00B16521"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w:t>
            </w:r>
            <w:r w:rsidR="000573F3" w:rsidRPr="009523FC">
              <w:rPr>
                <w:rFonts w:ascii="Times New Roman" w:eastAsia="Times New Roman" w:hAnsi="Times New Roman" w:cs="Times New Roman"/>
                <w:color w:val="auto"/>
              </w:rPr>
              <w:t>670</w:t>
            </w:r>
          </w:p>
        </w:tc>
        <w:tc>
          <w:tcPr>
            <w:tcW w:w="0" w:type="auto"/>
            <w:shd w:val="clear" w:color="auto" w:fill="auto"/>
            <w:noWrap/>
            <w:vAlign w:val="bottom"/>
          </w:tcPr>
          <w:p w14:paraId="4472509E"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shd w:val="clear" w:color="auto" w:fill="auto"/>
            <w:vAlign w:val="bottom"/>
          </w:tcPr>
          <w:p w14:paraId="708B95E3"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1521" w:type="dxa"/>
            <w:tcBorders>
              <w:top w:val="single" w:sz="8" w:space="0" w:color="9BBB59" w:themeColor="accent3"/>
              <w:left w:val="single" w:sz="4" w:space="0" w:color="auto"/>
              <w:bottom w:val="nil"/>
            </w:tcBorders>
            <w:shd w:val="clear" w:color="auto" w:fill="auto"/>
            <w:vAlign w:val="bottom"/>
          </w:tcPr>
          <w:p w14:paraId="36021329"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r>
      <w:tr w:rsidR="00470E40" w:rsidRPr="009523FC" w14:paraId="3E1D316D"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5EF83424" w14:textId="77777777" w:rsidR="00653AC2" w:rsidRPr="009523FC" w:rsidRDefault="000573F3"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EET Treatment*</w:t>
            </w:r>
          </w:p>
        </w:tc>
        <w:tc>
          <w:tcPr>
            <w:tcW w:w="0" w:type="auto"/>
            <w:noWrap/>
            <w:vAlign w:val="bottom"/>
            <w:hideMark/>
          </w:tcPr>
          <w:p w14:paraId="72F52DDB" w14:textId="77777777" w:rsidR="00653AC2" w:rsidRPr="009523FC" w:rsidRDefault="00B16521"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w:t>
            </w:r>
            <w:r w:rsidR="000573F3" w:rsidRPr="009523FC">
              <w:rPr>
                <w:rFonts w:ascii="Times New Roman" w:eastAsia="Times New Roman" w:hAnsi="Times New Roman" w:cs="Times New Roman"/>
                <w:color w:val="auto"/>
              </w:rPr>
              <w:t>5630</w:t>
            </w:r>
          </w:p>
        </w:tc>
        <w:tc>
          <w:tcPr>
            <w:tcW w:w="0" w:type="auto"/>
            <w:noWrap/>
            <w:vAlign w:val="bottom"/>
          </w:tcPr>
          <w:p w14:paraId="42ED1029" w14:textId="77777777" w:rsidR="00653AC2" w:rsidRPr="009523FC" w:rsidRDefault="00653AC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vAlign w:val="bottom"/>
          </w:tcPr>
          <w:p w14:paraId="1B91DA6D" w14:textId="77777777" w:rsidR="00653AC2" w:rsidRPr="009523FC" w:rsidRDefault="00653AC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1521" w:type="dxa"/>
            <w:tcBorders>
              <w:top w:val="nil"/>
              <w:left w:val="single" w:sz="4" w:space="0" w:color="auto"/>
              <w:bottom w:val="nil"/>
            </w:tcBorders>
            <w:vAlign w:val="bottom"/>
          </w:tcPr>
          <w:p w14:paraId="45753FCB" w14:textId="77777777" w:rsidR="00653AC2" w:rsidRPr="009523FC" w:rsidRDefault="00653AC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color w:val="auto"/>
              </w:rPr>
            </w:pPr>
          </w:p>
        </w:tc>
      </w:tr>
      <w:tr w:rsidR="00470E40" w:rsidRPr="009523FC" w14:paraId="665E5F45"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00FE04E8" w14:textId="77777777" w:rsidR="00653AC2" w:rsidRPr="009523FC" w:rsidRDefault="000573F3"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RFA Touch Up</w:t>
            </w:r>
          </w:p>
        </w:tc>
        <w:tc>
          <w:tcPr>
            <w:tcW w:w="0" w:type="auto"/>
            <w:shd w:val="clear" w:color="auto" w:fill="auto"/>
            <w:noWrap/>
            <w:vAlign w:val="bottom"/>
            <w:hideMark/>
          </w:tcPr>
          <w:p w14:paraId="2C0EF7BF" w14:textId="77777777" w:rsidR="00653AC2" w:rsidRPr="009523FC" w:rsidRDefault="00B16521"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w:t>
            </w:r>
            <w:r w:rsidR="000573F3" w:rsidRPr="009523FC">
              <w:rPr>
                <w:rFonts w:ascii="Times New Roman" w:eastAsia="Times New Roman" w:hAnsi="Times New Roman" w:cs="Times New Roman"/>
                <w:color w:val="auto"/>
              </w:rPr>
              <w:t>1012</w:t>
            </w:r>
          </w:p>
        </w:tc>
        <w:tc>
          <w:tcPr>
            <w:tcW w:w="0" w:type="auto"/>
            <w:shd w:val="clear" w:color="auto" w:fill="auto"/>
            <w:noWrap/>
            <w:vAlign w:val="bottom"/>
          </w:tcPr>
          <w:p w14:paraId="55432E75"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shd w:val="clear" w:color="auto" w:fill="auto"/>
            <w:vAlign w:val="bottom"/>
          </w:tcPr>
          <w:p w14:paraId="0D5A1C35"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1521" w:type="dxa"/>
            <w:tcBorders>
              <w:top w:val="nil"/>
              <w:left w:val="single" w:sz="4" w:space="0" w:color="auto"/>
              <w:bottom w:val="nil"/>
            </w:tcBorders>
            <w:shd w:val="clear" w:color="auto" w:fill="auto"/>
            <w:vAlign w:val="bottom"/>
          </w:tcPr>
          <w:p w14:paraId="54F8C304"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color w:val="auto"/>
              </w:rPr>
            </w:pPr>
          </w:p>
        </w:tc>
      </w:tr>
      <w:tr w:rsidR="00470E40" w:rsidRPr="009523FC" w14:paraId="430E64D1"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D79CCB5" w14:textId="77777777" w:rsidR="00653AC2" w:rsidRPr="009523FC" w:rsidRDefault="000573F3"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 w:val="0"/>
                <w:color w:val="auto"/>
              </w:rPr>
              <w:t xml:space="preserve">Stricture </w:t>
            </w:r>
          </w:p>
        </w:tc>
        <w:tc>
          <w:tcPr>
            <w:tcW w:w="0" w:type="auto"/>
            <w:shd w:val="clear" w:color="auto" w:fill="auto"/>
            <w:noWrap/>
            <w:vAlign w:val="bottom"/>
            <w:hideMark/>
          </w:tcPr>
          <w:p w14:paraId="54AF1225" w14:textId="77777777" w:rsidR="00653AC2" w:rsidRPr="009523FC" w:rsidRDefault="00B16521"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w:t>
            </w:r>
            <w:r w:rsidR="000573F3" w:rsidRPr="009523FC">
              <w:rPr>
                <w:rFonts w:ascii="Times New Roman" w:eastAsia="Times New Roman" w:hAnsi="Times New Roman" w:cs="Times New Roman"/>
                <w:color w:val="auto"/>
              </w:rPr>
              <w:t>1012</w:t>
            </w:r>
          </w:p>
        </w:tc>
        <w:tc>
          <w:tcPr>
            <w:tcW w:w="0" w:type="auto"/>
            <w:shd w:val="clear" w:color="auto" w:fill="auto"/>
            <w:noWrap/>
            <w:vAlign w:val="bottom"/>
          </w:tcPr>
          <w:p w14:paraId="5B57FFD7" w14:textId="77777777" w:rsidR="00653AC2" w:rsidRPr="009523FC" w:rsidRDefault="00653AC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shd w:val="clear" w:color="auto" w:fill="auto"/>
            <w:vAlign w:val="bottom"/>
          </w:tcPr>
          <w:p w14:paraId="59FEB23F" w14:textId="77777777" w:rsidR="00653AC2" w:rsidRPr="009523FC" w:rsidRDefault="00653AC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1521" w:type="dxa"/>
            <w:tcBorders>
              <w:top w:val="nil"/>
              <w:left w:val="single" w:sz="4" w:space="0" w:color="auto"/>
              <w:bottom w:val="nil"/>
            </w:tcBorders>
            <w:shd w:val="clear" w:color="auto" w:fill="auto"/>
            <w:vAlign w:val="bottom"/>
          </w:tcPr>
          <w:p w14:paraId="1B08FE3F" w14:textId="77777777" w:rsidR="00653AC2" w:rsidRPr="009523FC" w:rsidRDefault="00653AC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color w:val="auto"/>
              </w:rPr>
            </w:pPr>
          </w:p>
        </w:tc>
      </w:tr>
      <w:tr w:rsidR="00470E40" w:rsidRPr="009523FC" w14:paraId="158823A1"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tcPr>
          <w:p w14:paraId="1A3E8D08" w14:textId="77777777" w:rsidR="00653AC2" w:rsidRPr="009523FC" w:rsidRDefault="000573F3" w:rsidP="009523FC">
            <w:pPr>
              <w:spacing w:line="276" w:lineRule="auto"/>
              <w:rPr>
                <w:rFonts w:ascii="Times New Roman" w:eastAsia="Times New Roman" w:hAnsi="Times New Roman" w:cs="Times New Roman"/>
              </w:rPr>
            </w:pPr>
            <w:r w:rsidRPr="009523FC">
              <w:rPr>
                <w:rFonts w:ascii="Times New Roman" w:eastAsia="Times New Roman" w:hAnsi="Times New Roman" w:cs="Times New Roman"/>
                <w:b w:val="0"/>
              </w:rPr>
              <w:t>Perforation</w:t>
            </w:r>
          </w:p>
        </w:tc>
        <w:tc>
          <w:tcPr>
            <w:tcW w:w="0" w:type="auto"/>
            <w:shd w:val="clear" w:color="auto" w:fill="auto"/>
            <w:noWrap/>
            <w:vAlign w:val="bottom"/>
          </w:tcPr>
          <w:p w14:paraId="6CB51CFB" w14:textId="77777777" w:rsidR="00653AC2" w:rsidRPr="009523FC" w:rsidRDefault="00B16521"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523FC">
              <w:rPr>
                <w:rFonts w:ascii="Times New Roman" w:eastAsia="Times New Roman" w:hAnsi="Times New Roman" w:cs="Times New Roman"/>
              </w:rPr>
              <w:t>$</w:t>
            </w:r>
            <w:r w:rsidR="000573F3" w:rsidRPr="009523FC">
              <w:rPr>
                <w:rFonts w:ascii="Times New Roman" w:eastAsia="Times New Roman" w:hAnsi="Times New Roman" w:cs="Times New Roman"/>
              </w:rPr>
              <w:t>28553</w:t>
            </w:r>
          </w:p>
        </w:tc>
        <w:tc>
          <w:tcPr>
            <w:tcW w:w="0" w:type="auto"/>
            <w:shd w:val="clear" w:color="auto" w:fill="auto"/>
            <w:noWrap/>
            <w:vAlign w:val="bottom"/>
          </w:tcPr>
          <w:p w14:paraId="7B25C869"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rPr>
            </w:pPr>
          </w:p>
        </w:tc>
        <w:tc>
          <w:tcPr>
            <w:tcW w:w="0" w:type="auto"/>
            <w:tcBorders>
              <w:right w:val="single" w:sz="4" w:space="0" w:color="auto"/>
            </w:tcBorders>
            <w:shd w:val="clear" w:color="auto" w:fill="auto"/>
            <w:vAlign w:val="bottom"/>
          </w:tcPr>
          <w:p w14:paraId="73864E77"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rPr>
            </w:pPr>
          </w:p>
        </w:tc>
        <w:tc>
          <w:tcPr>
            <w:tcW w:w="1521" w:type="dxa"/>
            <w:tcBorders>
              <w:top w:val="nil"/>
              <w:left w:val="single" w:sz="4" w:space="0" w:color="auto"/>
              <w:bottom w:val="nil"/>
            </w:tcBorders>
            <w:shd w:val="clear" w:color="auto" w:fill="auto"/>
            <w:vAlign w:val="bottom"/>
          </w:tcPr>
          <w:p w14:paraId="027D21D9" w14:textId="19ACE5F2" w:rsidR="00653AC2" w:rsidRPr="009523FC" w:rsidRDefault="00E4524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rPr>
            </w:pPr>
            <w:r w:rsidRPr="009523FC">
              <w:rPr>
                <w:rFonts w:ascii="Times New Roman" w:eastAsia="Times New Roman" w:hAnsi="Times New Roman" w:cs="Times New Roman"/>
                <w:iCs/>
              </w:rPr>
              <w:fldChar w:fldCharType="begin">
                <w:fldData xml:space="preserve">PEVuZE5vdGU+PENpdGU+PEF1dGhvcj5IdXI8L0F1dGhvcj48WWVhcj4yMDEyPC9ZZWFyPjxSZWNO
dW0+MjI8L1JlY051bT48RGlzcGxheVRleHQ+KDI1KTwvRGlzcGxheVRleHQ+PHJlY29yZD48cmVj
LW51bWJlcj4yNDwvcmVjLW51bWJlcj48Zm9yZWlnbi1rZXlzPjxrZXkgYXBwPSJFTiIgZGItaWQ9
InhwenYwYXg1dnQyNXZtZWVmdjJ4cHBmYmZ2YXp6eDB3NXpzZCIgdGltZXN0YW1wPSIxNDU3Njk0
ODQ1Ij4yNDwva2V5PjwvZm9yZWlnbi1rZXlzPjxyZWYtdHlwZSBuYW1lPSJKb3VybmFsIEFydGlj
bGUiPjE3PC9yZWYtdHlwZT48Y29udHJpYnV0b3JzPjxhdXRob3JzPjxhdXRob3I+SHVyLCBDLjwv
YXV0aG9yPjxhdXRob3I+Q2hvaSwgUy4gRS48L2F1dGhvcj48YXV0aG9yPlJ1YmVuc3RlaW4sIEou
IEguPC9hdXRob3I+PGF1dGhvcj5Lb25nLCBDLiBZLjwvYXV0aG9yPjxhdXRob3I+TmlzaGlva2Es
IE4uIFMuPC9hdXRob3I+PGF1dGhvcj5Qcm92ZW56YWxlLCBELiBULjwvYXV0aG9yPjxhdXRob3I+
SW5hZG9taSwgSi4gTS48L2F1dGhvcj48L2F1dGhvcnM+PC9jb250cmlidXRvcnM+PGF1dGgtYWRk
cmVzcz5HYXN0cm9pbnRlc3RpbmFsIFVuaXQsIE1hc3NhY2h1c2V0dHMgR2VuZXJhbCBIb3NwaXRh
bCwgQm9zdG9uLCBNYXNzYWNodXNldHRzIDAyMTE0LCBVU0EuIGNodXJAcGFydG5lcnMub3JnPC9h
dXRoLWFkZHJlc3M+PHRpdGxlcz48dGl0bGU+VGhlIGNvc3QgZWZmZWN0aXZlbmVzcyBvZiByYWRp
b2ZyZXF1ZW5jeSBhYmxhdGlvbiBmb3IgQmFycmV0dCZhcG9zO3MgZXNvcGhhZ3VzPC90aXRsZT48
c2Vjb25kYXJ5LXRpdGxlPkdhc3Ryb2VudGVyb2xvZ3k8L3NlY29uZGFyeS10aXRsZT48L3RpdGxl
cz48cGVyaW9kaWNhbD48ZnVsbC10aXRsZT5HYXN0cm9lbnRlcm9sb2d5PC9mdWxsLXRpdGxlPjwv
cGVyaW9kaWNhbD48cGFnZXM+NTY3LTc1PC9wYWdlcz48dm9sdW1lPjE0Mzwvdm9sdW1lPjxudW1i
ZXI+MzwvbnVtYmVyPjxlZGl0aW9uPjIwMTIvMDUvMjY8L2VkaXRpb24+PGtleXdvcmRzPjxrZXl3
b3JkPkFkZW5vY2FyY2lub21hL2Vjb25vbWljcy9wYXRob2xvZ3kvcHJldmVudGlvbiAmYW1wOyBj
b250cm9sPC9rZXl3b3JkPjxrZXl3b3JkPkFnZWQ8L2tleXdvcmQ+PGtleXdvcmQ+QWdlZCwgODAg
YW5kIG92ZXI8L2tleXdvcmQ+PGtleXdvcmQ+QmFycmV0dCBFc29waGFndXMvKmVjb25vbWljcy9w
YXRob2xvZ3kvKnN1cmdlcnk8L2tleXdvcmQ+PGtleXdvcmQ+Q2F0aGV0ZXIgQWJsYXRpb24vKmVj
b25vbWljczwva2V5d29yZD48a2V5d29yZD5Db21wdXRlciBTaW11bGF0aW9uPC9rZXl3b3JkPjxr
ZXl3b3JkPkNvc3QgU2F2aW5nczwva2V5d29yZD48a2V5d29yZD5Db3N0LUJlbmVmaXQgQW5hbHlz
aXM8L2tleXdvcmQ+PGtleXdvcmQ+RGVjaXNpb24gU3VwcG9ydCBUZWNobmlxdWVzPC9rZXl3b3Jk
PjxrZXl3b3JkPkRpc2Vhc2UgUHJvZ3Jlc3Npb248L2tleXdvcmQ+PGtleXdvcmQ+RW5kb3Njb3B5
LCBHYXN0cm9pbnRlc3RpbmFsLyplY29ub21pY3M8L2tleXdvcmQ+PGtleXdvcmQ+RXNvcGhhZ2Vh
bCBOZW9wbGFzbXMvZWNvbm9taWNzL3BhdGhvbG9neS9wcmV2ZW50aW9uICZhbXA7IGNvbnRyb2w8
L2tleXdvcmQ+PGtleXdvcmQ+RXNvcGhhZ3VzL3BhdGhvbG9neS8qc3VyZ2VyeTwva2V5d29yZD48
a2V5d29yZD4qSGVhbHRoIENhcmUgQ29zdHM8L2tleXdvcmQ+PGtleXdvcmQ+SHVtYW5zPC9rZXl3
b3JkPjxrZXl3b3JkPk1hbGU8L2tleXdvcmQ+PGtleXdvcmQ+TWFya292IENoYWluczwva2V5d29y
ZD48a2V5d29yZD5NaWRkbGUgQWdlZDwva2V5d29yZD48a2V5d29yZD5Nb2RlbHMsIEVjb25vbWlj
PC9rZXl3b3JkPjxrZXl3b3JkPlBhdGllbnQgU2VsZWN0aW9uPC9rZXl3b3JkPjxrZXl3b3JkPlBy
ZWNhbmNlcm91cyBDb25kaXRpb25zLyplY29ub21pY3MvcGF0aG9sb2d5LypzdXJnZXJ5PC9rZXl3
b3JkPjxrZXl3b3JkPlByZWRpY3RpdmUgVmFsdWUgb2YgVGVzdHM8L2tleXdvcmQ+PGtleXdvcmQ+
UXVhbGl0eS1BZGp1c3RlZCBMaWZlIFllYXJzPC9rZXl3b3JkPjxrZXl3b3JkPlNldmVyaXR5IG9m
IElsbG5lc3MgSW5kZXg8L2tleXdvcmQ+PGtleXdvcmQ+VGltZSBGYWN0b3JzPC9rZXl3b3JkPjxr
ZXl3b3JkPlRyZWF0bWVudCBPdXRjb21lPC9rZXl3b3JkPjxrZXl3b3JkPlVuaXRlZCBTdGF0ZXM8
L2tleXdvcmQ+PC9rZXl3b3Jkcz48ZGF0ZXM+PHllYXI+MjAxMjwveWVhcj48cHViLWRhdGVzPjxk
YXRlPlNlcDwvZGF0ZT48L3B1Yi1kYXRlcz48L2RhdGVzPjxpc2JuPjE1MjgtMDAxMiAoRWxlY3Ry
b25pYykmI3hEOzAwMTYtNTA4NSAoTGlua2luZyk8L2lzYm4+PGFjY2Vzc2lvbi1udW0+MjI2MjY2
MDg8L2FjY2Vzc2lvbi1udW0+PHVybHM+PHJlbGF0ZWQtdXJscz48dXJsPmh0dHA6Ly93d3cubmNi
aS5ubG0ubmloLmdvdi9wdWJtZWQvMjI2MjY2MDg8L3VybD48L3JlbGF0ZWQtdXJscz48L3VybHM+
PGN1c3RvbTI+MzQyOTc5MTwvY3VzdG9tMj48ZWxlY3Ryb25pYy1yZXNvdXJjZS1udW0+UzAwMTYt
NTA4NSgxMikwMDczOC1YIFtwaWldJiN4RDsxMC4xMDUzL2ouZ2FzdHJvLjIwMTIuMDUuMDEwPC9l
bGVjdHJvbmljLXJlc291cmNlLW51bT48bGFuZ3VhZ2U+ZW5nPC9sYW5ndWFnZT48L3JlY29yZD48
L0NpdGU+PC9FbmROb3RlPn==
</w:fldData>
              </w:fldChar>
            </w:r>
            <w:r w:rsidR="009523FC">
              <w:rPr>
                <w:rFonts w:ascii="Times New Roman" w:eastAsia="Times New Roman" w:hAnsi="Times New Roman" w:cs="Times New Roman"/>
                <w:iCs/>
              </w:rPr>
              <w:instrText xml:space="preserve"> ADDIN EN.CITE </w:instrText>
            </w:r>
            <w:r w:rsidR="009523FC">
              <w:rPr>
                <w:rFonts w:ascii="Times New Roman" w:eastAsia="Times New Roman" w:hAnsi="Times New Roman" w:cs="Times New Roman"/>
                <w:iCs/>
              </w:rPr>
              <w:fldChar w:fldCharType="begin">
                <w:fldData xml:space="preserve">PEVuZE5vdGU+PENpdGU+PEF1dGhvcj5IdXI8L0F1dGhvcj48WWVhcj4yMDEyPC9ZZWFyPjxSZWNO
dW0+MjI8L1JlY051bT48RGlzcGxheVRleHQ+KDI1KTwvRGlzcGxheVRleHQ+PHJlY29yZD48cmVj
LW51bWJlcj4yNDwvcmVjLW51bWJlcj48Zm9yZWlnbi1rZXlzPjxrZXkgYXBwPSJFTiIgZGItaWQ9
InhwenYwYXg1dnQyNXZtZWVmdjJ4cHBmYmZ2YXp6eDB3NXpzZCIgdGltZXN0YW1wPSIxNDU3Njk0
ODQ1Ij4yNDwva2V5PjwvZm9yZWlnbi1rZXlzPjxyZWYtdHlwZSBuYW1lPSJKb3VybmFsIEFydGlj
bGUiPjE3PC9yZWYtdHlwZT48Y29udHJpYnV0b3JzPjxhdXRob3JzPjxhdXRob3I+SHVyLCBDLjwv
YXV0aG9yPjxhdXRob3I+Q2hvaSwgUy4gRS48L2F1dGhvcj48YXV0aG9yPlJ1YmVuc3RlaW4sIEou
IEguPC9hdXRob3I+PGF1dGhvcj5Lb25nLCBDLiBZLjwvYXV0aG9yPjxhdXRob3I+TmlzaGlva2Es
IE4uIFMuPC9hdXRob3I+PGF1dGhvcj5Qcm92ZW56YWxlLCBELiBULjwvYXV0aG9yPjxhdXRob3I+
SW5hZG9taSwgSi4gTS48L2F1dGhvcj48L2F1dGhvcnM+PC9jb250cmlidXRvcnM+PGF1dGgtYWRk
cmVzcz5HYXN0cm9pbnRlc3RpbmFsIFVuaXQsIE1hc3NhY2h1c2V0dHMgR2VuZXJhbCBIb3NwaXRh
bCwgQm9zdG9uLCBNYXNzYWNodXNldHRzIDAyMTE0LCBVU0EuIGNodXJAcGFydG5lcnMub3JnPC9h
dXRoLWFkZHJlc3M+PHRpdGxlcz48dGl0bGU+VGhlIGNvc3QgZWZmZWN0aXZlbmVzcyBvZiByYWRp
b2ZyZXF1ZW5jeSBhYmxhdGlvbiBmb3IgQmFycmV0dCZhcG9zO3MgZXNvcGhhZ3VzPC90aXRsZT48
c2Vjb25kYXJ5LXRpdGxlPkdhc3Ryb2VudGVyb2xvZ3k8L3NlY29uZGFyeS10aXRsZT48L3RpdGxl
cz48cGVyaW9kaWNhbD48ZnVsbC10aXRsZT5HYXN0cm9lbnRlcm9sb2d5PC9mdWxsLXRpdGxlPjwv
cGVyaW9kaWNhbD48cGFnZXM+NTY3LTc1PC9wYWdlcz48dm9sdW1lPjE0Mzwvdm9sdW1lPjxudW1i
ZXI+MzwvbnVtYmVyPjxlZGl0aW9uPjIwMTIvMDUvMjY8L2VkaXRpb24+PGtleXdvcmRzPjxrZXl3
b3JkPkFkZW5vY2FyY2lub21hL2Vjb25vbWljcy9wYXRob2xvZ3kvcHJldmVudGlvbiAmYW1wOyBj
b250cm9sPC9rZXl3b3JkPjxrZXl3b3JkPkFnZWQ8L2tleXdvcmQ+PGtleXdvcmQ+QWdlZCwgODAg
YW5kIG92ZXI8L2tleXdvcmQ+PGtleXdvcmQ+QmFycmV0dCBFc29waGFndXMvKmVjb25vbWljcy9w
YXRob2xvZ3kvKnN1cmdlcnk8L2tleXdvcmQ+PGtleXdvcmQ+Q2F0aGV0ZXIgQWJsYXRpb24vKmVj
b25vbWljczwva2V5d29yZD48a2V5d29yZD5Db21wdXRlciBTaW11bGF0aW9uPC9rZXl3b3JkPjxr
ZXl3b3JkPkNvc3QgU2F2aW5nczwva2V5d29yZD48a2V5d29yZD5Db3N0LUJlbmVmaXQgQW5hbHlz
aXM8L2tleXdvcmQ+PGtleXdvcmQ+RGVjaXNpb24gU3VwcG9ydCBUZWNobmlxdWVzPC9rZXl3b3Jk
PjxrZXl3b3JkPkRpc2Vhc2UgUHJvZ3Jlc3Npb248L2tleXdvcmQ+PGtleXdvcmQ+RW5kb3Njb3B5
LCBHYXN0cm9pbnRlc3RpbmFsLyplY29ub21pY3M8L2tleXdvcmQ+PGtleXdvcmQ+RXNvcGhhZ2Vh
bCBOZW9wbGFzbXMvZWNvbm9taWNzL3BhdGhvbG9neS9wcmV2ZW50aW9uICZhbXA7IGNvbnRyb2w8
L2tleXdvcmQ+PGtleXdvcmQ+RXNvcGhhZ3VzL3BhdGhvbG9neS8qc3VyZ2VyeTwva2V5d29yZD48
a2V5d29yZD4qSGVhbHRoIENhcmUgQ29zdHM8L2tleXdvcmQ+PGtleXdvcmQ+SHVtYW5zPC9rZXl3
b3JkPjxrZXl3b3JkPk1hbGU8L2tleXdvcmQ+PGtleXdvcmQ+TWFya292IENoYWluczwva2V5d29y
ZD48a2V5d29yZD5NaWRkbGUgQWdlZDwva2V5d29yZD48a2V5d29yZD5Nb2RlbHMsIEVjb25vbWlj
PC9rZXl3b3JkPjxrZXl3b3JkPlBhdGllbnQgU2VsZWN0aW9uPC9rZXl3b3JkPjxrZXl3b3JkPlBy
ZWNhbmNlcm91cyBDb25kaXRpb25zLyplY29ub21pY3MvcGF0aG9sb2d5LypzdXJnZXJ5PC9rZXl3
b3JkPjxrZXl3b3JkPlByZWRpY3RpdmUgVmFsdWUgb2YgVGVzdHM8L2tleXdvcmQ+PGtleXdvcmQ+
UXVhbGl0eS1BZGp1c3RlZCBMaWZlIFllYXJzPC9rZXl3b3JkPjxrZXl3b3JkPlNldmVyaXR5IG9m
IElsbG5lc3MgSW5kZXg8L2tleXdvcmQ+PGtleXdvcmQ+VGltZSBGYWN0b3JzPC9rZXl3b3JkPjxr
ZXl3b3JkPlRyZWF0bWVudCBPdXRjb21lPC9rZXl3b3JkPjxrZXl3b3JkPlVuaXRlZCBTdGF0ZXM8
L2tleXdvcmQ+PC9rZXl3b3Jkcz48ZGF0ZXM+PHllYXI+MjAxMjwveWVhcj48cHViLWRhdGVzPjxk
YXRlPlNlcDwvZGF0ZT48L3B1Yi1kYXRlcz48L2RhdGVzPjxpc2JuPjE1MjgtMDAxMiAoRWxlY3Ry
b25pYykmI3hEOzAwMTYtNTA4NSAoTGlua2luZyk8L2lzYm4+PGFjY2Vzc2lvbi1udW0+MjI2MjY2
MDg8L2FjY2Vzc2lvbi1udW0+PHVybHM+PHJlbGF0ZWQtdXJscz48dXJsPmh0dHA6Ly93d3cubmNi
aS5ubG0ubmloLmdvdi9wdWJtZWQvMjI2MjY2MDg8L3VybD48L3JlbGF0ZWQtdXJscz48L3VybHM+
PGN1c3RvbTI+MzQyOTc5MTwvY3VzdG9tMj48ZWxlY3Ryb25pYy1yZXNvdXJjZS1udW0+UzAwMTYt
NTA4NSgxMikwMDczOC1YIFtwaWldJiN4RDsxMC4xMDUzL2ouZ2FzdHJvLjIwMTIuMDUuMDEwPC9l
bGVjdHJvbmljLXJlc291cmNlLW51bT48bGFuZ3VhZ2U+ZW5nPC9sYW5ndWFnZT48L3JlY29yZD48
L0NpdGU+PC9FbmROb3RlPn==
</w:fldData>
              </w:fldChar>
            </w:r>
            <w:r w:rsidR="009523FC">
              <w:rPr>
                <w:rFonts w:ascii="Times New Roman" w:eastAsia="Times New Roman" w:hAnsi="Times New Roman" w:cs="Times New Roman"/>
                <w:iCs/>
              </w:rPr>
              <w:instrText xml:space="preserve"> ADDIN EN.CITE.DATA </w:instrText>
            </w:r>
            <w:r w:rsidR="009523FC">
              <w:rPr>
                <w:rFonts w:ascii="Times New Roman" w:eastAsia="Times New Roman" w:hAnsi="Times New Roman" w:cs="Times New Roman"/>
                <w:iCs/>
              </w:rPr>
            </w:r>
            <w:r w:rsidR="009523FC">
              <w:rPr>
                <w:rFonts w:ascii="Times New Roman" w:eastAsia="Times New Roman" w:hAnsi="Times New Roman" w:cs="Times New Roman"/>
                <w:iCs/>
              </w:rPr>
              <w:fldChar w:fldCharType="end"/>
            </w:r>
            <w:r w:rsidRPr="009523FC">
              <w:rPr>
                <w:rFonts w:ascii="Times New Roman" w:eastAsia="Times New Roman" w:hAnsi="Times New Roman" w:cs="Times New Roman"/>
                <w:iCs/>
              </w:rPr>
              <w:fldChar w:fldCharType="separate"/>
            </w:r>
            <w:r w:rsidR="00174C87" w:rsidRPr="009523FC">
              <w:rPr>
                <w:rFonts w:ascii="Times New Roman" w:eastAsia="Times New Roman" w:hAnsi="Times New Roman" w:cs="Times New Roman"/>
                <w:iCs/>
                <w:noProof/>
              </w:rPr>
              <w:t>(</w:t>
            </w:r>
            <w:hyperlink w:anchor="_ENREF_25" w:tooltip="Hur, 2012 #22" w:history="1">
              <w:r w:rsidR="00174C87" w:rsidRPr="009523FC">
                <w:rPr>
                  <w:rFonts w:ascii="Times New Roman" w:eastAsia="Times New Roman" w:hAnsi="Times New Roman" w:cs="Times New Roman"/>
                  <w:iCs/>
                  <w:noProof/>
                </w:rPr>
                <w:t>25</w:t>
              </w:r>
            </w:hyperlink>
            <w:r w:rsidR="00174C87" w:rsidRPr="009523FC">
              <w:rPr>
                <w:rFonts w:ascii="Times New Roman" w:eastAsia="Times New Roman" w:hAnsi="Times New Roman" w:cs="Times New Roman"/>
                <w:iCs/>
                <w:noProof/>
              </w:rPr>
              <w:t>)</w:t>
            </w:r>
            <w:r w:rsidRPr="009523FC">
              <w:rPr>
                <w:rFonts w:ascii="Times New Roman" w:eastAsia="Times New Roman" w:hAnsi="Times New Roman" w:cs="Times New Roman"/>
                <w:iCs/>
              </w:rPr>
              <w:fldChar w:fldCharType="end"/>
            </w:r>
          </w:p>
        </w:tc>
      </w:tr>
      <w:tr w:rsidR="00470E40" w:rsidRPr="009523FC" w14:paraId="0182F8AF"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tcPr>
          <w:p w14:paraId="22CB87E5" w14:textId="77777777" w:rsidR="000573F3" w:rsidRPr="009523FC" w:rsidDel="000573F3" w:rsidRDefault="000573F3" w:rsidP="009523FC">
            <w:pPr>
              <w:spacing w:line="276" w:lineRule="auto"/>
              <w:rPr>
                <w:rFonts w:ascii="Times New Roman" w:eastAsia="Times New Roman" w:hAnsi="Times New Roman" w:cs="Times New Roman"/>
                <w:b w:val="0"/>
                <w:i/>
                <w:iCs/>
              </w:rPr>
            </w:pPr>
            <w:r w:rsidRPr="009523FC">
              <w:rPr>
                <w:rFonts w:ascii="Times New Roman" w:eastAsia="Times New Roman" w:hAnsi="Times New Roman" w:cs="Times New Roman"/>
                <w:b w:val="0"/>
                <w:color w:val="auto"/>
              </w:rPr>
              <w:t>Stricture complication</w:t>
            </w:r>
          </w:p>
        </w:tc>
        <w:tc>
          <w:tcPr>
            <w:tcW w:w="0" w:type="auto"/>
            <w:shd w:val="clear" w:color="auto" w:fill="auto"/>
            <w:vAlign w:val="bottom"/>
          </w:tcPr>
          <w:p w14:paraId="752933B4" w14:textId="77777777" w:rsidR="000573F3" w:rsidRPr="009523FC" w:rsidRDefault="00B16521"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523FC">
              <w:rPr>
                <w:rFonts w:ascii="Times New Roman" w:eastAsia="Times New Roman" w:hAnsi="Times New Roman" w:cs="Times New Roman"/>
              </w:rPr>
              <w:t>$</w:t>
            </w:r>
            <w:r w:rsidR="000573F3" w:rsidRPr="009523FC">
              <w:rPr>
                <w:rFonts w:ascii="Times New Roman" w:eastAsia="Times New Roman" w:hAnsi="Times New Roman" w:cs="Times New Roman"/>
              </w:rPr>
              <w:t>8792</w:t>
            </w:r>
          </w:p>
        </w:tc>
        <w:tc>
          <w:tcPr>
            <w:tcW w:w="0" w:type="auto"/>
            <w:shd w:val="clear" w:color="auto" w:fill="auto"/>
            <w:vAlign w:val="bottom"/>
          </w:tcPr>
          <w:p w14:paraId="48B18696" w14:textId="77777777" w:rsidR="000573F3" w:rsidRPr="009523FC"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right w:val="single" w:sz="4" w:space="0" w:color="auto"/>
            </w:tcBorders>
            <w:shd w:val="clear" w:color="auto" w:fill="auto"/>
            <w:noWrap/>
            <w:vAlign w:val="bottom"/>
          </w:tcPr>
          <w:p w14:paraId="5D850E9E" w14:textId="77777777" w:rsidR="000573F3" w:rsidRPr="009523FC"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21" w:type="dxa"/>
            <w:tcBorders>
              <w:top w:val="nil"/>
              <w:left w:val="single" w:sz="4" w:space="0" w:color="auto"/>
              <w:bottom w:val="nil"/>
            </w:tcBorders>
            <w:shd w:val="clear" w:color="auto" w:fill="auto"/>
            <w:vAlign w:val="bottom"/>
          </w:tcPr>
          <w:p w14:paraId="548EB357" w14:textId="77777777" w:rsidR="000573F3" w:rsidRPr="009523FC"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470E40" w:rsidRPr="009523FC" w14:paraId="68FB41D9"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188B1084" w14:textId="77777777" w:rsidR="00653AC2" w:rsidRPr="009523FC" w:rsidRDefault="000573F3" w:rsidP="009523FC">
            <w:pPr>
              <w:spacing w:line="276" w:lineRule="auto"/>
              <w:rPr>
                <w:rFonts w:ascii="Times New Roman" w:eastAsia="Times New Roman" w:hAnsi="Times New Roman" w:cs="Times New Roman"/>
                <w:b w:val="0"/>
                <w:iCs/>
                <w:color w:val="auto"/>
              </w:rPr>
            </w:pPr>
            <w:r w:rsidRPr="009523FC">
              <w:rPr>
                <w:rFonts w:ascii="Times New Roman" w:eastAsia="Times New Roman" w:hAnsi="Times New Roman" w:cs="Times New Roman"/>
                <w:b w:val="0"/>
                <w:iCs/>
                <w:color w:val="auto"/>
              </w:rPr>
              <w:t>Localized Initial care</w:t>
            </w:r>
          </w:p>
        </w:tc>
        <w:tc>
          <w:tcPr>
            <w:tcW w:w="0" w:type="auto"/>
            <w:shd w:val="clear" w:color="auto" w:fill="auto"/>
            <w:vAlign w:val="bottom"/>
            <w:hideMark/>
          </w:tcPr>
          <w:p w14:paraId="2A05619C" w14:textId="77777777" w:rsidR="00653AC2" w:rsidRPr="009523FC" w:rsidRDefault="00B16521"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w:t>
            </w:r>
            <w:r w:rsidR="00464C1D" w:rsidRPr="009523FC">
              <w:rPr>
                <w:rFonts w:ascii="Times New Roman" w:eastAsia="Times New Roman" w:hAnsi="Times New Roman" w:cs="Times New Roman"/>
                <w:color w:val="auto"/>
              </w:rPr>
              <w:t>58997</w:t>
            </w:r>
          </w:p>
        </w:tc>
        <w:tc>
          <w:tcPr>
            <w:tcW w:w="0" w:type="auto"/>
            <w:shd w:val="clear" w:color="auto" w:fill="auto"/>
            <w:vAlign w:val="bottom"/>
          </w:tcPr>
          <w:p w14:paraId="2B7E71DB"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2CE2A807"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21" w:type="dxa"/>
            <w:tcBorders>
              <w:top w:val="nil"/>
              <w:left w:val="single" w:sz="4" w:space="0" w:color="auto"/>
              <w:bottom w:val="nil"/>
            </w:tcBorders>
            <w:shd w:val="clear" w:color="auto" w:fill="auto"/>
            <w:vAlign w:val="bottom"/>
          </w:tcPr>
          <w:p w14:paraId="0E54DEFD" w14:textId="502DD91E" w:rsidR="00653AC2" w:rsidRPr="009523FC" w:rsidRDefault="009E7D50"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rPr>
              <w:fldChar w:fldCharType="begin">
                <w:fldData xml:space="preserve">PEVuZE5vdGU+PENpdGU+PEF1dGhvcj5ZYWJyb2ZmPC9BdXRob3I+PFllYXI+MjAwODwvWWVhcj48
UmVjTnVtPjE3ODwvUmVjTnVtPjxEaXNwbGF5VGV4dD4oNDIpPC9EaXNwbGF5VGV4dD48cmVjb3Jk
PjxyZWMtbnVtYmVyPjM5PC9yZWMtbnVtYmVyPjxmb3JlaWduLWtleXM+PGtleSBhcHA9IkVOIiBk
Yi1pZD0ieHB6djBheDV2dDI1dm1lZWZ2MnhwcGZiZnZhenp4MHc1enNkIiB0aW1lc3RhbXA9IjE0
NTc2OTQ4NjEiPjM5PC9rZXk+PC9mb3JlaWduLWtleXM+PHJlZi10eXBlIG5hbWU9IkpvdXJuYWwg
QXJ0aWNsZSI+MTc8L3JlZi10eXBlPjxjb250cmlidXRvcnM+PGF1dGhvcnM+PGF1dGhvcj5ZYWJy
b2ZmLCBLLiBSLjwvYXV0aG9yPjxhdXRob3I+TGFtb250LCBFLiBCLjwvYXV0aG9yPjxhdXRob3I+
TWFyaW90dG8sIEEuPC9hdXRob3I+PGF1dGhvcj5XYXJyZW4sIEouIEwuPC9hdXRob3I+PGF1dGhv
cj5Ub3BvciwgTS48L2F1dGhvcj48YXV0aG9yPk1lZWtpbnMsIEEuPC9hdXRob3I+PGF1dGhvcj5C
cm93biwgTS4gTC48L2F1dGhvcj48L2F1dGhvcnM+PC9jb250cmlidXRvcnM+PGF1dGgtYWRkcmVz
cz5IZWFsdGggU2VydmljZXMgYW5kIEVjb25vbWljcyBCcmFuY2gvQXBwbGllZCBSZXNlYXJjaCBQ
cm9ncmFtLCBEaXZpc2lvbiBvZiBDYW5jZXIgQ29udHJvbCBhbmQgUG9wdWxhdGlvbiBTY2llbmNl
cywgTmF0aW9uYWwgQ2FuY2VyIEluc3RpdHV0ZSwgRXhlY3V0aXZlIFBsYXphIE5vcnRoLCBSbSA0
MDA1LCA2MTMwIEV4ZWN1dGl2ZSBCbHZkLCBNU0MgNzM0NCwgQmV0aGVzZGEsIE1EIDIwODkyLTcz
NDQsIFVTQS4geWFicm9mZnJAbWFpbC5uaWguZ292PC9hdXRoLWFkZHJlc3M+PHRpdGxlcz48dGl0
bGU+Q29zdCBvZiBjYXJlIGZvciBlbGRlcmx5IGNhbmNlciBwYXRpZW50cyBpbiB0aGUgVW5pdGVk
IFN0YXRlczwvdGl0bGU+PHNlY29uZGFyeS10aXRsZT5KIE5hdGwgQ2FuY2VyIEluc3Q8L3NlY29u
ZGFyeS10aXRsZT48L3RpdGxlcz48cGVyaW9kaWNhbD48ZnVsbC10aXRsZT5KIE5hdGwgQ2FuY2Vy
IEluc3Q8L2Z1bGwtdGl0bGU+PC9wZXJpb2RpY2FsPjxwYWdlcz42MzAtNDE8L3BhZ2VzPjx2b2x1
bWU+MTAwPC92b2x1bWU+PG51bWJlcj45PC9udW1iZXI+PGVkaXRpb24+MjAwOC8wNS8wMTwvZWRp
dGlvbj48a2V5d29yZHM+PGtleXdvcmQ+QWdlZDwva2V5d29yZD48a2V5d29yZD5BZ2VkLCA4MCBh
bmQgb3Zlcjwva2V5d29yZD48a2V5d29yZD5CcmVhc3QgTmVvcGxhc21zL2Vjb25vbWljcy9tb3J0
YWxpdHk8L2tleXdvcmQ+PGtleXdvcmQ+Q29sb3JlY3RhbCBOZW9wbGFzbXMvZWNvbm9taWNzL21v
cnRhbGl0eTwva2V5d29yZD48a2V5d29yZD4qQ29zdCBvZiBJbGxuZXNzPC9rZXl3b3JkPjxrZXl3
b3JkPkZlbWFsZTwva2V5d29yZD48a2V5d29yZD4qSGVhbHRoIENhcmUgQ29zdHM8L2tleXdvcmQ+
PGtleXdvcmQ+SHVtYW5zPC9rZXl3b3JkPjxrZXl3b3JkPkx1bmcgTmVvcGxhc21zL2Vjb25vbWlj
cy9tb3J0YWxpdHk8L2tleXdvcmQ+PGtleXdvcmQ+TWFsZTwva2V5d29yZD48a2V5d29yZD5NZWRp
Y2FyZTwva2V5d29yZD48a2V5d29yZD5OZW9wbGFzbXMvKmVjb25vbWljcy8qbW9ydGFsaXR5PC9r
ZXl3b3JkPjxrZXl3b3JkPlByb3N0YXRpYyBOZW9wbGFzbXMvZWNvbm9taWNzL21vcnRhbGl0eTwv
a2V5d29yZD48a2V5d29yZD5TRUVSIFByb2dyYW08L2tleXdvcmQ+PGtleXdvcmQ+U3Vydml2YWwg
UmF0ZTwva2V5d29yZD48a2V5d29yZD5Vbml0ZWQgU3RhdGVzL2VwaWRlbWlvbG9neTwva2V5d29y
ZD48L2tleXdvcmRzPjxkYXRlcz48eWVhcj4yMDA4PC95ZWFyPjxwdWItZGF0ZXM+PGRhdGU+TWF5
IDc8L2RhdGU+PC9wdWItZGF0ZXM+PC9kYXRlcz48aXNibj4xNDYwLTIxMDUgKEVsZWN0cm9uaWMp
JiN4RDswMDI3LTg4NzQgKExpbmtpbmcpPC9pc2JuPjxhY2Nlc3Npb24tbnVtPjE4NDQ1ODI1PC9h
Y2Nlc3Npb24tbnVtPjx1cmxzPjxyZWxhdGVkLXVybHM+PHVybD5odHRwOi8vd3d3Lm5jYmkubmxt
Lm5paC5nb3YvcHVibWVkLzE4NDQ1ODI1PC91cmw+PC9yZWxhdGVkLXVybHM+PC91cmxzPjxlbGVj
dHJvbmljLXJlc291cmNlLW51bT5kam4xMDMgW3BpaV0mI3hEOzEwLjEwOTMvam5jaS9kam4xMDM8
L2VsZWN0cm9uaWMtcmVzb3VyY2UtbnVtPjxsYW5ndWFnZT5lbmc8L2xhbmd1YWdlPjwvcmVjb3Jk
PjwvQ2l0ZT48L0VuZE5vdGU+
</w:fldData>
              </w:fldChar>
            </w:r>
            <w:r w:rsidR="009523FC">
              <w:rPr>
                <w:rFonts w:ascii="Times New Roman" w:eastAsia="Times New Roman" w:hAnsi="Times New Roman" w:cs="Times New Roman"/>
              </w:rPr>
              <w:instrText xml:space="preserve"> ADDIN EN.CITE </w:instrText>
            </w:r>
            <w:r w:rsidR="009523FC">
              <w:rPr>
                <w:rFonts w:ascii="Times New Roman" w:eastAsia="Times New Roman" w:hAnsi="Times New Roman" w:cs="Times New Roman"/>
              </w:rPr>
              <w:fldChar w:fldCharType="begin">
                <w:fldData xml:space="preserve">PEVuZE5vdGU+PENpdGU+PEF1dGhvcj5ZYWJyb2ZmPC9BdXRob3I+PFllYXI+MjAwODwvWWVhcj48
UmVjTnVtPjE3ODwvUmVjTnVtPjxEaXNwbGF5VGV4dD4oNDIpPC9EaXNwbGF5VGV4dD48cmVjb3Jk
PjxyZWMtbnVtYmVyPjM5PC9yZWMtbnVtYmVyPjxmb3JlaWduLWtleXM+PGtleSBhcHA9IkVOIiBk
Yi1pZD0ieHB6djBheDV2dDI1dm1lZWZ2MnhwcGZiZnZhenp4MHc1enNkIiB0aW1lc3RhbXA9IjE0
NTc2OTQ4NjEiPjM5PC9rZXk+PC9mb3JlaWduLWtleXM+PHJlZi10eXBlIG5hbWU9IkpvdXJuYWwg
QXJ0aWNsZSI+MTc8L3JlZi10eXBlPjxjb250cmlidXRvcnM+PGF1dGhvcnM+PGF1dGhvcj5ZYWJy
b2ZmLCBLLiBSLjwvYXV0aG9yPjxhdXRob3I+TGFtb250LCBFLiBCLjwvYXV0aG9yPjxhdXRob3I+
TWFyaW90dG8sIEEuPC9hdXRob3I+PGF1dGhvcj5XYXJyZW4sIEouIEwuPC9hdXRob3I+PGF1dGhv
cj5Ub3BvciwgTS48L2F1dGhvcj48YXV0aG9yPk1lZWtpbnMsIEEuPC9hdXRob3I+PGF1dGhvcj5C
cm93biwgTS4gTC48L2F1dGhvcj48L2F1dGhvcnM+PC9jb250cmlidXRvcnM+PGF1dGgtYWRkcmVz
cz5IZWFsdGggU2VydmljZXMgYW5kIEVjb25vbWljcyBCcmFuY2gvQXBwbGllZCBSZXNlYXJjaCBQ
cm9ncmFtLCBEaXZpc2lvbiBvZiBDYW5jZXIgQ29udHJvbCBhbmQgUG9wdWxhdGlvbiBTY2llbmNl
cywgTmF0aW9uYWwgQ2FuY2VyIEluc3RpdHV0ZSwgRXhlY3V0aXZlIFBsYXphIE5vcnRoLCBSbSA0
MDA1LCA2MTMwIEV4ZWN1dGl2ZSBCbHZkLCBNU0MgNzM0NCwgQmV0aGVzZGEsIE1EIDIwODkyLTcz
NDQsIFVTQS4geWFicm9mZnJAbWFpbC5uaWguZ292PC9hdXRoLWFkZHJlc3M+PHRpdGxlcz48dGl0
bGU+Q29zdCBvZiBjYXJlIGZvciBlbGRlcmx5IGNhbmNlciBwYXRpZW50cyBpbiB0aGUgVW5pdGVk
IFN0YXRlczwvdGl0bGU+PHNlY29uZGFyeS10aXRsZT5KIE5hdGwgQ2FuY2VyIEluc3Q8L3NlY29u
ZGFyeS10aXRsZT48L3RpdGxlcz48cGVyaW9kaWNhbD48ZnVsbC10aXRsZT5KIE5hdGwgQ2FuY2Vy
IEluc3Q8L2Z1bGwtdGl0bGU+PC9wZXJpb2RpY2FsPjxwYWdlcz42MzAtNDE8L3BhZ2VzPjx2b2x1
bWU+MTAwPC92b2x1bWU+PG51bWJlcj45PC9udW1iZXI+PGVkaXRpb24+MjAwOC8wNS8wMTwvZWRp
dGlvbj48a2V5d29yZHM+PGtleXdvcmQ+QWdlZDwva2V5d29yZD48a2V5d29yZD5BZ2VkLCA4MCBh
bmQgb3Zlcjwva2V5d29yZD48a2V5d29yZD5CcmVhc3QgTmVvcGxhc21zL2Vjb25vbWljcy9tb3J0
YWxpdHk8L2tleXdvcmQ+PGtleXdvcmQ+Q29sb3JlY3RhbCBOZW9wbGFzbXMvZWNvbm9taWNzL21v
cnRhbGl0eTwva2V5d29yZD48a2V5d29yZD4qQ29zdCBvZiBJbGxuZXNzPC9rZXl3b3JkPjxrZXl3
b3JkPkZlbWFsZTwva2V5d29yZD48a2V5d29yZD4qSGVhbHRoIENhcmUgQ29zdHM8L2tleXdvcmQ+
PGtleXdvcmQ+SHVtYW5zPC9rZXl3b3JkPjxrZXl3b3JkPkx1bmcgTmVvcGxhc21zL2Vjb25vbWlj
cy9tb3J0YWxpdHk8L2tleXdvcmQ+PGtleXdvcmQ+TWFsZTwva2V5d29yZD48a2V5d29yZD5NZWRp
Y2FyZTwva2V5d29yZD48a2V5d29yZD5OZW9wbGFzbXMvKmVjb25vbWljcy8qbW9ydGFsaXR5PC9r
ZXl3b3JkPjxrZXl3b3JkPlByb3N0YXRpYyBOZW9wbGFzbXMvZWNvbm9taWNzL21vcnRhbGl0eTwv
a2V5d29yZD48a2V5d29yZD5TRUVSIFByb2dyYW08L2tleXdvcmQ+PGtleXdvcmQ+U3Vydml2YWwg
UmF0ZTwva2V5d29yZD48a2V5d29yZD5Vbml0ZWQgU3RhdGVzL2VwaWRlbWlvbG9neTwva2V5d29y
ZD48L2tleXdvcmRzPjxkYXRlcz48eWVhcj4yMDA4PC95ZWFyPjxwdWItZGF0ZXM+PGRhdGU+TWF5
IDc8L2RhdGU+PC9wdWItZGF0ZXM+PC9kYXRlcz48aXNibj4xNDYwLTIxMDUgKEVsZWN0cm9uaWMp
JiN4RDswMDI3LTg4NzQgKExpbmtpbmcpPC9pc2JuPjxhY2Nlc3Npb24tbnVtPjE4NDQ1ODI1PC9h
Y2Nlc3Npb24tbnVtPjx1cmxzPjxyZWxhdGVkLXVybHM+PHVybD5odHRwOi8vd3d3Lm5jYmkubmxt
Lm5paC5nb3YvcHVibWVkLzE4NDQ1ODI1PC91cmw+PC9yZWxhdGVkLXVybHM+PC91cmxzPjxlbGVj
dHJvbmljLXJlc291cmNlLW51bT5kam4xMDMgW3BpaV0mI3hEOzEwLjEwOTMvam5jaS9kam4xMDM8
L2VsZWN0cm9uaWMtcmVzb3VyY2UtbnVtPjxsYW5ndWFnZT5lbmc8L2xhbmd1YWdlPjwvcmVjb3Jk
PjwvQ2l0ZT48L0VuZE5vdGU+
</w:fldData>
              </w:fldChar>
            </w:r>
            <w:r w:rsidR="009523FC">
              <w:rPr>
                <w:rFonts w:ascii="Times New Roman" w:eastAsia="Times New Roman" w:hAnsi="Times New Roman" w:cs="Times New Roman"/>
              </w:rPr>
              <w:instrText xml:space="preserve"> ADDIN EN.CITE.DATA </w:instrText>
            </w:r>
            <w:r w:rsidR="009523FC">
              <w:rPr>
                <w:rFonts w:ascii="Times New Roman" w:eastAsia="Times New Roman" w:hAnsi="Times New Roman" w:cs="Times New Roman"/>
              </w:rPr>
            </w:r>
            <w:r w:rsidR="009523FC">
              <w:rPr>
                <w:rFonts w:ascii="Times New Roman" w:eastAsia="Times New Roman" w:hAnsi="Times New Roman" w:cs="Times New Roman"/>
              </w:rPr>
              <w:fldChar w:fldCharType="end"/>
            </w:r>
            <w:r w:rsidRPr="009523FC">
              <w:rPr>
                <w:rFonts w:ascii="Times New Roman" w:eastAsia="Times New Roman" w:hAnsi="Times New Roman" w:cs="Times New Roman"/>
              </w:rPr>
              <w:fldChar w:fldCharType="separate"/>
            </w:r>
            <w:r w:rsidR="00174C87" w:rsidRPr="009523FC">
              <w:rPr>
                <w:rFonts w:ascii="Times New Roman" w:eastAsia="Times New Roman" w:hAnsi="Times New Roman" w:cs="Times New Roman"/>
                <w:noProof/>
              </w:rPr>
              <w:t>(</w:t>
            </w:r>
            <w:hyperlink w:anchor="_ENREF_42" w:tooltip="Yabroff, 2008 #178" w:history="1">
              <w:r w:rsidR="00174C87" w:rsidRPr="009523FC">
                <w:rPr>
                  <w:rFonts w:ascii="Times New Roman" w:eastAsia="Times New Roman" w:hAnsi="Times New Roman" w:cs="Times New Roman"/>
                  <w:noProof/>
                </w:rPr>
                <w:t>42</w:t>
              </w:r>
            </w:hyperlink>
            <w:r w:rsidR="00174C87" w:rsidRPr="009523FC">
              <w:rPr>
                <w:rFonts w:ascii="Times New Roman" w:eastAsia="Times New Roman" w:hAnsi="Times New Roman" w:cs="Times New Roman"/>
                <w:noProof/>
              </w:rPr>
              <w:t>)</w:t>
            </w:r>
            <w:r w:rsidRPr="009523FC">
              <w:rPr>
                <w:rFonts w:ascii="Times New Roman" w:eastAsia="Times New Roman" w:hAnsi="Times New Roman" w:cs="Times New Roman"/>
              </w:rPr>
              <w:fldChar w:fldCharType="end"/>
            </w:r>
          </w:p>
        </w:tc>
      </w:tr>
      <w:tr w:rsidR="00470E40" w:rsidRPr="009523FC" w14:paraId="1B123E11"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0A1A114B" w14:textId="77777777" w:rsidR="00653AC2" w:rsidRPr="009523FC" w:rsidRDefault="000573F3" w:rsidP="009523FC">
            <w:pPr>
              <w:spacing w:line="276" w:lineRule="auto"/>
              <w:rPr>
                <w:rFonts w:ascii="Times New Roman" w:eastAsia="Times New Roman" w:hAnsi="Times New Roman" w:cs="Times New Roman"/>
                <w:b w:val="0"/>
                <w:iCs/>
                <w:color w:val="auto"/>
              </w:rPr>
            </w:pPr>
            <w:r w:rsidRPr="009523FC">
              <w:rPr>
                <w:rFonts w:ascii="Times New Roman" w:eastAsia="Times New Roman" w:hAnsi="Times New Roman" w:cs="Times New Roman"/>
                <w:b w:val="0"/>
                <w:iCs/>
                <w:color w:val="auto"/>
              </w:rPr>
              <w:t>Localized Terminal care</w:t>
            </w:r>
          </w:p>
        </w:tc>
        <w:tc>
          <w:tcPr>
            <w:tcW w:w="0" w:type="auto"/>
            <w:shd w:val="clear" w:color="auto" w:fill="auto"/>
            <w:vAlign w:val="bottom"/>
            <w:hideMark/>
          </w:tcPr>
          <w:p w14:paraId="251611CF" w14:textId="77777777" w:rsidR="00653AC2" w:rsidRPr="009523FC" w:rsidRDefault="00B16521"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w:t>
            </w:r>
            <w:r w:rsidR="00464C1D" w:rsidRPr="009523FC">
              <w:rPr>
                <w:rFonts w:ascii="Times New Roman" w:eastAsia="Times New Roman" w:hAnsi="Times New Roman" w:cs="Times New Roman"/>
                <w:color w:val="auto"/>
              </w:rPr>
              <w:t>64704</w:t>
            </w:r>
          </w:p>
        </w:tc>
        <w:tc>
          <w:tcPr>
            <w:tcW w:w="0" w:type="auto"/>
            <w:shd w:val="clear" w:color="auto" w:fill="auto"/>
            <w:vAlign w:val="bottom"/>
          </w:tcPr>
          <w:p w14:paraId="5AB60871" w14:textId="77777777" w:rsidR="00653AC2" w:rsidRPr="009523FC" w:rsidRDefault="00653AC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146EB384" w14:textId="77777777" w:rsidR="00653AC2" w:rsidRPr="009523FC" w:rsidRDefault="00653AC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21" w:type="dxa"/>
            <w:tcBorders>
              <w:top w:val="nil"/>
              <w:left w:val="single" w:sz="4" w:space="0" w:color="auto"/>
              <w:bottom w:val="nil"/>
            </w:tcBorders>
            <w:shd w:val="clear" w:color="auto" w:fill="auto"/>
            <w:vAlign w:val="bottom"/>
          </w:tcPr>
          <w:p w14:paraId="75E987F8" w14:textId="77777777" w:rsidR="00653AC2" w:rsidRPr="009523FC" w:rsidRDefault="00653AC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0E40" w:rsidRPr="009523FC" w14:paraId="1CDFCEBE" w14:textId="77777777" w:rsidTr="000573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25E3C727" w14:textId="77777777" w:rsidR="000573F3" w:rsidRPr="009523FC" w:rsidRDefault="000573F3" w:rsidP="009523FC">
            <w:pPr>
              <w:spacing w:line="276" w:lineRule="auto"/>
              <w:rPr>
                <w:rFonts w:ascii="Times New Roman" w:eastAsia="Times New Roman" w:hAnsi="Times New Roman" w:cs="Times New Roman"/>
                <w:b w:val="0"/>
                <w:iCs/>
                <w:color w:val="auto"/>
              </w:rPr>
            </w:pPr>
            <w:r w:rsidRPr="009523FC">
              <w:rPr>
                <w:rFonts w:ascii="Times New Roman" w:eastAsia="Times New Roman" w:hAnsi="Times New Roman" w:cs="Times New Roman"/>
                <w:b w:val="0"/>
                <w:iCs/>
                <w:color w:val="auto"/>
              </w:rPr>
              <w:t>Regional Initial care</w:t>
            </w:r>
          </w:p>
        </w:tc>
        <w:tc>
          <w:tcPr>
            <w:tcW w:w="0" w:type="auto"/>
            <w:shd w:val="clear" w:color="auto" w:fill="auto"/>
            <w:vAlign w:val="bottom"/>
            <w:hideMark/>
          </w:tcPr>
          <w:p w14:paraId="2E5BE6C1" w14:textId="77777777" w:rsidR="000573F3" w:rsidRPr="009523FC" w:rsidRDefault="00B16521"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iCs/>
                <w:color w:val="auto"/>
              </w:rPr>
            </w:pPr>
            <w:r w:rsidRPr="009523FC">
              <w:rPr>
                <w:rFonts w:ascii="Times New Roman" w:eastAsia="Times New Roman" w:hAnsi="Times New Roman" w:cs="Times New Roman"/>
                <w:bCs/>
                <w:iCs/>
                <w:color w:val="auto"/>
              </w:rPr>
              <w:t>$</w:t>
            </w:r>
            <w:r w:rsidR="00464C1D" w:rsidRPr="009523FC">
              <w:rPr>
                <w:rFonts w:ascii="Times New Roman" w:eastAsia="Times New Roman" w:hAnsi="Times New Roman" w:cs="Times New Roman"/>
                <w:bCs/>
                <w:iCs/>
                <w:color w:val="auto"/>
              </w:rPr>
              <w:t>58997</w:t>
            </w:r>
          </w:p>
        </w:tc>
        <w:tc>
          <w:tcPr>
            <w:tcW w:w="0" w:type="auto"/>
            <w:shd w:val="clear" w:color="auto" w:fill="auto"/>
            <w:vAlign w:val="bottom"/>
          </w:tcPr>
          <w:p w14:paraId="16B04DD0" w14:textId="77777777" w:rsidR="000573F3" w:rsidRPr="009523FC"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04A5D3EC" w14:textId="77777777" w:rsidR="000573F3" w:rsidRPr="009523FC"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21" w:type="dxa"/>
            <w:tcBorders>
              <w:top w:val="nil"/>
              <w:left w:val="single" w:sz="4" w:space="0" w:color="auto"/>
              <w:bottom w:val="nil"/>
            </w:tcBorders>
            <w:shd w:val="clear" w:color="auto" w:fill="auto"/>
            <w:vAlign w:val="bottom"/>
          </w:tcPr>
          <w:p w14:paraId="68BFB06A" w14:textId="77777777" w:rsidR="000573F3" w:rsidRPr="009523FC"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470E40" w:rsidRPr="009523FC" w14:paraId="5E24B3D5" w14:textId="77777777" w:rsidTr="000B4F73">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510B08A5" w14:textId="77777777" w:rsidR="00464C1D" w:rsidRPr="009523FC" w:rsidRDefault="00464C1D" w:rsidP="009523FC">
            <w:pPr>
              <w:spacing w:line="276" w:lineRule="auto"/>
              <w:rPr>
                <w:rFonts w:ascii="Times New Roman" w:eastAsia="Times New Roman" w:hAnsi="Times New Roman" w:cs="Times New Roman"/>
                <w:b w:val="0"/>
                <w:iCs/>
                <w:color w:val="auto"/>
              </w:rPr>
            </w:pPr>
            <w:r w:rsidRPr="009523FC">
              <w:rPr>
                <w:rFonts w:ascii="Times New Roman" w:eastAsia="Times New Roman" w:hAnsi="Times New Roman" w:cs="Times New Roman"/>
                <w:b w:val="0"/>
                <w:iCs/>
                <w:color w:val="auto"/>
              </w:rPr>
              <w:t>Regional Terminal care</w:t>
            </w:r>
          </w:p>
        </w:tc>
        <w:tc>
          <w:tcPr>
            <w:tcW w:w="0" w:type="auto"/>
            <w:shd w:val="clear" w:color="auto" w:fill="auto"/>
            <w:vAlign w:val="bottom"/>
            <w:hideMark/>
          </w:tcPr>
          <w:p w14:paraId="2F576F92" w14:textId="77777777" w:rsidR="00464C1D" w:rsidRPr="009523FC" w:rsidRDefault="00B16521"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color w:val="auto"/>
              </w:rPr>
            </w:pPr>
            <w:r w:rsidRPr="009523FC">
              <w:rPr>
                <w:rFonts w:ascii="Times New Roman" w:eastAsia="Times New Roman" w:hAnsi="Times New Roman" w:cs="Times New Roman"/>
                <w:bCs/>
                <w:iCs/>
                <w:color w:val="auto"/>
              </w:rPr>
              <w:t>$</w:t>
            </w:r>
            <w:r w:rsidR="00464C1D" w:rsidRPr="009523FC">
              <w:rPr>
                <w:rFonts w:ascii="Times New Roman" w:eastAsia="Times New Roman" w:hAnsi="Times New Roman" w:cs="Times New Roman"/>
                <w:bCs/>
                <w:iCs/>
                <w:color w:val="auto"/>
              </w:rPr>
              <w:t>77742</w:t>
            </w:r>
          </w:p>
        </w:tc>
        <w:tc>
          <w:tcPr>
            <w:tcW w:w="0" w:type="auto"/>
            <w:shd w:val="clear" w:color="auto" w:fill="auto"/>
            <w:vAlign w:val="bottom"/>
          </w:tcPr>
          <w:p w14:paraId="485FEE68" w14:textId="77777777" w:rsidR="00464C1D" w:rsidRPr="009523FC" w:rsidRDefault="00464C1D"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2349F8BB" w14:textId="77777777" w:rsidR="00464C1D" w:rsidRPr="009523FC" w:rsidRDefault="00464C1D"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21" w:type="dxa"/>
            <w:tcBorders>
              <w:top w:val="nil"/>
              <w:left w:val="single" w:sz="4" w:space="0" w:color="auto"/>
              <w:bottom w:val="nil"/>
            </w:tcBorders>
            <w:shd w:val="clear" w:color="auto" w:fill="auto"/>
            <w:vAlign w:val="bottom"/>
          </w:tcPr>
          <w:p w14:paraId="67D7D574" w14:textId="77777777" w:rsidR="00464C1D" w:rsidRPr="009523FC" w:rsidRDefault="00464C1D"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470E40" w:rsidRPr="009523FC" w14:paraId="53123BDE"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4113D369" w14:textId="77777777" w:rsidR="000573F3" w:rsidRPr="009523FC" w:rsidRDefault="000573F3" w:rsidP="009523FC">
            <w:pPr>
              <w:spacing w:line="276" w:lineRule="auto"/>
              <w:rPr>
                <w:rFonts w:ascii="Times New Roman" w:eastAsia="Times New Roman" w:hAnsi="Times New Roman" w:cs="Times New Roman"/>
                <w:b w:val="0"/>
                <w:iCs/>
                <w:color w:val="auto"/>
              </w:rPr>
            </w:pPr>
            <w:r w:rsidRPr="009523FC">
              <w:rPr>
                <w:rFonts w:ascii="Times New Roman" w:eastAsia="Times New Roman" w:hAnsi="Times New Roman" w:cs="Times New Roman"/>
                <w:b w:val="0"/>
                <w:iCs/>
                <w:color w:val="auto"/>
              </w:rPr>
              <w:t>Distant Initial care</w:t>
            </w:r>
          </w:p>
        </w:tc>
        <w:tc>
          <w:tcPr>
            <w:tcW w:w="0" w:type="auto"/>
            <w:shd w:val="clear" w:color="auto" w:fill="auto"/>
            <w:vAlign w:val="bottom"/>
            <w:hideMark/>
          </w:tcPr>
          <w:p w14:paraId="30A2459A" w14:textId="77777777" w:rsidR="000573F3" w:rsidRPr="009523FC" w:rsidRDefault="00B16521"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w:t>
            </w:r>
            <w:r w:rsidR="00464C1D" w:rsidRPr="009523FC">
              <w:rPr>
                <w:rFonts w:ascii="Times New Roman" w:eastAsia="Times New Roman" w:hAnsi="Times New Roman" w:cs="Times New Roman"/>
                <w:color w:val="auto"/>
              </w:rPr>
              <w:t>57169</w:t>
            </w:r>
          </w:p>
        </w:tc>
        <w:tc>
          <w:tcPr>
            <w:tcW w:w="0" w:type="auto"/>
            <w:shd w:val="clear" w:color="auto" w:fill="auto"/>
            <w:vAlign w:val="bottom"/>
          </w:tcPr>
          <w:p w14:paraId="5C54F258" w14:textId="77777777" w:rsidR="000573F3" w:rsidRPr="009523FC"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41E20C29" w14:textId="77777777" w:rsidR="000573F3" w:rsidRPr="009523FC"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21" w:type="dxa"/>
            <w:tcBorders>
              <w:top w:val="nil"/>
              <w:left w:val="single" w:sz="4" w:space="0" w:color="auto"/>
              <w:bottom w:val="nil"/>
            </w:tcBorders>
            <w:shd w:val="clear" w:color="auto" w:fill="auto"/>
            <w:vAlign w:val="bottom"/>
          </w:tcPr>
          <w:p w14:paraId="17F953D8" w14:textId="77777777" w:rsidR="000573F3" w:rsidRPr="009523FC"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470E40" w:rsidRPr="009523FC" w14:paraId="44C83DA5"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7D8F888A" w14:textId="77777777" w:rsidR="000573F3" w:rsidRPr="009523FC" w:rsidRDefault="000573F3" w:rsidP="009523FC">
            <w:pPr>
              <w:spacing w:line="276" w:lineRule="auto"/>
              <w:rPr>
                <w:rFonts w:ascii="Times New Roman" w:eastAsia="Times New Roman" w:hAnsi="Times New Roman" w:cs="Times New Roman"/>
                <w:b w:val="0"/>
                <w:iCs/>
                <w:color w:val="auto"/>
              </w:rPr>
            </w:pPr>
            <w:r w:rsidRPr="009523FC">
              <w:rPr>
                <w:rFonts w:ascii="Times New Roman" w:eastAsia="Times New Roman" w:hAnsi="Times New Roman" w:cs="Times New Roman"/>
                <w:b w:val="0"/>
                <w:iCs/>
                <w:color w:val="auto"/>
              </w:rPr>
              <w:t>Distant Terminal care</w:t>
            </w:r>
          </w:p>
        </w:tc>
        <w:tc>
          <w:tcPr>
            <w:tcW w:w="0" w:type="auto"/>
            <w:shd w:val="clear" w:color="auto" w:fill="auto"/>
            <w:vAlign w:val="bottom"/>
            <w:hideMark/>
          </w:tcPr>
          <w:p w14:paraId="06760E9F" w14:textId="77777777" w:rsidR="000573F3" w:rsidRPr="009523FC" w:rsidRDefault="00B16521"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9523FC">
              <w:rPr>
                <w:rFonts w:ascii="Times New Roman" w:eastAsia="Times New Roman" w:hAnsi="Times New Roman" w:cs="Times New Roman"/>
                <w:color w:val="auto"/>
              </w:rPr>
              <w:t>$</w:t>
            </w:r>
            <w:r w:rsidR="00464C1D" w:rsidRPr="009523FC">
              <w:rPr>
                <w:rFonts w:ascii="Times New Roman" w:eastAsia="Times New Roman" w:hAnsi="Times New Roman" w:cs="Times New Roman"/>
                <w:color w:val="auto"/>
              </w:rPr>
              <w:t>85212</w:t>
            </w:r>
          </w:p>
        </w:tc>
        <w:tc>
          <w:tcPr>
            <w:tcW w:w="0" w:type="auto"/>
            <w:shd w:val="clear" w:color="auto" w:fill="auto"/>
            <w:vAlign w:val="bottom"/>
          </w:tcPr>
          <w:p w14:paraId="7A1BA03B" w14:textId="77777777" w:rsidR="000573F3" w:rsidRPr="009523FC"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10DEF9AA" w14:textId="77777777" w:rsidR="000573F3" w:rsidRPr="009523FC"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21" w:type="dxa"/>
            <w:tcBorders>
              <w:top w:val="nil"/>
              <w:left w:val="single" w:sz="4" w:space="0" w:color="auto"/>
              <w:bottom w:val="nil"/>
            </w:tcBorders>
            <w:shd w:val="clear" w:color="auto" w:fill="auto"/>
            <w:vAlign w:val="bottom"/>
          </w:tcPr>
          <w:p w14:paraId="551C968B" w14:textId="77777777" w:rsidR="000573F3" w:rsidRPr="009523FC"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470E40" w:rsidRPr="009523FC" w14:paraId="27CCA053" w14:textId="77777777" w:rsidTr="000573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50F1B30A" w14:textId="77777777" w:rsidR="00653AC2" w:rsidRPr="009523FC" w:rsidRDefault="000573F3" w:rsidP="009523FC">
            <w:pPr>
              <w:spacing w:line="276" w:lineRule="auto"/>
              <w:rPr>
                <w:rFonts w:ascii="Times New Roman" w:eastAsia="Times New Roman" w:hAnsi="Times New Roman" w:cs="Times New Roman"/>
                <w:b w:val="0"/>
                <w:iCs/>
                <w:color w:val="auto"/>
              </w:rPr>
            </w:pPr>
            <w:r w:rsidRPr="009523FC">
              <w:rPr>
                <w:rFonts w:ascii="Times New Roman" w:eastAsia="Times New Roman" w:hAnsi="Times New Roman" w:cs="Times New Roman"/>
                <w:b w:val="0"/>
                <w:iCs/>
                <w:color w:val="auto"/>
              </w:rPr>
              <w:t>Continuous care</w:t>
            </w:r>
          </w:p>
        </w:tc>
        <w:tc>
          <w:tcPr>
            <w:tcW w:w="0" w:type="auto"/>
            <w:shd w:val="clear" w:color="auto" w:fill="auto"/>
            <w:vAlign w:val="bottom"/>
            <w:hideMark/>
          </w:tcPr>
          <w:p w14:paraId="636E6723" w14:textId="77777777" w:rsidR="00653AC2" w:rsidRPr="009523FC" w:rsidRDefault="00B16521"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iCs/>
                <w:color w:val="auto"/>
              </w:rPr>
            </w:pPr>
            <w:r w:rsidRPr="009523FC">
              <w:rPr>
                <w:rFonts w:ascii="Times New Roman" w:eastAsia="Times New Roman" w:hAnsi="Times New Roman" w:cs="Times New Roman"/>
                <w:bCs/>
                <w:iCs/>
                <w:color w:val="auto"/>
              </w:rPr>
              <w:t>$</w:t>
            </w:r>
            <w:r w:rsidR="00464C1D" w:rsidRPr="009523FC">
              <w:rPr>
                <w:rFonts w:ascii="Times New Roman" w:eastAsia="Times New Roman" w:hAnsi="Times New Roman" w:cs="Times New Roman"/>
                <w:bCs/>
                <w:iCs/>
                <w:color w:val="auto"/>
              </w:rPr>
              <w:t>4080</w:t>
            </w:r>
          </w:p>
        </w:tc>
        <w:tc>
          <w:tcPr>
            <w:tcW w:w="0" w:type="auto"/>
            <w:shd w:val="clear" w:color="auto" w:fill="auto"/>
            <w:vAlign w:val="bottom"/>
          </w:tcPr>
          <w:p w14:paraId="1D77A81F"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12797126"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21" w:type="dxa"/>
            <w:tcBorders>
              <w:top w:val="nil"/>
              <w:left w:val="single" w:sz="4" w:space="0" w:color="auto"/>
              <w:bottom w:val="nil"/>
            </w:tcBorders>
            <w:shd w:val="clear" w:color="auto" w:fill="auto"/>
            <w:vAlign w:val="bottom"/>
          </w:tcPr>
          <w:p w14:paraId="57F68802"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470E40" w:rsidRPr="009523FC" w14:paraId="68E6AC66" w14:textId="77777777" w:rsidTr="000573F3">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tcPr>
          <w:p w14:paraId="78C93216" w14:textId="7470C2DB" w:rsidR="00470E40" w:rsidRPr="009523FC" w:rsidRDefault="00470E40" w:rsidP="009523FC">
            <w:pPr>
              <w:rPr>
                <w:rFonts w:ascii="Times New Roman" w:eastAsia="Times New Roman" w:hAnsi="Times New Roman" w:cs="Times New Roman"/>
                <w:b w:val="0"/>
                <w:iCs/>
              </w:rPr>
            </w:pPr>
            <w:r>
              <w:rPr>
                <w:rFonts w:ascii="Times New Roman" w:eastAsia="Times New Roman" w:hAnsi="Times New Roman" w:cs="Times New Roman"/>
                <w:b w:val="0"/>
                <w:iCs/>
              </w:rPr>
              <w:t>Unstaged care</w:t>
            </w:r>
          </w:p>
        </w:tc>
        <w:tc>
          <w:tcPr>
            <w:tcW w:w="0" w:type="auto"/>
            <w:shd w:val="clear" w:color="auto" w:fill="auto"/>
            <w:vAlign w:val="bottom"/>
          </w:tcPr>
          <w:p w14:paraId="59936137" w14:textId="26CB1E0F" w:rsidR="00470E40" w:rsidRPr="009523FC" w:rsidRDefault="00470E40" w:rsidP="009523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rPr>
            </w:pPr>
            <w:r>
              <w:rPr>
                <w:rFonts w:ascii="Times New Roman" w:eastAsia="Times New Roman" w:hAnsi="Times New Roman" w:cs="Times New Roman"/>
                <w:bCs/>
                <w:iCs/>
              </w:rPr>
              <w:t>Average localized, regional and distant care</w:t>
            </w:r>
          </w:p>
        </w:tc>
        <w:tc>
          <w:tcPr>
            <w:tcW w:w="0" w:type="auto"/>
            <w:shd w:val="clear" w:color="auto" w:fill="auto"/>
            <w:vAlign w:val="bottom"/>
          </w:tcPr>
          <w:p w14:paraId="06055220" w14:textId="77777777" w:rsidR="00470E40" w:rsidRPr="009523FC" w:rsidRDefault="00470E40" w:rsidP="009523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right w:val="single" w:sz="4" w:space="0" w:color="auto"/>
            </w:tcBorders>
            <w:shd w:val="clear" w:color="auto" w:fill="auto"/>
            <w:noWrap/>
            <w:vAlign w:val="bottom"/>
          </w:tcPr>
          <w:p w14:paraId="152C529F" w14:textId="77777777" w:rsidR="00470E40" w:rsidRPr="009523FC" w:rsidRDefault="00470E40" w:rsidP="009523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21" w:type="dxa"/>
            <w:tcBorders>
              <w:top w:val="nil"/>
              <w:left w:val="single" w:sz="4" w:space="0" w:color="auto"/>
              <w:bottom w:val="nil"/>
            </w:tcBorders>
            <w:shd w:val="clear" w:color="auto" w:fill="auto"/>
            <w:vAlign w:val="bottom"/>
          </w:tcPr>
          <w:p w14:paraId="606A4BB1" w14:textId="77777777" w:rsidR="00470E40" w:rsidRPr="009523FC" w:rsidRDefault="00470E40" w:rsidP="009523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E7D50" w:rsidRPr="009523FC" w14:paraId="47B68CA3" w14:textId="77777777" w:rsidTr="000573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4"/>
            <w:tcBorders>
              <w:right w:val="single" w:sz="4" w:space="0" w:color="auto"/>
            </w:tcBorders>
            <w:shd w:val="clear" w:color="auto" w:fill="EAF1DD" w:themeFill="accent3" w:themeFillTint="33"/>
            <w:vAlign w:val="bottom"/>
            <w:hideMark/>
          </w:tcPr>
          <w:p w14:paraId="702F63B2" w14:textId="77777777" w:rsidR="00653AC2" w:rsidRPr="009523FC" w:rsidRDefault="000573F3" w:rsidP="009523FC">
            <w:pPr>
              <w:spacing w:line="276" w:lineRule="auto"/>
              <w:rPr>
                <w:rFonts w:ascii="Times New Roman" w:eastAsia="Times New Roman" w:hAnsi="Times New Roman" w:cs="Times New Roman"/>
                <w:b w:val="0"/>
                <w:color w:val="auto"/>
              </w:rPr>
            </w:pPr>
            <w:r w:rsidRPr="009523FC">
              <w:rPr>
                <w:rFonts w:ascii="Times New Roman" w:eastAsia="Times New Roman" w:hAnsi="Times New Roman" w:cs="Times New Roman"/>
                <w:bCs w:val="0"/>
                <w:color w:val="auto"/>
              </w:rPr>
              <w:t>Parameter/Definition Utility</w:t>
            </w:r>
          </w:p>
        </w:tc>
        <w:tc>
          <w:tcPr>
            <w:tcW w:w="1521" w:type="dxa"/>
            <w:tcBorders>
              <w:top w:val="nil"/>
              <w:left w:val="single" w:sz="4" w:space="0" w:color="auto"/>
              <w:bottom w:val="nil"/>
            </w:tcBorders>
            <w:shd w:val="clear" w:color="auto" w:fill="EAF1DD" w:themeFill="accent3" w:themeFillTint="33"/>
            <w:vAlign w:val="bottom"/>
          </w:tcPr>
          <w:p w14:paraId="651091CF" w14:textId="77777777" w:rsidR="00653AC2" w:rsidRPr="009523FC" w:rsidRDefault="00653AC2"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470E40" w:rsidRPr="000A2EE8" w14:paraId="1046D676" w14:textId="77777777" w:rsidTr="00E92794">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13E2C45" w14:textId="77777777" w:rsidR="000573F3" w:rsidRPr="000A2EE8" w:rsidRDefault="000573F3" w:rsidP="009523FC">
            <w:pPr>
              <w:spacing w:line="276" w:lineRule="auto"/>
              <w:rPr>
                <w:rFonts w:ascii="Times New Roman" w:eastAsia="Times New Roman" w:hAnsi="Times New Roman" w:cs="Times New Roman"/>
                <w:b w:val="0"/>
                <w:bCs w:val="0"/>
                <w:color w:val="auto"/>
              </w:rPr>
            </w:pPr>
            <w:r w:rsidRPr="000A2EE8">
              <w:rPr>
                <w:rFonts w:ascii="Times New Roman" w:eastAsia="Times New Roman" w:hAnsi="Times New Roman" w:cs="Times New Roman"/>
                <w:b w:val="0"/>
                <w:bCs w:val="0"/>
                <w:color w:val="auto"/>
              </w:rPr>
              <w:t>Endoscopy</w:t>
            </w:r>
          </w:p>
        </w:tc>
        <w:tc>
          <w:tcPr>
            <w:tcW w:w="0" w:type="auto"/>
            <w:shd w:val="clear" w:color="auto" w:fill="auto"/>
            <w:noWrap/>
            <w:vAlign w:val="bottom"/>
            <w:hideMark/>
          </w:tcPr>
          <w:p w14:paraId="093531DB" w14:textId="77777777" w:rsidR="000573F3" w:rsidRPr="000A2EE8" w:rsidRDefault="00464C1D"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0A2EE8">
              <w:rPr>
                <w:rFonts w:ascii="Times New Roman" w:eastAsia="Times New Roman" w:hAnsi="Times New Roman" w:cs="Times New Roman"/>
                <w:color w:val="auto"/>
              </w:rPr>
              <w:t>1 day, 0.7</w:t>
            </w:r>
          </w:p>
        </w:tc>
        <w:tc>
          <w:tcPr>
            <w:tcW w:w="0" w:type="auto"/>
            <w:shd w:val="clear" w:color="auto" w:fill="auto"/>
            <w:noWrap/>
            <w:vAlign w:val="bottom"/>
          </w:tcPr>
          <w:p w14:paraId="58C6496B"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shd w:val="clear" w:color="auto" w:fill="auto"/>
            <w:vAlign w:val="bottom"/>
          </w:tcPr>
          <w:p w14:paraId="49FB63D0"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1521" w:type="dxa"/>
            <w:tcBorders>
              <w:top w:val="single" w:sz="8" w:space="0" w:color="9BBB59" w:themeColor="accent3"/>
              <w:left w:val="single" w:sz="4" w:space="0" w:color="auto"/>
              <w:bottom w:val="nil"/>
            </w:tcBorders>
            <w:shd w:val="clear" w:color="auto" w:fill="auto"/>
            <w:vAlign w:val="bottom"/>
          </w:tcPr>
          <w:p w14:paraId="4C310983" w14:textId="3ABAAD05" w:rsidR="000573F3" w:rsidRPr="000A2EE8" w:rsidRDefault="00E4524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r w:rsidRPr="000A2EE8">
              <w:rPr>
                <w:rFonts w:ascii="Times New Roman" w:eastAsia="Times New Roman" w:hAnsi="Times New Roman" w:cs="Times New Roman"/>
                <w:i/>
                <w:iCs/>
              </w:rPr>
              <w:fldChar w:fldCharType="begin"/>
            </w:r>
            <w:r w:rsidR="009523FC" w:rsidRPr="000A2EE8">
              <w:rPr>
                <w:rFonts w:ascii="Times New Roman" w:eastAsia="Times New Roman" w:hAnsi="Times New Roman" w:cs="Times New Roman"/>
                <w:i/>
                <w:iCs/>
              </w:rPr>
              <w:instrText xml:space="preserve"> ADDIN EN.CITE &lt;EndNote&gt;&lt;Cite&gt;&lt;Author&gt;Hur&lt;/Author&gt;&lt;Year&gt;2006&lt;/Year&gt;&lt;RecNum&gt;203&lt;/RecNum&gt;&lt;DisplayText&gt;(43)&lt;/DisplayText&gt;&lt;record&gt;&lt;rec-number&gt;40&lt;/rec-number&gt;&lt;foreign-keys&gt;&lt;key app="EN" db-id="xpzv0ax5vt25vmeefv2xppfbfvazzx0w5zsd" timestamp="1457694862"&gt;40&lt;/key&gt;&lt;/foreign-keys&gt;&lt;ref-type name="Journal Article"&gt;17&lt;/ref-type&gt;&lt;contributors&gt;&lt;authors&gt;&lt;author&gt;Hur, C.&lt;/author&gt;&lt;author&gt;Wittenberg, E.&lt;/author&gt;&lt;author&gt;Nishioka, N. S.&lt;/author&gt;&lt;author&gt;Gazelle, G. S.&lt;/author&gt;&lt;/authors&gt;&lt;/contributors&gt;&lt;auth-address&gt;Gastrointestinal Unit, Massachusetts General Hospital, Boston, MA, USA. chur@mgh-ita.org&lt;/auth-address&gt;&lt;titles&gt;&lt;title&gt;Quality of life in patients with various Barrett&amp;apos;s esophagus associated health states&lt;/title&gt;&lt;secondary-title&gt;Health Qual Life Outcomes&lt;/secondary-title&gt;&lt;/titles&gt;&lt;periodical&gt;&lt;full-title&gt;Health Qual Life Outcomes&lt;/full-title&gt;&lt;/periodical&gt;&lt;pages&gt;45&lt;/pages&gt;&lt;volume&gt;4&lt;/volume&gt;&lt;keywords&gt;&lt;keyword&gt;Aged&lt;/keyword&gt;&lt;keyword&gt;Barrett Esophagus/ physiopathology/ psychology/therapy&lt;/keyword&gt;&lt;keyword&gt;Decision Making&lt;/keyword&gt;&lt;keyword&gt;Deglutition Disorders/etiology&lt;/keyword&gt;&lt;keyword&gt;Esophageal Neoplasms/etiology&lt;/keyword&gt;&lt;keyword&gt;Esophagoscopy&lt;/keyword&gt;&lt;keyword&gt;Female&lt;/keyword&gt;&lt;keyword&gt;Hospitals, Urban&lt;/keyword&gt;&lt;keyword&gt;Humans&lt;/keyword&gt;&lt;keyword&gt;Male&lt;/keyword&gt;&lt;keyword&gt;Middle Aged&lt;/keyword&gt;&lt;keyword&gt;Photochemotherapy&lt;/keyword&gt;&lt;keyword&gt;Pilot Projects&lt;/keyword&gt;&lt;keyword&gt;Quality of Life/ psychology&lt;/keyword&gt;&lt;keyword&gt;Questionnaires&lt;/keyword&gt;&lt;keyword&gt;Recurrence&lt;/keyword&gt;&lt;keyword&gt;Reproducibility of Results&lt;/keyword&gt;&lt;keyword&gt;Sickness Impact Profile&lt;/keyword&gt;&lt;/keywords&gt;&lt;dates&gt;&lt;year&gt;2006&lt;/year&gt;&lt;/dates&gt;&lt;isbn&gt;1477-7525 (Electronic)&amp;#xD;1477-7525 (Linking)&lt;/isbn&gt;&lt;accession-num&gt;16884539&lt;/accession-num&gt;&lt;urls&gt;&lt;/urls&gt;&lt;/record&gt;&lt;/Cite&gt;&lt;/EndNote&gt;</w:instrText>
            </w:r>
            <w:r w:rsidRPr="000A2EE8">
              <w:rPr>
                <w:rFonts w:ascii="Times New Roman" w:eastAsia="Times New Roman" w:hAnsi="Times New Roman" w:cs="Times New Roman"/>
                <w:i/>
                <w:iCs/>
              </w:rPr>
              <w:fldChar w:fldCharType="separate"/>
            </w:r>
            <w:r w:rsidR="00174C87" w:rsidRPr="000A2EE8">
              <w:rPr>
                <w:rFonts w:ascii="Times New Roman" w:eastAsia="Times New Roman" w:hAnsi="Times New Roman" w:cs="Times New Roman"/>
                <w:i/>
                <w:iCs/>
                <w:noProof/>
              </w:rPr>
              <w:t>(</w:t>
            </w:r>
            <w:hyperlink w:anchor="_ENREF_43" w:tooltip="Hur, 2006 #203" w:history="1">
              <w:r w:rsidR="00174C87" w:rsidRPr="000A2EE8">
                <w:rPr>
                  <w:rFonts w:ascii="Times New Roman" w:eastAsia="Times New Roman" w:hAnsi="Times New Roman" w:cs="Times New Roman"/>
                  <w:i/>
                  <w:iCs/>
                  <w:noProof/>
                </w:rPr>
                <w:t>43</w:t>
              </w:r>
            </w:hyperlink>
            <w:r w:rsidR="00174C87" w:rsidRPr="000A2EE8">
              <w:rPr>
                <w:rFonts w:ascii="Times New Roman" w:eastAsia="Times New Roman" w:hAnsi="Times New Roman" w:cs="Times New Roman"/>
                <w:i/>
                <w:iCs/>
                <w:noProof/>
              </w:rPr>
              <w:t>)</w:t>
            </w:r>
            <w:r w:rsidRPr="000A2EE8">
              <w:rPr>
                <w:rFonts w:ascii="Times New Roman" w:eastAsia="Times New Roman" w:hAnsi="Times New Roman" w:cs="Times New Roman"/>
                <w:i/>
                <w:iCs/>
              </w:rPr>
              <w:fldChar w:fldCharType="end"/>
            </w:r>
          </w:p>
        </w:tc>
      </w:tr>
      <w:tr w:rsidR="0056478C" w:rsidRPr="000A2EE8" w14:paraId="3A12C045"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089E279D" w14:textId="77777777" w:rsidR="000573F3" w:rsidRPr="000A2EE8" w:rsidRDefault="000573F3" w:rsidP="009523FC">
            <w:pPr>
              <w:spacing w:line="276" w:lineRule="auto"/>
              <w:rPr>
                <w:rFonts w:ascii="Times New Roman" w:eastAsia="Times New Roman" w:hAnsi="Times New Roman" w:cs="Times New Roman"/>
                <w:b w:val="0"/>
                <w:color w:val="auto"/>
              </w:rPr>
            </w:pPr>
            <w:r w:rsidRPr="000A2EE8">
              <w:rPr>
                <w:rFonts w:ascii="Times New Roman" w:eastAsia="Times New Roman" w:hAnsi="Times New Roman" w:cs="Times New Roman"/>
                <w:b w:val="0"/>
                <w:color w:val="auto"/>
              </w:rPr>
              <w:t>EET Treatment</w:t>
            </w:r>
            <w:r w:rsidR="00464C1D" w:rsidRPr="000A2EE8">
              <w:rPr>
                <w:rFonts w:ascii="Times New Roman" w:eastAsia="Times New Roman" w:hAnsi="Times New Roman" w:cs="Times New Roman"/>
                <w:b w:val="0"/>
                <w:color w:val="auto"/>
                <w:vertAlign w:val="superscript"/>
              </w:rPr>
              <w:t>1</w:t>
            </w:r>
          </w:p>
        </w:tc>
        <w:tc>
          <w:tcPr>
            <w:tcW w:w="0" w:type="auto"/>
            <w:noWrap/>
            <w:vAlign w:val="bottom"/>
            <w:hideMark/>
          </w:tcPr>
          <w:p w14:paraId="36627519" w14:textId="65F8789E" w:rsidR="000573F3" w:rsidRPr="000A2EE8" w:rsidRDefault="000A2EE8"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0.7 per treatment per week</w:t>
            </w:r>
          </w:p>
        </w:tc>
        <w:tc>
          <w:tcPr>
            <w:tcW w:w="0" w:type="auto"/>
            <w:noWrap/>
            <w:vAlign w:val="bottom"/>
          </w:tcPr>
          <w:p w14:paraId="7A33095C"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vAlign w:val="bottom"/>
          </w:tcPr>
          <w:p w14:paraId="12FB00FE"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1521" w:type="dxa"/>
            <w:tcBorders>
              <w:top w:val="nil"/>
              <w:left w:val="single" w:sz="4" w:space="0" w:color="auto"/>
              <w:bottom w:val="nil"/>
            </w:tcBorders>
            <w:vAlign w:val="bottom"/>
          </w:tcPr>
          <w:p w14:paraId="4261B969"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color w:val="auto"/>
              </w:rPr>
            </w:pPr>
          </w:p>
        </w:tc>
      </w:tr>
      <w:tr w:rsidR="00470E40" w:rsidRPr="000A2EE8" w14:paraId="2788A4EB"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7C66E9B5" w14:textId="77777777" w:rsidR="000573F3" w:rsidRPr="000A2EE8" w:rsidRDefault="000573F3" w:rsidP="009523FC">
            <w:pPr>
              <w:spacing w:line="276" w:lineRule="auto"/>
              <w:rPr>
                <w:rFonts w:ascii="Times New Roman" w:eastAsia="Times New Roman" w:hAnsi="Times New Roman" w:cs="Times New Roman"/>
                <w:b w:val="0"/>
                <w:color w:val="auto"/>
              </w:rPr>
            </w:pPr>
            <w:r w:rsidRPr="000A2EE8">
              <w:rPr>
                <w:rFonts w:ascii="Times New Roman" w:eastAsia="Times New Roman" w:hAnsi="Times New Roman" w:cs="Times New Roman"/>
                <w:b w:val="0"/>
                <w:color w:val="auto"/>
              </w:rPr>
              <w:t>RFA Touch Up</w:t>
            </w:r>
          </w:p>
        </w:tc>
        <w:tc>
          <w:tcPr>
            <w:tcW w:w="0" w:type="auto"/>
            <w:shd w:val="clear" w:color="auto" w:fill="auto"/>
            <w:noWrap/>
            <w:vAlign w:val="bottom"/>
            <w:hideMark/>
          </w:tcPr>
          <w:p w14:paraId="1320D25F" w14:textId="02066855" w:rsidR="000573F3" w:rsidRPr="000A2EE8" w:rsidRDefault="000A2EE8"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1 week, 0.7 </w:t>
            </w:r>
          </w:p>
        </w:tc>
        <w:tc>
          <w:tcPr>
            <w:tcW w:w="0" w:type="auto"/>
            <w:shd w:val="clear" w:color="auto" w:fill="auto"/>
            <w:noWrap/>
            <w:vAlign w:val="bottom"/>
          </w:tcPr>
          <w:p w14:paraId="6D3345AD"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shd w:val="clear" w:color="auto" w:fill="auto"/>
            <w:vAlign w:val="bottom"/>
          </w:tcPr>
          <w:p w14:paraId="6304DC68"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auto"/>
              </w:rPr>
            </w:pPr>
          </w:p>
        </w:tc>
        <w:tc>
          <w:tcPr>
            <w:tcW w:w="1521" w:type="dxa"/>
            <w:tcBorders>
              <w:top w:val="nil"/>
              <w:left w:val="single" w:sz="4" w:space="0" w:color="auto"/>
              <w:bottom w:val="nil"/>
            </w:tcBorders>
            <w:shd w:val="clear" w:color="auto" w:fill="auto"/>
            <w:vAlign w:val="bottom"/>
          </w:tcPr>
          <w:p w14:paraId="4C88649C"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color w:val="auto"/>
              </w:rPr>
            </w:pPr>
          </w:p>
        </w:tc>
      </w:tr>
      <w:tr w:rsidR="00470E40" w:rsidRPr="000A2EE8" w14:paraId="2B3ED14C"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hideMark/>
          </w:tcPr>
          <w:p w14:paraId="402B8298" w14:textId="2A8694C1" w:rsidR="000573F3" w:rsidRPr="000A2EE8" w:rsidRDefault="000573F3" w:rsidP="009523FC">
            <w:pPr>
              <w:spacing w:line="276" w:lineRule="auto"/>
              <w:rPr>
                <w:rFonts w:ascii="Times New Roman" w:eastAsia="Times New Roman" w:hAnsi="Times New Roman" w:cs="Times New Roman"/>
                <w:b w:val="0"/>
                <w:color w:val="auto"/>
              </w:rPr>
            </w:pPr>
            <w:r w:rsidRPr="000A2EE8">
              <w:rPr>
                <w:rFonts w:ascii="Times New Roman" w:eastAsia="Times New Roman" w:hAnsi="Times New Roman" w:cs="Times New Roman"/>
                <w:b w:val="0"/>
                <w:color w:val="auto"/>
              </w:rPr>
              <w:t>Stricture</w:t>
            </w:r>
            <w:r w:rsidR="0056478C">
              <w:rPr>
                <w:rFonts w:ascii="Times New Roman" w:eastAsia="Times New Roman" w:hAnsi="Times New Roman" w:cs="Times New Roman"/>
                <w:b w:val="0"/>
                <w:color w:val="auto"/>
              </w:rPr>
              <w:t>/Stricture complication</w:t>
            </w:r>
            <w:r w:rsidRPr="000A2EE8">
              <w:rPr>
                <w:rFonts w:ascii="Times New Roman" w:eastAsia="Times New Roman" w:hAnsi="Times New Roman" w:cs="Times New Roman"/>
                <w:b w:val="0"/>
                <w:color w:val="auto"/>
              </w:rPr>
              <w:t xml:space="preserve"> </w:t>
            </w:r>
          </w:p>
        </w:tc>
        <w:tc>
          <w:tcPr>
            <w:tcW w:w="0" w:type="auto"/>
            <w:shd w:val="clear" w:color="auto" w:fill="auto"/>
            <w:noWrap/>
            <w:vAlign w:val="bottom"/>
            <w:hideMark/>
          </w:tcPr>
          <w:p w14:paraId="603DD609" w14:textId="2FD93F48" w:rsidR="000573F3" w:rsidRPr="000A2EE8" w:rsidRDefault="0056478C"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1</w:t>
            </w:r>
            <w:r w:rsidR="003A1433">
              <w:rPr>
                <w:rFonts w:ascii="Times New Roman" w:eastAsia="Times New Roman" w:hAnsi="Times New Roman" w:cs="Times New Roman"/>
                <w:color w:val="auto"/>
              </w:rPr>
              <w:t xml:space="preserve"> week</w:t>
            </w:r>
            <w:r w:rsidR="00464C1D" w:rsidRPr="000A2EE8">
              <w:rPr>
                <w:rFonts w:ascii="Times New Roman" w:eastAsia="Times New Roman" w:hAnsi="Times New Roman" w:cs="Times New Roman"/>
                <w:color w:val="auto"/>
              </w:rPr>
              <w:t>, 0.7</w:t>
            </w:r>
          </w:p>
        </w:tc>
        <w:tc>
          <w:tcPr>
            <w:tcW w:w="0" w:type="auto"/>
            <w:shd w:val="clear" w:color="auto" w:fill="auto"/>
            <w:noWrap/>
            <w:vAlign w:val="bottom"/>
          </w:tcPr>
          <w:p w14:paraId="3F4908C9"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0" w:type="auto"/>
            <w:tcBorders>
              <w:right w:val="single" w:sz="4" w:space="0" w:color="auto"/>
            </w:tcBorders>
            <w:shd w:val="clear" w:color="auto" w:fill="auto"/>
            <w:vAlign w:val="bottom"/>
          </w:tcPr>
          <w:p w14:paraId="6FE2E7F9"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auto"/>
              </w:rPr>
            </w:pPr>
          </w:p>
        </w:tc>
        <w:tc>
          <w:tcPr>
            <w:tcW w:w="1521" w:type="dxa"/>
            <w:tcBorders>
              <w:top w:val="nil"/>
              <w:left w:val="single" w:sz="4" w:space="0" w:color="auto"/>
              <w:bottom w:val="nil"/>
            </w:tcBorders>
            <w:shd w:val="clear" w:color="auto" w:fill="auto"/>
            <w:vAlign w:val="bottom"/>
          </w:tcPr>
          <w:p w14:paraId="6EEA3D4E"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color w:val="auto"/>
              </w:rPr>
            </w:pPr>
          </w:p>
        </w:tc>
      </w:tr>
      <w:tr w:rsidR="00470E40" w:rsidRPr="000A2EE8" w14:paraId="57E418A3"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tcPr>
          <w:p w14:paraId="23F0231C" w14:textId="77777777" w:rsidR="000573F3" w:rsidRPr="000A2EE8" w:rsidRDefault="000573F3" w:rsidP="009523FC">
            <w:pPr>
              <w:spacing w:line="276" w:lineRule="auto"/>
              <w:rPr>
                <w:rFonts w:ascii="Times New Roman" w:eastAsia="Times New Roman" w:hAnsi="Times New Roman" w:cs="Times New Roman"/>
              </w:rPr>
            </w:pPr>
            <w:r w:rsidRPr="000A2EE8">
              <w:rPr>
                <w:rFonts w:ascii="Times New Roman" w:eastAsia="Times New Roman" w:hAnsi="Times New Roman" w:cs="Times New Roman"/>
                <w:b w:val="0"/>
              </w:rPr>
              <w:t>Perforation</w:t>
            </w:r>
          </w:p>
        </w:tc>
        <w:tc>
          <w:tcPr>
            <w:tcW w:w="0" w:type="auto"/>
            <w:shd w:val="clear" w:color="auto" w:fill="auto"/>
            <w:noWrap/>
            <w:vAlign w:val="bottom"/>
          </w:tcPr>
          <w:p w14:paraId="4E7F9C1F" w14:textId="4DCCDC92" w:rsidR="000573F3" w:rsidRPr="000A2EE8" w:rsidRDefault="0056478C"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color w:val="auto"/>
              </w:rPr>
              <w:t>8 weeks</w:t>
            </w:r>
            <w:r w:rsidR="00464C1D" w:rsidRPr="000A2EE8">
              <w:rPr>
                <w:rFonts w:ascii="Times New Roman" w:eastAsia="Times New Roman" w:hAnsi="Times New Roman" w:cs="Times New Roman"/>
                <w:color w:val="auto"/>
              </w:rPr>
              <w:t>, 0.7</w:t>
            </w:r>
          </w:p>
        </w:tc>
        <w:tc>
          <w:tcPr>
            <w:tcW w:w="0" w:type="auto"/>
            <w:shd w:val="clear" w:color="auto" w:fill="auto"/>
            <w:noWrap/>
            <w:vAlign w:val="bottom"/>
          </w:tcPr>
          <w:p w14:paraId="10953EE3"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p>
        </w:tc>
        <w:tc>
          <w:tcPr>
            <w:tcW w:w="0" w:type="auto"/>
            <w:tcBorders>
              <w:right w:val="single" w:sz="4" w:space="0" w:color="auto"/>
            </w:tcBorders>
            <w:shd w:val="clear" w:color="auto" w:fill="auto"/>
            <w:vAlign w:val="bottom"/>
          </w:tcPr>
          <w:p w14:paraId="489A33FA"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p>
        </w:tc>
        <w:tc>
          <w:tcPr>
            <w:tcW w:w="1521" w:type="dxa"/>
            <w:tcBorders>
              <w:top w:val="nil"/>
              <w:left w:val="single" w:sz="4" w:space="0" w:color="auto"/>
              <w:bottom w:val="nil"/>
            </w:tcBorders>
            <w:shd w:val="clear" w:color="auto" w:fill="auto"/>
            <w:vAlign w:val="bottom"/>
          </w:tcPr>
          <w:p w14:paraId="5EC8C96C"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rPr>
            </w:pPr>
          </w:p>
        </w:tc>
      </w:tr>
      <w:tr w:rsidR="00470E40" w:rsidRPr="000A2EE8" w14:paraId="4AD4ADE1" w14:textId="77777777" w:rsidTr="000B4F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vAlign w:val="bottom"/>
          </w:tcPr>
          <w:p w14:paraId="64920E56" w14:textId="05E2B40D" w:rsidR="00464C1D" w:rsidRPr="0056478C" w:rsidRDefault="0056478C" w:rsidP="009523FC">
            <w:pPr>
              <w:spacing w:line="276" w:lineRule="auto"/>
              <w:rPr>
                <w:rFonts w:ascii="Times New Roman" w:eastAsia="Times New Roman" w:hAnsi="Times New Roman" w:cs="Times New Roman"/>
                <w:b w:val="0"/>
              </w:rPr>
            </w:pPr>
            <w:r w:rsidRPr="0056478C">
              <w:rPr>
                <w:rFonts w:ascii="Times New Roman" w:eastAsia="Times New Roman" w:hAnsi="Times New Roman" w:cs="Times New Roman"/>
                <w:b w:val="0"/>
              </w:rPr>
              <w:t>Bleeding</w:t>
            </w:r>
          </w:p>
        </w:tc>
        <w:tc>
          <w:tcPr>
            <w:tcW w:w="0" w:type="auto"/>
            <w:shd w:val="clear" w:color="auto" w:fill="auto"/>
            <w:noWrap/>
            <w:vAlign w:val="bottom"/>
          </w:tcPr>
          <w:p w14:paraId="523CF360" w14:textId="6522045A" w:rsidR="00464C1D" w:rsidRPr="000A2EE8" w:rsidRDefault="0056478C"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week, 0.7</w:t>
            </w:r>
          </w:p>
        </w:tc>
        <w:tc>
          <w:tcPr>
            <w:tcW w:w="0" w:type="auto"/>
            <w:shd w:val="clear" w:color="auto" w:fill="auto"/>
            <w:noWrap/>
            <w:vAlign w:val="bottom"/>
          </w:tcPr>
          <w:p w14:paraId="07518691" w14:textId="77777777" w:rsidR="00464C1D" w:rsidRPr="000A2EE8" w:rsidRDefault="00464C1D"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rPr>
            </w:pPr>
          </w:p>
        </w:tc>
        <w:tc>
          <w:tcPr>
            <w:tcW w:w="0" w:type="auto"/>
            <w:tcBorders>
              <w:right w:val="single" w:sz="4" w:space="0" w:color="auto"/>
            </w:tcBorders>
            <w:shd w:val="clear" w:color="auto" w:fill="auto"/>
            <w:vAlign w:val="bottom"/>
          </w:tcPr>
          <w:p w14:paraId="5DA4103D" w14:textId="77777777" w:rsidR="00464C1D" w:rsidRPr="000A2EE8" w:rsidRDefault="00464C1D"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rPr>
            </w:pPr>
          </w:p>
        </w:tc>
        <w:tc>
          <w:tcPr>
            <w:tcW w:w="1521" w:type="dxa"/>
            <w:tcBorders>
              <w:top w:val="nil"/>
              <w:left w:val="single" w:sz="4" w:space="0" w:color="auto"/>
              <w:bottom w:val="nil"/>
            </w:tcBorders>
            <w:shd w:val="clear" w:color="auto" w:fill="auto"/>
            <w:vAlign w:val="bottom"/>
          </w:tcPr>
          <w:p w14:paraId="7A0FCA66" w14:textId="77777777" w:rsidR="00464C1D" w:rsidRPr="000A2EE8" w:rsidRDefault="00464C1D"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rPr>
            </w:pPr>
          </w:p>
        </w:tc>
      </w:tr>
      <w:tr w:rsidR="00470E40" w:rsidRPr="000A2EE8" w14:paraId="3BAA3886"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5C1F7045" w14:textId="77777777" w:rsidR="000573F3" w:rsidRPr="000A2EE8" w:rsidRDefault="000573F3" w:rsidP="009523FC">
            <w:pPr>
              <w:spacing w:line="276" w:lineRule="auto"/>
              <w:rPr>
                <w:rFonts w:ascii="Times New Roman" w:eastAsia="Times New Roman" w:hAnsi="Times New Roman" w:cs="Times New Roman"/>
                <w:b w:val="0"/>
                <w:iCs/>
                <w:color w:val="auto"/>
              </w:rPr>
            </w:pPr>
            <w:r w:rsidRPr="000A2EE8">
              <w:rPr>
                <w:rFonts w:ascii="Times New Roman" w:eastAsia="Times New Roman" w:hAnsi="Times New Roman" w:cs="Times New Roman"/>
                <w:b w:val="0"/>
                <w:iCs/>
                <w:color w:val="auto"/>
              </w:rPr>
              <w:t>Localized Initial care</w:t>
            </w:r>
            <w:r w:rsidR="00464C1D" w:rsidRPr="000A2EE8">
              <w:rPr>
                <w:rFonts w:ascii="Times New Roman" w:eastAsia="Times New Roman" w:hAnsi="Times New Roman" w:cs="Times New Roman"/>
                <w:b w:val="0"/>
                <w:iCs/>
                <w:color w:val="auto"/>
              </w:rPr>
              <w:t xml:space="preserve"> (yearly)</w:t>
            </w:r>
          </w:p>
        </w:tc>
        <w:tc>
          <w:tcPr>
            <w:tcW w:w="0" w:type="auto"/>
            <w:shd w:val="clear" w:color="auto" w:fill="auto"/>
            <w:vAlign w:val="bottom"/>
            <w:hideMark/>
          </w:tcPr>
          <w:p w14:paraId="3D22F79C" w14:textId="77777777" w:rsidR="00464C1D" w:rsidRPr="000A2EE8" w:rsidRDefault="00464C1D"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0A2EE8">
              <w:rPr>
                <w:rFonts w:ascii="Times New Roman" w:eastAsia="Times New Roman" w:hAnsi="Times New Roman" w:cs="Times New Roman"/>
                <w:color w:val="auto"/>
              </w:rPr>
              <w:t>0.838</w:t>
            </w:r>
          </w:p>
        </w:tc>
        <w:tc>
          <w:tcPr>
            <w:tcW w:w="0" w:type="auto"/>
            <w:shd w:val="clear" w:color="auto" w:fill="auto"/>
            <w:vAlign w:val="bottom"/>
          </w:tcPr>
          <w:p w14:paraId="0181EEC6"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70B1BFE6"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21" w:type="dxa"/>
            <w:tcBorders>
              <w:top w:val="nil"/>
              <w:left w:val="single" w:sz="4" w:space="0" w:color="auto"/>
              <w:bottom w:val="nil"/>
            </w:tcBorders>
            <w:shd w:val="clear" w:color="auto" w:fill="auto"/>
            <w:vAlign w:val="bottom"/>
          </w:tcPr>
          <w:p w14:paraId="6E1BCD91" w14:textId="26BF91E8" w:rsidR="000573F3" w:rsidRPr="000A2EE8" w:rsidRDefault="00E45242"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0A2EE8">
              <w:rPr>
                <w:rFonts w:ascii="Times New Roman" w:eastAsia="Times New Roman" w:hAnsi="Times New Roman" w:cs="Times New Roman"/>
              </w:rPr>
              <w:fldChar w:fldCharType="begin">
                <w:fldData xml:space="preserve">PEVuZE5vdGU+PENpdGU+PEF1dGhvcj5HYXJzaWRlPC9BdXRob3I+PFllYXI+MjAwNjwvWWVhcj48
UmVjTnVtPjEwNzwvUmVjTnVtPjxEaXNwbGF5VGV4dD4oNDQsIDQ1KTwvRGlzcGxheVRleHQ+PHJl
Y29yZD48cmVjLW51bWJlcj40MTwvcmVjLW51bWJlcj48Zm9yZWlnbi1rZXlzPjxrZXkgYXBwPSJF
TiIgZGItaWQ9InhwenYwYXg1dnQyNXZtZWVmdjJ4cHBmYmZ2YXp6eDB3NXpzZCIgdGltZXN0YW1w
PSIxNDU3Njk0ODYzIj40MTwva2V5PjwvZm9yZWlnbi1rZXlzPjxyZWYtdHlwZSBuYW1lPSJKb3Vy
bmFsIEFydGljbGUiPjE3PC9yZWYtdHlwZT48Y29udHJpYnV0b3JzPjxhdXRob3JzPjxhdXRob3I+
R2Fyc2lkZSwgUi48L2F1dGhvcj48YXV0aG9yPlBpdHQsIE0uPC9hdXRob3I+PGF1dGhvcj5Tb21l
cnZpbGxlLCBNLjwvYXV0aG9yPjxhdXRob3I+U3RlaW4sIEsuPC9hdXRob3I+PGF1dGhvcj5Qcmlj
ZSwgQS48L2F1dGhvcj48YXV0aG9yPkdpbGJlcnQsIE4uPC9hdXRob3I+PC9hdXRob3JzPjwvY29u
dHJpYnV0b3JzPjxhdXRoLWFkZHJlc3M+UGVuaW5zdWxhIFRlY2hub2xvZ3kgQXNzZXNzbWVudCBH
cm91cCwgUGVuaW5zdWxhIE1lZGljYWwgU2Nob29sLCBVbml2ZXJzaXRpZXMgb2YgRXhldGVyIGFu
ZCBQbHltb3V0aCwgRXhldGVyLCBVSy48L2F1dGgtYWRkcmVzcz48dGl0bGVzPjx0aXRsZT5TdXJ2
ZWlsbGFuY2Ugb2YgQmFycmV0dCZhcG9zO3Mgb2Vzb3BoYWd1czogZXhwbG9yaW5nIHRoZSB1bmNl
cnRhaW50eSB0aHJvdWdoIHN5c3RlbWF0aWMgcmV2aWV3LCBleHBlcnQgd29ya3Nob3AgYW5kIGVj
b25vbWljIG1vZGVsbGluZzwvdGl0bGU+PHNlY29uZGFyeS10aXRsZT5IZWFsdGggVGVjaG5vbCBB
c3Nlc3M8L3NlY29uZGFyeS10aXRsZT48L3RpdGxlcz48cGVyaW9kaWNhbD48ZnVsbC10aXRsZT5I
ZWFsdGggVGVjaG5vbCBBc3Nlc3M8L2Z1bGwtdGl0bGU+PC9wZXJpb2RpY2FsPjxwYWdlcz4xLTE0
MiwgaWlpLWl2PC9wYWdlcz48dm9sdW1lPjEwPC92b2x1bWU+PG51bWJlcj44PC9udW1iZXI+PGVk
aXRpb24+MjAwNi8wMy8yMTwvZWRpdGlvbj48a2V5d29yZHM+PGtleXdvcmQ+QWRlbm9jYXJjaW5v
bWEvY29tcGxpY2F0aW9ucy9wcmV2ZW50aW9uICZhbXA7IGNvbnRyb2w8L2tleXdvcmQ+PGtleXdv
cmQ+QmFycmV0dCBFc29waGFndXMvY29tcGxpY2F0aW9ucy8qZGlhZ25vc2lzPC9rZXl3b3JkPjxr
ZXl3b3JkPkNvc3QtQmVuZWZpdCBBbmFseXNpczwva2V5d29yZD48a2V5d29yZD5EaWFnbm9zdGlj
IFRlc3RzLCBSb3V0aW5lL2Vjb25vbWljcy9pbnN0cnVtZW50YXRpb24vKnN0YW5kYXJkczwva2V5
d29yZD48a2V5d29yZD5EaXNlYXNlIFByb2dyZXNzaW9uPC9rZXl3b3JkPjxrZXl3b3JkPkVuZG9z
Y29weS9lY29ub21pY3MvKnN0YW5kYXJkczwva2V5d29yZD48a2V5d29yZD5Fc29waGFnZWFsIE5l
b3BsYXNtcy9jb21wbGljYXRpb25zL3ByZXZlbnRpb24gJmFtcDsgY29udHJvbDwva2V5d29yZD48
a2V5d29yZD5IdW1hbnM8L2tleXdvcmQ+PGtleXdvcmQ+SW50ZXJwcm9mZXNzaW9uYWwgUmVsYXRp
b25zPC9rZXl3b3JkPjxrZXl3b3JkPk1hcmtvdiBDaGFpbnM8L2tleXdvcmQ+PGtleXdvcmQ+VGVj
aG5vbG9neSBBc3Nlc3NtZW50LCBCaW9tZWRpY2FsPC9rZXl3b3JkPjxrZXl3b3JkPlVuY2VydGFp
bnR5PC9rZXl3b3JkPjwva2V5d29yZHM+PGRhdGVzPjx5ZWFyPjIwMDY8L3llYXI+PHB1Yi1kYXRl
cz48ZGF0ZT5NYXI8L2RhdGU+PC9wdWItZGF0ZXM+PC9kYXRlcz48aXNibj4yMDQ2LTQ5MjQgKEVs
ZWN0cm9uaWMpJiN4RDsxMzY2LTUyNzggKExpbmtpbmcpPC9pc2JuPjxhY2Nlc3Npb24tbnVtPjE2
NTQ1MjA3PC9hY2Nlc3Npb24tbnVtPjx1cmxzPjxyZWxhdGVkLXVybHM+PHVybD5odHRwOi8vd3d3
Lm5jYmkubmxtLm5paC5nb3YvcHVibWVkLzE2NTQ1MjA3PC91cmw+PC9yZWxhdGVkLXVybHM+PC91
cmxzPjxlbGVjdHJvbmljLXJlc291cmNlLW51bT4wMy00OS0wMSBbcGlpXTwvZWxlY3Ryb25pYy1y
ZXNvdXJjZS1udW0+PGxhbmd1YWdlPmVuZzwvbGFuZ3VhZ2U+PC9yZWNvcmQ+PC9DaXRlPjxDaXRl
PjxBdXRob3I+QTwvQXV0aG9yPjxZZWFyPjIwMTQ8L1llYXI+PFJlY051bT43ODwvUmVjTnVtPjxy
ZWNvcmQ+PHJlYy1udW1iZXI+NDI8L3JlYy1udW1iZXI+PGZvcmVpZ24ta2V5cz48a2V5IGFwcD0i
RU4iIGRiLWlkPSJ4cHp2MGF4NXZ0MjV2bWVlZnYyeHBwZmJmdmF6engwdzV6c2QiIHRpbWVzdGFt
cD0iMTQ1NzY5NDg2NCI+NDI8L2tleT48L2ZvcmVpZ24ta2V5cz48cmVmLXR5cGUgbmFtZT0iSm91
cm5hbCBBcnRpY2xlIj4xNzwvcmVmLXR5cGU+PGNvbnRyaWJ1dG9ycz48YXV0aG9ycz48YXV0aG9y
PkEuIEdvaGFyIEE8L2F1dGhvcj48YXV0aG9yPlQuIE1hYXRvb3EgRzwvYXV0aG9yPjxhdXRob3I+
Ui4gR2FkYXJhIFM8L2F1dGhvcj48YXV0aG9yPlMuIEFib2VsbWFhdHkgVzwvYXV0aG9yPjxhdXRo
b3I+TS4gRWwtU2hhemx5IEE8L2F1dGhvcj48L2F1dGhvcnM+PC9jb250cmlidXRvcnM+PGF1dGgt
YWRkcmVzcz5QaGFybWFjb2dub3N5IERlcGFydG1lbnQsIEZhY3VsdHkgb2YgUGhhcm1hY3ksIE1h
bnNvdXJhIFVuaXZlcnNpdHksIE1hbnNvdXJhIDM1NTE2LCBFZ3lwdCAuJiN4RDtQYXJhc2l0b2xv
Z3kgRGVwYXJ0bWVudCwgRmFjdWx0eSBvZiBNZWRpY2luZSwgTWFuc291cmEgVW5pdmVyc2l0eSwg
TWFuc291cmEgMzU1MTYsIEVneXB0LjwvYXV0aC1hZGRyZXNzPjx0aXRsZXM+PHRpdGxlPk1vbGx1
c2NpY2lkYWwgQWN0aXZpdHkgb2YgdGhlIE1ldGhhbm9sIEV4dHJhY3Qgb2YgQ2FsbGlzdGVtb24g
dmltaW5hbGlzIChTb2wuIGV4IEdhZXJ0bmVyKSBHLkRvbiBleCBMb3Vkb24gRnJ1aXRzLCBCYXJr
IGFuZCBMZWF2ZXMgYWdhaW5zdCBCaW9tcGhhbGFyaWEgYWxleGFuZHJpbmEgU25haWxzPC90aXRs
ZT48c2Vjb25kYXJ5LXRpdGxlPklyYW4gSiBQaGFybSBSZXM8L3NlY29uZGFyeS10aXRsZT48L3Rp
dGxlcz48cGVyaW9kaWNhbD48ZnVsbC10aXRsZT5JcmFuIEogUGhhcm0gUmVzPC9mdWxsLXRpdGxl
PjwvcGVyaW9kaWNhbD48cGFnZXM+NTA1LTE0PC9wYWdlcz48dm9sdW1lPjEzPC92b2x1bWU+PG51
bWJlcj4yPC9udW1iZXI+PGVkaXRpb24+MjAxNC8wOS8yMzwvZWRpdGlvbj48ZGF0ZXM+PHllYXI+
MjAxNDwveWVhcj48cHViLWRhdGVzPjxkYXRlPlNwcmluZzwvZGF0ZT48L3B1Yi1kYXRlcz48L2Rh
dGVzPjxpc2JuPjE3MzUtMDMyOCAoUHJpbnQpJiN4RDsxNzI2LTY4ODIgKExpbmtpbmcpPC9pc2Ju
PjxhY2Nlc3Npb24tbnVtPjI1MjM3MzQ1PC9hY2Nlc3Npb24tbnVtPjx1cmxzPjxyZWxhdGVkLXVy
bHM+PHVybD5odHRwOi8vd3d3Lm5jYmkubmxtLm5paC5nb3YvcHVibWVkLzI1MjM3MzQ1PC91cmw+
PC9yZWxhdGVkLXVybHM+PC91cmxzPjxjdXN0b20yPjQxNTcwMjU8L2N1c3RvbTI+PGxhbmd1YWdl
PmVuZzwvbGFuZ3VhZ2U+PC9yZWNvcmQ+PC9DaXRlPjwvRW5kTm90ZT4A
</w:fldData>
              </w:fldChar>
            </w:r>
            <w:r w:rsidR="009523FC" w:rsidRPr="000A2EE8">
              <w:rPr>
                <w:rFonts w:ascii="Times New Roman" w:eastAsia="Times New Roman" w:hAnsi="Times New Roman" w:cs="Times New Roman"/>
              </w:rPr>
              <w:instrText xml:space="preserve"> ADDIN EN.CITE </w:instrText>
            </w:r>
            <w:r w:rsidR="009523FC" w:rsidRPr="000A2EE8">
              <w:rPr>
                <w:rFonts w:ascii="Times New Roman" w:eastAsia="Times New Roman" w:hAnsi="Times New Roman" w:cs="Times New Roman"/>
              </w:rPr>
              <w:fldChar w:fldCharType="begin">
                <w:fldData xml:space="preserve">PEVuZE5vdGU+PENpdGU+PEF1dGhvcj5HYXJzaWRlPC9BdXRob3I+PFllYXI+MjAwNjwvWWVhcj48
UmVjTnVtPjEwNzwvUmVjTnVtPjxEaXNwbGF5VGV4dD4oNDQsIDQ1KTwvRGlzcGxheVRleHQ+PHJl
Y29yZD48cmVjLW51bWJlcj40MTwvcmVjLW51bWJlcj48Zm9yZWlnbi1rZXlzPjxrZXkgYXBwPSJF
TiIgZGItaWQ9InhwenYwYXg1dnQyNXZtZWVmdjJ4cHBmYmZ2YXp6eDB3NXpzZCIgdGltZXN0YW1w
PSIxNDU3Njk0ODYzIj40MTwva2V5PjwvZm9yZWlnbi1rZXlzPjxyZWYtdHlwZSBuYW1lPSJKb3Vy
bmFsIEFydGljbGUiPjE3PC9yZWYtdHlwZT48Y29udHJpYnV0b3JzPjxhdXRob3JzPjxhdXRob3I+
R2Fyc2lkZSwgUi48L2F1dGhvcj48YXV0aG9yPlBpdHQsIE0uPC9hdXRob3I+PGF1dGhvcj5Tb21l
cnZpbGxlLCBNLjwvYXV0aG9yPjxhdXRob3I+U3RlaW4sIEsuPC9hdXRob3I+PGF1dGhvcj5Qcmlj
ZSwgQS48L2F1dGhvcj48YXV0aG9yPkdpbGJlcnQsIE4uPC9hdXRob3I+PC9hdXRob3JzPjwvY29u
dHJpYnV0b3JzPjxhdXRoLWFkZHJlc3M+UGVuaW5zdWxhIFRlY2hub2xvZ3kgQXNzZXNzbWVudCBH
cm91cCwgUGVuaW5zdWxhIE1lZGljYWwgU2Nob29sLCBVbml2ZXJzaXRpZXMgb2YgRXhldGVyIGFu
ZCBQbHltb3V0aCwgRXhldGVyLCBVSy48L2F1dGgtYWRkcmVzcz48dGl0bGVzPjx0aXRsZT5TdXJ2
ZWlsbGFuY2Ugb2YgQmFycmV0dCZhcG9zO3Mgb2Vzb3BoYWd1czogZXhwbG9yaW5nIHRoZSB1bmNl
cnRhaW50eSB0aHJvdWdoIHN5c3RlbWF0aWMgcmV2aWV3LCBleHBlcnQgd29ya3Nob3AgYW5kIGVj
b25vbWljIG1vZGVsbGluZzwvdGl0bGU+PHNlY29uZGFyeS10aXRsZT5IZWFsdGggVGVjaG5vbCBB
c3Nlc3M8L3NlY29uZGFyeS10aXRsZT48L3RpdGxlcz48cGVyaW9kaWNhbD48ZnVsbC10aXRsZT5I
ZWFsdGggVGVjaG5vbCBBc3Nlc3M8L2Z1bGwtdGl0bGU+PC9wZXJpb2RpY2FsPjxwYWdlcz4xLTE0
MiwgaWlpLWl2PC9wYWdlcz48dm9sdW1lPjEwPC92b2x1bWU+PG51bWJlcj44PC9udW1iZXI+PGVk
aXRpb24+MjAwNi8wMy8yMTwvZWRpdGlvbj48a2V5d29yZHM+PGtleXdvcmQ+QWRlbm9jYXJjaW5v
bWEvY29tcGxpY2F0aW9ucy9wcmV2ZW50aW9uICZhbXA7IGNvbnRyb2w8L2tleXdvcmQ+PGtleXdv
cmQ+QmFycmV0dCBFc29waGFndXMvY29tcGxpY2F0aW9ucy8qZGlhZ25vc2lzPC9rZXl3b3JkPjxr
ZXl3b3JkPkNvc3QtQmVuZWZpdCBBbmFseXNpczwva2V5d29yZD48a2V5d29yZD5EaWFnbm9zdGlj
IFRlc3RzLCBSb3V0aW5lL2Vjb25vbWljcy9pbnN0cnVtZW50YXRpb24vKnN0YW5kYXJkczwva2V5
d29yZD48a2V5d29yZD5EaXNlYXNlIFByb2dyZXNzaW9uPC9rZXl3b3JkPjxrZXl3b3JkPkVuZG9z
Y29weS9lY29ub21pY3MvKnN0YW5kYXJkczwva2V5d29yZD48a2V5d29yZD5Fc29waGFnZWFsIE5l
b3BsYXNtcy9jb21wbGljYXRpb25zL3ByZXZlbnRpb24gJmFtcDsgY29udHJvbDwva2V5d29yZD48
a2V5d29yZD5IdW1hbnM8L2tleXdvcmQ+PGtleXdvcmQ+SW50ZXJwcm9mZXNzaW9uYWwgUmVsYXRp
b25zPC9rZXl3b3JkPjxrZXl3b3JkPk1hcmtvdiBDaGFpbnM8L2tleXdvcmQ+PGtleXdvcmQ+VGVj
aG5vbG9neSBBc3Nlc3NtZW50LCBCaW9tZWRpY2FsPC9rZXl3b3JkPjxrZXl3b3JkPlVuY2VydGFp
bnR5PC9rZXl3b3JkPjwva2V5d29yZHM+PGRhdGVzPjx5ZWFyPjIwMDY8L3llYXI+PHB1Yi1kYXRl
cz48ZGF0ZT5NYXI8L2RhdGU+PC9wdWItZGF0ZXM+PC9kYXRlcz48aXNibj4yMDQ2LTQ5MjQgKEVs
ZWN0cm9uaWMpJiN4RDsxMzY2LTUyNzggKExpbmtpbmcpPC9pc2JuPjxhY2Nlc3Npb24tbnVtPjE2
NTQ1MjA3PC9hY2Nlc3Npb24tbnVtPjx1cmxzPjxyZWxhdGVkLXVybHM+PHVybD5odHRwOi8vd3d3
Lm5jYmkubmxtLm5paC5nb3YvcHVibWVkLzE2NTQ1MjA3PC91cmw+PC9yZWxhdGVkLXVybHM+PC91
cmxzPjxlbGVjdHJvbmljLXJlc291cmNlLW51bT4wMy00OS0wMSBbcGlpXTwvZWxlY3Ryb25pYy1y
ZXNvdXJjZS1udW0+PGxhbmd1YWdlPmVuZzwvbGFuZ3VhZ2U+PC9yZWNvcmQ+PC9DaXRlPjxDaXRl
PjxBdXRob3I+QTwvQXV0aG9yPjxZZWFyPjIwMTQ8L1llYXI+PFJlY051bT43ODwvUmVjTnVtPjxy
ZWNvcmQ+PHJlYy1udW1iZXI+NDI8L3JlYy1udW1iZXI+PGZvcmVpZ24ta2V5cz48a2V5IGFwcD0i
RU4iIGRiLWlkPSJ4cHp2MGF4NXZ0MjV2bWVlZnYyeHBwZmJmdmF6engwdzV6c2QiIHRpbWVzdGFt
cD0iMTQ1NzY5NDg2NCI+NDI8L2tleT48L2ZvcmVpZ24ta2V5cz48cmVmLXR5cGUgbmFtZT0iSm91
cm5hbCBBcnRpY2xlIj4xNzwvcmVmLXR5cGU+PGNvbnRyaWJ1dG9ycz48YXV0aG9ycz48YXV0aG9y
PkEuIEdvaGFyIEE8L2F1dGhvcj48YXV0aG9yPlQuIE1hYXRvb3EgRzwvYXV0aG9yPjxhdXRob3I+
Ui4gR2FkYXJhIFM8L2F1dGhvcj48YXV0aG9yPlMuIEFib2VsbWFhdHkgVzwvYXV0aG9yPjxhdXRo
b3I+TS4gRWwtU2hhemx5IEE8L2F1dGhvcj48L2F1dGhvcnM+PC9jb250cmlidXRvcnM+PGF1dGgt
YWRkcmVzcz5QaGFybWFjb2dub3N5IERlcGFydG1lbnQsIEZhY3VsdHkgb2YgUGhhcm1hY3ksIE1h
bnNvdXJhIFVuaXZlcnNpdHksIE1hbnNvdXJhIDM1NTE2LCBFZ3lwdCAuJiN4RDtQYXJhc2l0b2xv
Z3kgRGVwYXJ0bWVudCwgRmFjdWx0eSBvZiBNZWRpY2luZSwgTWFuc291cmEgVW5pdmVyc2l0eSwg
TWFuc291cmEgMzU1MTYsIEVneXB0LjwvYXV0aC1hZGRyZXNzPjx0aXRsZXM+PHRpdGxlPk1vbGx1
c2NpY2lkYWwgQWN0aXZpdHkgb2YgdGhlIE1ldGhhbm9sIEV4dHJhY3Qgb2YgQ2FsbGlzdGVtb24g
dmltaW5hbGlzIChTb2wuIGV4IEdhZXJ0bmVyKSBHLkRvbiBleCBMb3Vkb24gRnJ1aXRzLCBCYXJr
IGFuZCBMZWF2ZXMgYWdhaW5zdCBCaW9tcGhhbGFyaWEgYWxleGFuZHJpbmEgU25haWxzPC90aXRs
ZT48c2Vjb25kYXJ5LXRpdGxlPklyYW4gSiBQaGFybSBSZXM8L3NlY29uZGFyeS10aXRsZT48L3Rp
dGxlcz48cGVyaW9kaWNhbD48ZnVsbC10aXRsZT5JcmFuIEogUGhhcm0gUmVzPC9mdWxsLXRpdGxl
PjwvcGVyaW9kaWNhbD48cGFnZXM+NTA1LTE0PC9wYWdlcz48dm9sdW1lPjEzPC92b2x1bWU+PG51
bWJlcj4yPC9udW1iZXI+PGVkaXRpb24+MjAxNC8wOS8yMzwvZWRpdGlvbj48ZGF0ZXM+PHllYXI+
MjAxNDwveWVhcj48cHViLWRhdGVzPjxkYXRlPlNwcmluZzwvZGF0ZT48L3B1Yi1kYXRlcz48L2Rh
dGVzPjxpc2JuPjE3MzUtMDMyOCAoUHJpbnQpJiN4RDsxNzI2LTY4ODIgKExpbmtpbmcpPC9pc2Ju
PjxhY2Nlc3Npb24tbnVtPjI1MjM3MzQ1PC9hY2Nlc3Npb24tbnVtPjx1cmxzPjxyZWxhdGVkLXVy
bHM+PHVybD5odHRwOi8vd3d3Lm5jYmkubmxtLm5paC5nb3YvcHVibWVkLzI1MjM3MzQ1PC91cmw+
PC9yZWxhdGVkLXVybHM+PC91cmxzPjxjdXN0b20yPjQxNTcwMjU8L2N1c3RvbTI+PGxhbmd1YWdl
PmVuZzwvbGFuZ3VhZ2U+PC9yZWNvcmQ+PC9DaXRlPjwvRW5kTm90ZT4A
</w:fldData>
              </w:fldChar>
            </w:r>
            <w:r w:rsidR="009523FC" w:rsidRPr="000A2EE8">
              <w:rPr>
                <w:rFonts w:ascii="Times New Roman" w:eastAsia="Times New Roman" w:hAnsi="Times New Roman" w:cs="Times New Roman"/>
              </w:rPr>
              <w:instrText xml:space="preserve"> ADDIN EN.CITE.DATA </w:instrText>
            </w:r>
            <w:r w:rsidR="009523FC" w:rsidRPr="000A2EE8">
              <w:rPr>
                <w:rFonts w:ascii="Times New Roman" w:eastAsia="Times New Roman" w:hAnsi="Times New Roman" w:cs="Times New Roman"/>
              </w:rPr>
            </w:r>
            <w:r w:rsidR="009523FC" w:rsidRPr="000A2EE8">
              <w:rPr>
                <w:rFonts w:ascii="Times New Roman" w:eastAsia="Times New Roman" w:hAnsi="Times New Roman" w:cs="Times New Roman"/>
              </w:rPr>
              <w:fldChar w:fldCharType="end"/>
            </w:r>
            <w:r w:rsidRPr="000A2EE8">
              <w:rPr>
                <w:rFonts w:ascii="Times New Roman" w:eastAsia="Times New Roman" w:hAnsi="Times New Roman" w:cs="Times New Roman"/>
              </w:rPr>
              <w:fldChar w:fldCharType="separate"/>
            </w:r>
            <w:r w:rsidR="00174C87" w:rsidRPr="000A2EE8">
              <w:rPr>
                <w:rFonts w:ascii="Times New Roman" w:eastAsia="Times New Roman" w:hAnsi="Times New Roman" w:cs="Times New Roman"/>
                <w:noProof/>
              </w:rPr>
              <w:t>(</w:t>
            </w:r>
            <w:hyperlink w:anchor="_ENREF_44" w:tooltip="Garside, 2006 #107" w:history="1">
              <w:r w:rsidR="00174C87" w:rsidRPr="000A2EE8">
                <w:rPr>
                  <w:rFonts w:ascii="Times New Roman" w:eastAsia="Times New Roman" w:hAnsi="Times New Roman" w:cs="Times New Roman"/>
                  <w:noProof/>
                </w:rPr>
                <w:t>44</w:t>
              </w:r>
            </w:hyperlink>
            <w:r w:rsidR="00174C87" w:rsidRPr="000A2EE8">
              <w:rPr>
                <w:rFonts w:ascii="Times New Roman" w:eastAsia="Times New Roman" w:hAnsi="Times New Roman" w:cs="Times New Roman"/>
                <w:noProof/>
              </w:rPr>
              <w:t xml:space="preserve">, </w:t>
            </w:r>
            <w:hyperlink w:anchor="_ENREF_45" w:tooltip="A, 2014 #78" w:history="1">
              <w:r w:rsidR="00174C87" w:rsidRPr="000A2EE8">
                <w:rPr>
                  <w:rFonts w:ascii="Times New Roman" w:eastAsia="Times New Roman" w:hAnsi="Times New Roman" w:cs="Times New Roman"/>
                  <w:noProof/>
                </w:rPr>
                <w:t>45</w:t>
              </w:r>
            </w:hyperlink>
            <w:r w:rsidR="00174C87" w:rsidRPr="000A2EE8">
              <w:rPr>
                <w:rFonts w:ascii="Times New Roman" w:eastAsia="Times New Roman" w:hAnsi="Times New Roman" w:cs="Times New Roman"/>
                <w:noProof/>
              </w:rPr>
              <w:t>)</w:t>
            </w:r>
            <w:r w:rsidRPr="000A2EE8">
              <w:rPr>
                <w:rFonts w:ascii="Times New Roman" w:eastAsia="Times New Roman" w:hAnsi="Times New Roman" w:cs="Times New Roman"/>
              </w:rPr>
              <w:fldChar w:fldCharType="end"/>
            </w:r>
          </w:p>
        </w:tc>
      </w:tr>
      <w:tr w:rsidR="00470E40" w:rsidRPr="000A2EE8" w14:paraId="20EACCB5"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0C474878" w14:textId="77777777" w:rsidR="000573F3" w:rsidRPr="000A2EE8" w:rsidRDefault="000573F3" w:rsidP="009523FC">
            <w:pPr>
              <w:spacing w:line="276" w:lineRule="auto"/>
              <w:rPr>
                <w:rFonts w:ascii="Times New Roman" w:eastAsia="Times New Roman" w:hAnsi="Times New Roman" w:cs="Times New Roman"/>
                <w:b w:val="0"/>
                <w:iCs/>
                <w:color w:val="auto"/>
              </w:rPr>
            </w:pPr>
            <w:r w:rsidRPr="000A2EE8">
              <w:rPr>
                <w:rFonts w:ascii="Times New Roman" w:eastAsia="Times New Roman" w:hAnsi="Times New Roman" w:cs="Times New Roman"/>
                <w:b w:val="0"/>
                <w:iCs/>
                <w:color w:val="auto"/>
              </w:rPr>
              <w:t xml:space="preserve">Localized </w:t>
            </w:r>
            <w:r w:rsidR="00464C1D" w:rsidRPr="000A2EE8">
              <w:rPr>
                <w:rFonts w:ascii="Times New Roman" w:eastAsia="Times New Roman" w:hAnsi="Times New Roman" w:cs="Times New Roman"/>
                <w:b w:val="0"/>
                <w:iCs/>
                <w:color w:val="auto"/>
              </w:rPr>
              <w:t xml:space="preserve">Continuous and </w:t>
            </w:r>
            <w:r w:rsidRPr="000A2EE8">
              <w:rPr>
                <w:rFonts w:ascii="Times New Roman" w:eastAsia="Times New Roman" w:hAnsi="Times New Roman" w:cs="Times New Roman"/>
                <w:b w:val="0"/>
                <w:iCs/>
                <w:color w:val="auto"/>
              </w:rPr>
              <w:t>Terminal care</w:t>
            </w:r>
            <w:r w:rsidR="00464C1D" w:rsidRPr="000A2EE8">
              <w:rPr>
                <w:rFonts w:ascii="Times New Roman" w:eastAsia="Times New Roman" w:hAnsi="Times New Roman" w:cs="Times New Roman"/>
                <w:b w:val="0"/>
                <w:iCs/>
                <w:color w:val="auto"/>
              </w:rPr>
              <w:t xml:space="preserve"> (yearly)</w:t>
            </w:r>
          </w:p>
        </w:tc>
        <w:tc>
          <w:tcPr>
            <w:tcW w:w="0" w:type="auto"/>
            <w:shd w:val="clear" w:color="auto" w:fill="auto"/>
            <w:vAlign w:val="bottom"/>
            <w:hideMark/>
          </w:tcPr>
          <w:p w14:paraId="25B3EAA1" w14:textId="77777777" w:rsidR="000573F3" w:rsidRPr="000A2EE8" w:rsidRDefault="00464C1D"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0A2EE8">
              <w:rPr>
                <w:rFonts w:ascii="Times New Roman" w:eastAsia="Times New Roman" w:hAnsi="Times New Roman" w:cs="Times New Roman"/>
                <w:color w:val="auto"/>
              </w:rPr>
              <w:t>0.96</w:t>
            </w:r>
          </w:p>
        </w:tc>
        <w:tc>
          <w:tcPr>
            <w:tcW w:w="0" w:type="auto"/>
            <w:shd w:val="clear" w:color="auto" w:fill="auto"/>
            <w:vAlign w:val="bottom"/>
          </w:tcPr>
          <w:p w14:paraId="023CDD76"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7408A978"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21" w:type="dxa"/>
            <w:tcBorders>
              <w:top w:val="nil"/>
              <w:left w:val="single" w:sz="4" w:space="0" w:color="auto"/>
              <w:bottom w:val="nil"/>
            </w:tcBorders>
            <w:shd w:val="clear" w:color="auto" w:fill="auto"/>
            <w:vAlign w:val="bottom"/>
          </w:tcPr>
          <w:p w14:paraId="0B5A43E1"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0E40" w:rsidRPr="000A2EE8" w14:paraId="2A78C53E" w14:textId="77777777" w:rsidTr="000573F3">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6ABBF78B" w14:textId="77777777" w:rsidR="000573F3" w:rsidRPr="000A2EE8" w:rsidRDefault="000573F3" w:rsidP="009523FC">
            <w:pPr>
              <w:spacing w:line="276" w:lineRule="auto"/>
              <w:rPr>
                <w:rFonts w:ascii="Times New Roman" w:eastAsia="Times New Roman" w:hAnsi="Times New Roman" w:cs="Times New Roman"/>
                <w:b w:val="0"/>
                <w:iCs/>
                <w:color w:val="auto"/>
              </w:rPr>
            </w:pPr>
            <w:r w:rsidRPr="000A2EE8">
              <w:rPr>
                <w:rFonts w:ascii="Times New Roman" w:eastAsia="Times New Roman" w:hAnsi="Times New Roman" w:cs="Times New Roman"/>
                <w:b w:val="0"/>
                <w:iCs/>
                <w:color w:val="auto"/>
              </w:rPr>
              <w:t>Regional  care</w:t>
            </w:r>
            <w:r w:rsidR="00464C1D" w:rsidRPr="000A2EE8">
              <w:rPr>
                <w:rFonts w:ascii="Times New Roman" w:eastAsia="Times New Roman" w:hAnsi="Times New Roman" w:cs="Times New Roman"/>
                <w:b w:val="0"/>
                <w:iCs/>
                <w:color w:val="auto"/>
              </w:rPr>
              <w:t xml:space="preserve"> (yearly)</w:t>
            </w:r>
          </w:p>
        </w:tc>
        <w:tc>
          <w:tcPr>
            <w:tcW w:w="0" w:type="auto"/>
            <w:shd w:val="clear" w:color="auto" w:fill="auto"/>
            <w:vAlign w:val="bottom"/>
            <w:hideMark/>
          </w:tcPr>
          <w:p w14:paraId="48148DC0" w14:textId="77777777" w:rsidR="000573F3" w:rsidRPr="000A2EE8" w:rsidRDefault="00464C1D"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Cs/>
                <w:color w:val="auto"/>
              </w:rPr>
            </w:pPr>
            <w:r w:rsidRPr="000A2EE8">
              <w:rPr>
                <w:rFonts w:ascii="Times New Roman" w:eastAsia="Times New Roman" w:hAnsi="Times New Roman" w:cs="Times New Roman"/>
                <w:bCs/>
                <w:iCs/>
                <w:color w:val="auto"/>
              </w:rPr>
              <w:t>0.654</w:t>
            </w:r>
          </w:p>
        </w:tc>
        <w:tc>
          <w:tcPr>
            <w:tcW w:w="0" w:type="auto"/>
            <w:shd w:val="clear" w:color="auto" w:fill="auto"/>
            <w:vAlign w:val="bottom"/>
          </w:tcPr>
          <w:p w14:paraId="578EDB0F"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1E76C643"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c>
          <w:tcPr>
            <w:tcW w:w="1521" w:type="dxa"/>
            <w:tcBorders>
              <w:top w:val="nil"/>
              <w:left w:val="single" w:sz="4" w:space="0" w:color="auto"/>
              <w:bottom w:val="nil"/>
            </w:tcBorders>
            <w:shd w:val="clear" w:color="auto" w:fill="auto"/>
            <w:vAlign w:val="bottom"/>
          </w:tcPr>
          <w:p w14:paraId="4DA0BCD3" w14:textId="77777777" w:rsidR="000573F3" w:rsidRPr="000A2EE8" w:rsidRDefault="000573F3" w:rsidP="009523F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470E40" w:rsidRPr="009523FC" w14:paraId="40D675C3" w14:textId="77777777" w:rsidTr="000573F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hideMark/>
          </w:tcPr>
          <w:p w14:paraId="7633A626" w14:textId="77777777" w:rsidR="000573F3" w:rsidRPr="000A2EE8" w:rsidRDefault="000573F3" w:rsidP="009523FC">
            <w:pPr>
              <w:spacing w:line="276" w:lineRule="auto"/>
              <w:rPr>
                <w:rFonts w:ascii="Times New Roman" w:eastAsia="Times New Roman" w:hAnsi="Times New Roman" w:cs="Times New Roman"/>
                <w:b w:val="0"/>
                <w:iCs/>
                <w:color w:val="auto"/>
              </w:rPr>
            </w:pPr>
            <w:r w:rsidRPr="000A2EE8">
              <w:rPr>
                <w:rFonts w:ascii="Times New Roman" w:eastAsia="Times New Roman" w:hAnsi="Times New Roman" w:cs="Times New Roman"/>
                <w:b w:val="0"/>
                <w:iCs/>
                <w:color w:val="auto"/>
              </w:rPr>
              <w:t>Distant care</w:t>
            </w:r>
            <w:r w:rsidR="00464C1D" w:rsidRPr="000A2EE8">
              <w:rPr>
                <w:rFonts w:ascii="Times New Roman" w:eastAsia="Times New Roman" w:hAnsi="Times New Roman" w:cs="Times New Roman"/>
                <w:b w:val="0"/>
                <w:iCs/>
                <w:color w:val="auto"/>
              </w:rPr>
              <w:t xml:space="preserve"> (yearly)</w:t>
            </w:r>
          </w:p>
        </w:tc>
        <w:tc>
          <w:tcPr>
            <w:tcW w:w="0" w:type="auto"/>
            <w:shd w:val="clear" w:color="auto" w:fill="auto"/>
            <w:vAlign w:val="bottom"/>
            <w:hideMark/>
          </w:tcPr>
          <w:p w14:paraId="3679FCB6" w14:textId="77777777" w:rsidR="000573F3" w:rsidRPr="000A2EE8" w:rsidRDefault="00464C1D"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0A2EE8">
              <w:rPr>
                <w:rFonts w:ascii="Times New Roman" w:eastAsia="Times New Roman" w:hAnsi="Times New Roman" w:cs="Times New Roman"/>
                <w:color w:val="auto"/>
              </w:rPr>
              <w:t>0.395</w:t>
            </w:r>
          </w:p>
        </w:tc>
        <w:tc>
          <w:tcPr>
            <w:tcW w:w="0" w:type="auto"/>
            <w:shd w:val="clear" w:color="auto" w:fill="auto"/>
            <w:vAlign w:val="bottom"/>
          </w:tcPr>
          <w:p w14:paraId="00E0A42B" w14:textId="77777777" w:rsidR="000573F3" w:rsidRPr="000A2EE8"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0" w:type="auto"/>
            <w:tcBorders>
              <w:right w:val="single" w:sz="4" w:space="0" w:color="auto"/>
            </w:tcBorders>
            <w:shd w:val="clear" w:color="auto" w:fill="auto"/>
            <w:noWrap/>
            <w:vAlign w:val="bottom"/>
          </w:tcPr>
          <w:p w14:paraId="4506B520" w14:textId="77777777" w:rsidR="000573F3" w:rsidRPr="009523FC"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c>
          <w:tcPr>
            <w:tcW w:w="1521" w:type="dxa"/>
            <w:tcBorders>
              <w:top w:val="nil"/>
              <w:left w:val="single" w:sz="4" w:space="0" w:color="auto"/>
              <w:bottom w:val="nil"/>
            </w:tcBorders>
            <w:shd w:val="clear" w:color="auto" w:fill="auto"/>
            <w:vAlign w:val="bottom"/>
          </w:tcPr>
          <w:p w14:paraId="2D5F6C9C" w14:textId="77777777" w:rsidR="000573F3" w:rsidRPr="009523FC" w:rsidRDefault="000573F3" w:rsidP="009523F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tc>
      </w:tr>
      <w:tr w:rsidR="000A2EE8" w:rsidRPr="009523FC" w14:paraId="669A5937" w14:textId="77777777" w:rsidTr="000573F3">
        <w:trPr>
          <w:trHeight w:val="255"/>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bottom"/>
          </w:tcPr>
          <w:p w14:paraId="02EB28FB" w14:textId="72D18C7B" w:rsidR="000A2EE8" w:rsidRPr="000A2EE8" w:rsidRDefault="000A2EE8" w:rsidP="009523FC">
            <w:pPr>
              <w:rPr>
                <w:rFonts w:ascii="Times New Roman" w:eastAsia="Times New Roman" w:hAnsi="Times New Roman" w:cs="Times New Roman"/>
                <w:b w:val="0"/>
                <w:iCs/>
              </w:rPr>
            </w:pPr>
            <w:r>
              <w:rPr>
                <w:rFonts w:ascii="Times New Roman" w:eastAsia="Times New Roman" w:hAnsi="Times New Roman" w:cs="Times New Roman"/>
                <w:b w:val="0"/>
                <w:iCs/>
                <w:color w:val="auto"/>
              </w:rPr>
              <w:t>Unstaged</w:t>
            </w:r>
            <w:r w:rsidRPr="000A2EE8">
              <w:rPr>
                <w:rFonts w:ascii="Times New Roman" w:eastAsia="Times New Roman" w:hAnsi="Times New Roman" w:cs="Times New Roman"/>
                <w:b w:val="0"/>
                <w:iCs/>
                <w:color w:val="auto"/>
              </w:rPr>
              <w:t xml:space="preserve"> care (yearly)</w:t>
            </w:r>
          </w:p>
        </w:tc>
        <w:tc>
          <w:tcPr>
            <w:tcW w:w="0" w:type="auto"/>
            <w:shd w:val="clear" w:color="auto" w:fill="auto"/>
            <w:vAlign w:val="bottom"/>
          </w:tcPr>
          <w:p w14:paraId="128FE09B" w14:textId="6C073DD9" w:rsidR="000A2EE8" w:rsidRPr="000A2EE8" w:rsidRDefault="000A2EE8" w:rsidP="009523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0.629</w:t>
            </w:r>
          </w:p>
        </w:tc>
        <w:tc>
          <w:tcPr>
            <w:tcW w:w="0" w:type="auto"/>
            <w:shd w:val="clear" w:color="auto" w:fill="auto"/>
            <w:vAlign w:val="bottom"/>
          </w:tcPr>
          <w:p w14:paraId="34A84F5C" w14:textId="77777777" w:rsidR="000A2EE8" w:rsidRPr="000A2EE8" w:rsidRDefault="000A2EE8" w:rsidP="009523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right w:val="single" w:sz="4" w:space="0" w:color="auto"/>
            </w:tcBorders>
            <w:shd w:val="clear" w:color="auto" w:fill="auto"/>
            <w:noWrap/>
            <w:vAlign w:val="bottom"/>
          </w:tcPr>
          <w:p w14:paraId="37F95DFB" w14:textId="77777777" w:rsidR="000A2EE8" w:rsidRPr="009523FC" w:rsidRDefault="000A2EE8" w:rsidP="009523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21" w:type="dxa"/>
            <w:tcBorders>
              <w:top w:val="nil"/>
              <w:left w:val="single" w:sz="4" w:space="0" w:color="auto"/>
              <w:bottom w:val="nil"/>
            </w:tcBorders>
            <w:shd w:val="clear" w:color="auto" w:fill="auto"/>
            <w:vAlign w:val="bottom"/>
          </w:tcPr>
          <w:p w14:paraId="74972CB0" w14:textId="77777777" w:rsidR="000A2EE8" w:rsidRPr="009523FC" w:rsidRDefault="000A2EE8" w:rsidP="009523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7E70928D" w14:textId="77777777" w:rsidR="00653AC2" w:rsidRPr="009523FC" w:rsidRDefault="00653AC2" w:rsidP="009523FC">
      <w:pPr>
        <w:spacing w:before="100" w:beforeAutospacing="1" w:after="0"/>
        <w:rPr>
          <w:rFonts w:ascii="Times New Roman" w:eastAsia="Times New Roman" w:hAnsi="Times New Roman" w:cs="Times New Roman"/>
        </w:rPr>
      </w:pPr>
      <w:r w:rsidRPr="009523FC">
        <w:rPr>
          <w:rFonts w:ascii="Times New Roman" w:eastAsia="Times New Roman" w:hAnsi="Times New Roman" w:cs="Times New Roman"/>
        </w:rPr>
        <w:t xml:space="preserve">BE: Barrett’s esophagus, ND: No dysplasia, LGD: low-grade dysplasia, HGD: high-grade dysplasia, IND: indefinite dysplasia, EGD: esophagogastroduodenoscopy, CE: </w:t>
      </w:r>
      <w:r w:rsidRPr="009523FC">
        <w:rPr>
          <w:rFonts w:ascii="Times New Roman" w:eastAsia="Times New Roman" w:hAnsi="Times New Roman" w:cs="Times New Roman"/>
          <w:bCs/>
        </w:rPr>
        <w:t>complete eradication,</w:t>
      </w:r>
      <w:r w:rsidRPr="009523FC">
        <w:rPr>
          <w:rFonts w:ascii="Times New Roman" w:eastAsia="Times New Roman" w:hAnsi="Times New Roman" w:cs="Times New Roman"/>
        </w:rPr>
        <w:t xml:space="preserve"> IM: intestinal metaplasia, D: dysplasia, RFA: radiofrequency ablation, EAC: esophageal adenocarcinoma</w:t>
      </w:r>
    </w:p>
    <w:p w14:paraId="3FB32DD3" w14:textId="77777777" w:rsidR="00653AC2" w:rsidRPr="009523FC" w:rsidRDefault="009E7D50" w:rsidP="009523FC">
      <w:pPr>
        <w:spacing w:after="0"/>
        <w:rPr>
          <w:rFonts w:ascii="Times New Roman" w:eastAsia="Times New Roman" w:hAnsi="Times New Roman" w:cs="Times New Roman"/>
        </w:rPr>
      </w:pPr>
      <w:r w:rsidRPr="009523FC">
        <w:rPr>
          <w:rFonts w:ascii="Times New Roman" w:eastAsia="Times New Roman" w:hAnsi="Times New Roman" w:cs="Times New Roman"/>
        </w:rPr>
        <w:t xml:space="preserve"> Costs of EMR, RFA treatments and Touch ups within the first two years (initial treatment period)</w:t>
      </w:r>
    </w:p>
    <w:p w14:paraId="57F1C234" w14:textId="77777777" w:rsidR="009E7D50" w:rsidRPr="009523FC" w:rsidRDefault="009E7D50" w:rsidP="009523FC">
      <w:pPr>
        <w:spacing w:after="100" w:afterAutospacing="1"/>
        <w:rPr>
          <w:rFonts w:ascii="Times New Roman" w:eastAsia="Times New Roman" w:hAnsi="Times New Roman" w:cs="Times New Roman"/>
        </w:rPr>
      </w:pPr>
      <w:r w:rsidRPr="009523FC">
        <w:rPr>
          <w:rFonts w:ascii="Times New Roman" w:eastAsia="Times New Roman" w:hAnsi="Times New Roman" w:cs="Times New Roman"/>
          <w:vertAlign w:val="superscript"/>
        </w:rPr>
        <w:t>1</w:t>
      </w:r>
      <w:r w:rsidRPr="009523FC">
        <w:rPr>
          <w:rFonts w:ascii="Times New Roman" w:eastAsia="Times New Roman" w:hAnsi="Times New Roman" w:cs="Times New Roman"/>
        </w:rPr>
        <w:t xml:space="preserve"> Within the initial treatment period we assume that there are multiple treatments and touch us resulting in on average 16 days utility of 0.7.</w:t>
      </w:r>
    </w:p>
    <w:p w14:paraId="70B43AD3" w14:textId="3FCF86B6" w:rsidR="00E2734E" w:rsidRPr="009523FC" w:rsidRDefault="00E2734E" w:rsidP="009523FC">
      <w:pPr>
        <w:rPr>
          <w:rFonts w:ascii="Times New Roman" w:hAnsi="Times New Roman" w:cs="Times New Roman"/>
          <w:b/>
          <w:noProof/>
        </w:rPr>
      </w:pPr>
    </w:p>
    <w:sectPr w:rsidR="00E2734E" w:rsidRPr="009523FC" w:rsidSect="00BA66FF">
      <w:type w:val="continuous"/>
      <w:pgSz w:w="12240" w:h="15840"/>
      <w:pgMar w:top="864" w:right="1440" w:bottom="1440" w:left="1152"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 Kroep" w:date="2016-03-03T21:27:00Z" w:initials="SK">
    <w:p w14:paraId="2B1BDA2E" w14:textId="344549C4" w:rsidR="007F2C5D" w:rsidRDefault="007F2C5D">
      <w:pPr>
        <w:pStyle w:val="CommentText"/>
      </w:pPr>
      <w:r>
        <w:rPr>
          <w:rStyle w:val="CommentReference"/>
        </w:rPr>
        <w:annotationRef/>
      </w:r>
      <w:r>
        <w:t>Gastro only allows 120 char with spaces, now 146, I changed the title</w:t>
      </w:r>
    </w:p>
  </w:comment>
  <w:comment w:id="1" w:author="Son" w:date="2016-02-01T15:36:00Z" w:initials="S">
    <w:p w14:paraId="11FADC66" w14:textId="38DF41C5" w:rsidR="007F2C5D" w:rsidRDefault="007F2C5D">
      <w:pPr>
        <w:pStyle w:val="CommentText"/>
      </w:pPr>
      <w:r>
        <w:rPr>
          <w:rStyle w:val="CommentReference"/>
        </w:rPr>
        <w:annotationRef/>
      </w:r>
      <w:r>
        <w:t>New word count needed afterwards</w:t>
      </w:r>
    </w:p>
  </w:comment>
  <w:comment w:id="2" w:author="S. Kroep" w:date="2015-10-08T12:33:00Z" w:initials="SK">
    <w:p w14:paraId="7B1E597D" w14:textId="541384B5" w:rsidR="007F2C5D" w:rsidRDefault="007F2C5D">
      <w:pPr>
        <w:pStyle w:val="CommentText"/>
      </w:pPr>
      <w:r>
        <w:rPr>
          <w:rStyle w:val="CommentReference"/>
        </w:rPr>
        <w:annotationRef/>
      </w:r>
      <w:r>
        <w:t>We need to cut down 160 words</w:t>
      </w:r>
    </w:p>
  </w:comment>
  <w:comment w:id="4" w:author="SUG Cluster Maatschappelijke Gezondheidszorg IMGZ" w:date="2016-03-08T14:59:00Z" w:initials="SCMGI">
    <w:p w14:paraId="79996BD7" w14:textId="701B0689" w:rsidR="007F2C5D" w:rsidRDefault="007F2C5D">
      <w:pPr>
        <w:pStyle w:val="CommentText"/>
      </w:pPr>
      <w:r>
        <w:rPr>
          <w:rStyle w:val="CommentReference"/>
        </w:rPr>
        <w:annotationRef/>
      </w:r>
      <w:r>
        <w:t>We should put something in here about the differences between the models?</w:t>
      </w:r>
    </w:p>
  </w:comment>
  <w:comment w:id="5" w:author="S. Kroep" w:date="2016-03-11T15:49:00Z" w:initials="SK">
    <w:p w14:paraId="14BA6AEE" w14:textId="581F7093" w:rsidR="00AB65BF" w:rsidRDefault="00AB65BF">
      <w:pPr>
        <w:pStyle w:val="CommentText"/>
      </w:pPr>
      <w:r>
        <w:rPr>
          <w:rStyle w:val="CommentReference"/>
        </w:rPr>
        <w:annotationRef/>
      </w:r>
      <w:r>
        <w:t>Conclusion does not stand anymore</w:t>
      </w:r>
    </w:p>
  </w:comment>
  <w:comment w:id="6" w:author="SUG Cluster Maatschappelijke Gezondheidszorg IMGZ" w:date="2016-03-08T15:22:00Z" w:initials="SCMGI">
    <w:p w14:paraId="34F3FDAE" w14:textId="34D02405" w:rsidR="007F2C5D" w:rsidRDefault="007F2C5D">
      <w:pPr>
        <w:pStyle w:val="CommentText"/>
      </w:pPr>
      <w:r>
        <w:rPr>
          <w:rStyle w:val="CommentReference"/>
        </w:rPr>
        <w:annotationRef/>
      </w:r>
      <w:r>
        <w:t>I have added additional information concerning differences between models within the main manuscript.</w:t>
      </w:r>
    </w:p>
  </w:comment>
  <w:comment w:id="7" w:author="S. Kroep" w:date="2016-03-11T14:16:00Z" w:initials="SK">
    <w:p w14:paraId="02C82C79" w14:textId="2B034FFD" w:rsidR="0093049F" w:rsidRDefault="0093049F">
      <w:pPr>
        <w:pStyle w:val="CommentText"/>
      </w:pPr>
      <w:r>
        <w:rPr>
          <w:rStyle w:val="CommentReference"/>
        </w:rPr>
        <w:annotationRef/>
      </w:r>
      <w:r>
        <w:t>Needs additional explanation, here or in discussion?</w:t>
      </w:r>
    </w:p>
  </w:comment>
  <w:comment w:id="8" w:author="S. Kroep" w:date="2016-03-11T14:16:00Z" w:initials="SK">
    <w:p w14:paraId="52A4175F" w14:textId="7BC717A5" w:rsidR="0093049F" w:rsidRDefault="0093049F">
      <w:pPr>
        <w:pStyle w:val="CommentText"/>
      </w:pPr>
      <w:r>
        <w:rPr>
          <w:rStyle w:val="CommentReference"/>
        </w:rPr>
        <w:annotationRef/>
      </w:r>
      <w:r>
        <w:t>Needs additional explanation, here or in discussion?</w:t>
      </w:r>
    </w:p>
  </w:comment>
  <w:comment w:id="9" w:author="S. Kroep" w:date="2016-03-11T13:56:00Z" w:initials="SK">
    <w:p w14:paraId="4A9E7F00" w14:textId="408965C5" w:rsidR="007F2C5D" w:rsidRDefault="007F2C5D">
      <w:pPr>
        <w:pStyle w:val="CommentText"/>
      </w:pPr>
      <w:r>
        <w:rPr>
          <w:rStyle w:val="CommentReference"/>
        </w:rPr>
        <w:annotationRef/>
      </w:r>
      <w:r>
        <w:t>Work in progress</w:t>
      </w:r>
    </w:p>
  </w:comment>
  <w:comment w:id="11" w:author="S. Kroep" w:date="2016-03-11T14:19:00Z" w:initials="SK">
    <w:p w14:paraId="497769D5" w14:textId="66431488" w:rsidR="000C64EF" w:rsidRDefault="000C64EF">
      <w:pPr>
        <w:pStyle w:val="CommentText"/>
      </w:pPr>
      <w:r>
        <w:rPr>
          <w:rStyle w:val="CommentReference"/>
        </w:rPr>
        <w:annotationRef/>
      </w:r>
      <w:r w:rsidR="003F04AC">
        <w:t>Comment on CEA results and explanation of these results</w:t>
      </w:r>
    </w:p>
  </w:comment>
  <w:comment w:id="12" w:author="S. Kroep" w:date="2016-03-11T14:18:00Z" w:initials="SK">
    <w:p w14:paraId="6BD7E20A" w14:textId="3E27AC38" w:rsidR="000C64EF" w:rsidRDefault="000C64EF">
      <w:pPr>
        <w:pStyle w:val="CommentText"/>
      </w:pPr>
      <w:r>
        <w:rPr>
          <w:rStyle w:val="CommentReference"/>
        </w:rPr>
        <w:annotationRef/>
      </w:r>
      <w:r>
        <w:t>Can be adjusted later</w:t>
      </w:r>
    </w:p>
  </w:comment>
  <w:comment w:id="13" w:author="S. Kroep" w:date="2016-03-11T14:23:00Z" w:initials="SK">
    <w:p w14:paraId="59F7F038" w14:textId="7E8E9BF5" w:rsidR="002D45A4" w:rsidRDefault="002D45A4">
      <w:pPr>
        <w:pStyle w:val="CommentText"/>
      </w:pPr>
      <w:r>
        <w:rPr>
          <w:rStyle w:val="CommentReference"/>
        </w:rPr>
        <w:annotationRef/>
      </w:r>
      <w:r>
        <w:t>More details about the strength of our analysis and the points that are comparable etc.</w:t>
      </w:r>
    </w:p>
  </w:comment>
  <w:comment w:id="14" w:author="S. Kroep" w:date="2016-03-11T14:26:00Z" w:initials="SK">
    <w:p w14:paraId="4D0EF359" w14:textId="519A89FA" w:rsidR="002D45A4" w:rsidRDefault="002D45A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1BDA2E" w15:done="0"/>
  <w15:commentEx w15:paraId="11FADC66" w15:done="0"/>
  <w15:commentEx w15:paraId="7B1E597D" w15:done="0"/>
  <w15:commentEx w15:paraId="5D17EC00" w15:done="0"/>
  <w15:commentEx w15:paraId="545F2CCF" w15:done="0"/>
  <w15:commentEx w15:paraId="55CEF46F" w15:done="0"/>
  <w15:commentEx w15:paraId="091A39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09BA1" w14:textId="77777777" w:rsidR="007F2C5D" w:rsidRDefault="007F2C5D" w:rsidP="00E0447E">
      <w:pPr>
        <w:spacing w:after="0" w:line="240" w:lineRule="auto"/>
      </w:pPr>
      <w:r>
        <w:separator/>
      </w:r>
    </w:p>
  </w:endnote>
  <w:endnote w:type="continuationSeparator" w:id="0">
    <w:p w14:paraId="2CE32DA3" w14:textId="77777777" w:rsidR="007F2C5D" w:rsidRDefault="007F2C5D" w:rsidP="00E0447E">
      <w:pPr>
        <w:spacing w:after="0" w:line="240" w:lineRule="auto"/>
      </w:pPr>
      <w:r>
        <w:continuationSeparator/>
      </w:r>
    </w:p>
  </w:endnote>
  <w:endnote w:type="continuationNotice" w:id="1">
    <w:p w14:paraId="05D2B7C4" w14:textId="77777777" w:rsidR="007F2C5D" w:rsidRDefault="007F2C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215532"/>
      <w:docPartObj>
        <w:docPartGallery w:val="Page Numbers (Bottom of Page)"/>
        <w:docPartUnique/>
      </w:docPartObj>
    </w:sdtPr>
    <w:sdtEndPr>
      <w:rPr>
        <w:rFonts w:ascii="Times New Roman" w:hAnsi="Times New Roman" w:cs="Times New Roman"/>
        <w:noProof/>
        <w:sz w:val="20"/>
        <w:szCs w:val="20"/>
      </w:rPr>
    </w:sdtEndPr>
    <w:sdtContent>
      <w:p w14:paraId="14339D7F" w14:textId="71BE9474" w:rsidR="007F2C5D" w:rsidRPr="001D2AD7" w:rsidRDefault="007F2C5D">
        <w:pPr>
          <w:pStyle w:val="Footer"/>
          <w:jc w:val="center"/>
          <w:rPr>
            <w:rFonts w:ascii="Times New Roman" w:hAnsi="Times New Roman" w:cs="Times New Roman"/>
            <w:sz w:val="20"/>
            <w:szCs w:val="20"/>
          </w:rPr>
        </w:pPr>
        <w:r w:rsidRPr="001D2AD7">
          <w:rPr>
            <w:rFonts w:ascii="Times New Roman" w:hAnsi="Times New Roman" w:cs="Times New Roman"/>
            <w:sz w:val="20"/>
            <w:szCs w:val="20"/>
          </w:rPr>
          <w:fldChar w:fldCharType="begin"/>
        </w:r>
        <w:r w:rsidRPr="001D2AD7">
          <w:rPr>
            <w:rFonts w:ascii="Times New Roman" w:hAnsi="Times New Roman" w:cs="Times New Roman"/>
            <w:sz w:val="20"/>
            <w:szCs w:val="20"/>
          </w:rPr>
          <w:instrText xml:space="preserve"> PAGE   \* MERGEFORMAT </w:instrText>
        </w:r>
        <w:r w:rsidRPr="001D2AD7">
          <w:rPr>
            <w:rFonts w:ascii="Times New Roman" w:hAnsi="Times New Roman" w:cs="Times New Roman"/>
            <w:sz w:val="20"/>
            <w:szCs w:val="20"/>
          </w:rPr>
          <w:fldChar w:fldCharType="separate"/>
        </w:r>
        <w:r w:rsidR="00AB65BF">
          <w:rPr>
            <w:rFonts w:ascii="Times New Roman" w:hAnsi="Times New Roman" w:cs="Times New Roman"/>
            <w:noProof/>
            <w:sz w:val="20"/>
            <w:szCs w:val="20"/>
          </w:rPr>
          <w:t>1</w:t>
        </w:r>
        <w:r w:rsidRPr="001D2AD7">
          <w:rPr>
            <w:rFonts w:ascii="Times New Roman" w:hAnsi="Times New Roman" w:cs="Times New Roman"/>
            <w:noProof/>
            <w:sz w:val="20"/>
            <w:szCs w:val="20"/>
          </w:rPr>
          <w:fldChar w:fldCharType="end"/>
        </w:r>
      </w:p>
    </w:sdtContent>
  </w:sdt>
  <w:p w14:paraId="1B2DC165" w14:textId="77777777" w:rsidR="007F2C5D" w:rsidRDefault="007F2C5D" w:rsidP="0006055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43125" w14:textId="77777777" w:rsidR="007F2C5D" w:rsidRDefault="007F2C5D" w:rsidP="00E0447E">
      <w:pPr>
        <w:spacing w:after="0" w:line="240" w:lineRule="auto"/>
      </w:pPr>
      <w:r>
        <w:separator/>
      </w:r>
    </w:p>
  </w:footnote>
  <w:footnote w:type="continuationSeparator" w:id="0">
    <w:p w14:paraId="2170BA68" w14:textId="77777777" w:rsidR="007F2C5D" w:rsidRDefault="007F2C5D" w:rsidP="00E0447E">
      <w:pPr>
        <w:spacing w:after="0" w:line="240" w:lineRule="auto"/>
      </w:pPr>
      <w:r>
        <w:continuationSeparator/>
      </w:r>
    </w:p>
  </w:footnote>
  <w:footnote w:type="continuationNotice" w:id="1">
    <w:p w14:paraId="6CE3ECA6" w14:textId="77777777" w:rsidR="007F2C5D" w:rsidRDefault="007F2C5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393D0" w14:textId="77777777" w:rsidR="007F2C5D" w:rsidRDefault="007F2C5D">
    <w:pPr>
      <w:pStyle w:val="Header"/>
      <w:rPr>
        <w:rFonts w:ascii="Times New Roman" w:hAnsi="Times New Roman" w:cs="Times New Roman"/>
        <w:sz w:val="20"/>
        <w:szCs w:val="20"/>
      </w:rPr>
    </w:pPr>
    <w:r w:rsidRPr="00E0447E">
      <w:rPr>
        <w:rFonts w:ascii="Times New Roman" w:hAnsi="Times New Roman" w:cs="Times New Roman"/>
        <w:sz w:val="20"/>
        <w:szCs w:val="20"/>
      </w:rPr>
      <w:ptab w:relativeTo="margin" w:alignment="center" w:leader="none"/>
    </w:r>
    <w:r w:rsidRPr="00E0447E">
      <w:rPr>
        <w:rFonts w:ascii="Times New Roman" w:hAnsi="Times New Roman" w:cs="Times New Roman"/>
        <w:sz w:val="20"/>
        <w:szCs w:val="20"/>
      </w:rPr>
      <w:ptab w:relativeTo="margin" w:alignment="right" w:leader="none"/>
    </w:r>
  </w:p>
  <w:p w14:paraId="4BDA6668" w14:textId="77777777" w:rsidR="007F2C5D" w:rsidRPr="00E0447E" w:rsidRDefault="007F2C5D">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075"/>
    <w:multiLevelType w:val="hybridMultilevel"/>
    <w:tmpl w:val="AF54BA44"/>
    <w:lvl w:ilvl="0" w:tplc="BEE62A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B709B4"/>
    <w:multiLevelType w:val="hybridMultilevel"/>
    <w:tmpl w:val="FBC0ABBA"/>
    <w:lvl w:ilvl="0" w:tplc="9CA605EC">
      <w:start w:val="1"/>
      <w:numFmt w:val="bullet"/>
      <w:lvlText w:val="•"/>
      <w:lvlJc w:val="left"/>
      <w:pPr>
        <w:tabs>
          <w:tab w:val="num" w:pos="720"/>
        </w:tabs>
        <w:ind w:left="720" w:hanging="360"/>
      </w:pPr>
      <w:rPr>
        <w:rFonts w:ascii="Arial" w:hAnsi="Arial" w:hint="default"/>
      </w:rPr>
    </w:lvl>
    <w:lvl w:ilvl="1" w:tplc="90BE47E6">
      <w:start w:val="1"/>
      <w:numFmt w:val="bullet"/>
      <w:lvlText w:val="•"/>
      <w:lvlJc w:val="left"/>
      <w:pPr>
        <w:tabs>
          <w:tab w:val="num" w:pos="1440"/>
        </w:tabs>
        <w:ind w:left="1440" w:hanging="360"/>
      </w:pPr>
      <w:rPr>
        <w:rFonts w:ascii="Arial" w:hAnsi="Arial" w:hint="default"/>
      </w:rPr>
    </w:lvl>
    <w:lvl w:ilvl="2" w:tplc="95F6A93A" w:tentative="1">
      <w:start w:val="1"/>
      <w:numFmt w:val="bullet"/>
      <w:lvlText w:val="•"/>
      <w:lvlJc w:val="left"/>
      <w:pPr>
        <w:tabs>
          <w:tab w:val="num" w:pos="2160"/>
        </w:tabs>
        <w:ind w:left="2160" w:hanging="360"/>
      </w:pPr>
      <w:rPr>
        <w:rFonts w:ascii="Arial" w:hAnsi="Arial" w:hint="default"/>
      </w:rPr>
    </w:lvl>
    <w:lvl w:ilvl="3" w:tplc="CAF6FC88" w:tentative="1">
      <w:start w:val="1"/>
      <w:numFmt w:val="bullet"/>
      <w:lvlText w:val="•"/>
      <w:lvlJc w:val="left"/>
      <w:pPr>
        <w:tabs>
          <w:tab w:val="num" w:pos="2880"/>
        </w:tabs>
        <w:ind w:left="2880" w:hanging="360"/>
      </w:pPr>
      <w:rPr>
        <w:rFonts w:ascii="Arial" w:hAnsi="Arial" w:hint="default"/>
      </w:rPr>
    </w:lvl>
    <w:lvl w:ilvl="4" w:tplc="71E001F6" w:tentative="1">
      <w:start w:val="1"/>
      <w:numFmt w:val="bullet"/>
      <w:lvlText w:val="•"/>
      <w:lvlJc w:val="left"/>
      <w:pPr>
        <w:tabs>
          <w:tab w:val="num" w:pos="3600"/>
        </w:tabs>
        <w:ind w:left="3600" w:hanging="360"/>
      </w:pPr>
      <w:rPr>
        <w:rFonts w:ascii="Arial" w:hAnsi="Arial" w:hint="default"/>
      </w:rPr>
    </w:lvl>
    <w:lvl w:ilvl="5" w:tplc="97401B18" w:tentative="1">
      <w:start w:val="1"/>
      <w:numFmt w:val="bullet"/>
      <w:lvlText w:val="•"/>
      <w:lvlJc w:val="left"/>
      <w:pPr>
        <w:tabs>
          <w:tab w:val="num" w:pos="4320"/>
        </w:tabs>
        <w:ind w:left="4320" w:hanging="360"/>
      </w:pPr>
      <w:rPr>
        <w:rFonts w:ascii="Arial" w:hAnsi="Arial" w:hint="default"/>
      </w:rPr>
    </w:lvl>
    <w:lvl w:ilvl="6" w:tplc="B60CA086" w:tentative="1">
      <w:start w:val="1"/>
      <w:numFmt w:val="bullet"/>
      <w:lvlText w:val="•"/>
      <w:lvlJc w:val="left"/>
      <w:pPr>
        <w:tabs>
          <w:tab w:val="num" w:pos="5040"/>
        </w:tabs>
        <w:ind w:left="5040" w:hanging="360"/>
      </w:pPr>
      <w:rPr>
        <w:rFonts w:ascii="Arial" w:hAnsi="Arial" w:hint="default"/>
      </w:rPr>
    </w:lvl>
    <w:lvl w:ilvl="7" w:tplc="C492BA96" w:tentative="1">
      <w:start w:val="1"/>
      <w:numFmt w:val="bullet"/>
      <w:lvlText w:val="•"/>
      <w:lvlJc w:val="left"/>
      <w:pPr>
        <w:tabs>
          <w:tab w:val="num" w:pos="5760"/>
        </w:tabs>
        <w:ind w:left="5760" w:hanging="360"/>
      </w:pPr>
      <w:rPr>
        <w:rFonts w:ascii="Arial" w:hAnsi="Arial" w:hint="default"/>
      </w:rPr>
    </w:lvl>
    <w:lvl w:ilvl="8" w:tplc="7B7CD134" w:tentative="1">
      <w:start w:val="1"/>
      <w:numFmt w:val="bullet"/>
      <w:lvlText w:val="•"/>
      <w:lvlJc w:val="left"/>
      <w:pPr>
        <w:tabs>
          <w:tab w:val="num" w:pos="6480"/>
        </w:tabs>
        <w:ind w:left="6480" w:hanging="360"/>
      </w:pPr>
      <w:rPr>
        <w:rFonts w:ascii="Arial" w:hAnsi="Arial" w:hint="default"/>
      </w:rPr>
    </w:lvl>
  </w:abstractNum>
  <w:abstractNum w:abstractNumId="2">
    <w:nsid w:val="0E06398D"/>
    <w:multiLevelType w:val="hybridMultilevel"/>
    <w:tmpl w:val="2BB8A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2B71D76"/>
    <w:multiLevelType w:val="hybridMultilevel"/>
    <w:tmpl w:val="75FCAD2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C6123"/>
    <w:multiLevelType w:val="hybridMultilevel"/>
    <w:tmpl w:val="84923F70"/>
    <w:lvl w:ilvl="0" w:tplc="74A8DD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C7DB3"/>
    <w:multiLevelType w:val="hybridMultilevel"/>
    <w:tmpl w:val="29948AB0"/>
    <w:lvl w:ilvl="0" w:tplc="DD0EE92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E4B2E"/>
    <w:multiLevelType w:val="hybridMultilevel"/>
    <w:tmpl w:val="BD3664D0"/>
    <w:lvl w:ilvl="0" w:tplc="04090015">
      <w:start w:val="2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01011"/>
    <w:multiLevelType w:val="multilevel"/>
    <w:tmpl w:val="343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E5025F"/>
    <w:multiLevelType w:val="hybridMultilevel"/>
    <w:tmpl w:val="6BFAB6FE"/>
    <w:lvl w:ilvl="0" w:tplc="D67E2A24">
      <w:start w:val="1"/>
      <w:numFmt w:val="bullet"/>
      <w:lvlText w:val="•"/>
      <w:lvlJc w:val="left"/>
      <w:pPr>
        <w:tabs>
          <w:tab w:val="num" w:pos="720"/>
        </w:tabs>
        <w:ind w:left="720" w:hanging="360"/>
      </w:pPr>
      <w:rPr>
        <w:rFonts w:ascii="Arial" w:hAnsi="Arial" w:hint="default"/>
      </w:rPr>
    </w:lvl>
    <w:lvl w:ilvl="1" w:tplc="EEB682B0">
      <w:start w:val="1"/>
      <w:numFmt w:val="bullet"/>
      <w:lvlText w:val="•"/>
      <w:lvlJc w:val="left"/>
      <w:pPr>
        <w:tabs>
          <w:tab w:val="num" w:pos="1440"/>
        </w:tabs>
        <w:ind w:left="1440" w:hanging="360"/>
      </w:pPr>
      <w:rPr>
        <w:rFonts w:ascii="Arial" w:hAnsi="Arial" w:hint="default"/>
      </w:rPr>
    </w:lvl>
    <w:lvl w:ilvl="2" w:tplc="1B2EF88C" w:tentative="1">
      <w:start w:val="1"/>
      <w:numFmt w:val="bullet"/>
      <w:lvlText w:val="•"/>
      <w:lvlJc w:val="left"/>
      <w:pPr>
        <w:tabs>
          <w:tab w:val="num" w:pos="2160"/>
        </w:tabs>
        <w:ind w:left="2160" w:hanging="360"/>
      </w:pPr>
      <w:rPr>
        <w:rFonts w:ascii="Arial" w:hAnsi="Arial" w:hint="default"/>
      </w:rPr>
    </w:lvl>
    <w:lvl w:ilvl="3" w:tplc="A1D29F5C" w:tentative="1">
      <w:start w:val="1"/>
      <w:numFmt w:val="bullet"/>
      <w:lvlText w:val="•"/>
      <w:lvlJc w:val="left"/>
      <w:pPr>
        <w:tabs>
          <w:tab w:val="num" w:pos="2880"/>
        </w:tabs>
        <w:ind w:left="2880" w:hanging="360"/>
      </w:pPr>
      <w:rPr>
        <w:rFonts w:ascii="Arial" w:hAnsi="Arial" w:hint="default"/>
      </w:rPr>
    </w:lvl>
    <w:lvl w:ilvl="4" w:tplc="FEA22974" w:tentative="1">
      <w:start w:val="1"/>
      <w:numFmt w:val="bullet"/>
      <w:lvlText w:val="•"/>
      <w:lvlJc w:val="left"/>
      <w:pPr>
        <w:tabs>
          <w:tab w:val="num" w:pos="3600"/>
        </w:tabs>
        <w:ind w:left="3600" w:hanging="360"/>
      </w:pPr>
      <w:rPr>
        <w:rFonts w:ascii="Arial" w:hAnsi="Arial" w:hint="default"/>
      </w:rPr>
    </w:lvl>
    <w:lvl w:ilvl="5" w:tplc="C04A839A" w:tentative="1">
      <w:start w:val="1"/>
      <w:numFmt w:val="bullet"/>
      <w:lvlText w:val="•"/>
      <w:lvlJc w:val="left"/>
      <w:pPr>
        <w:tabs>
          <w:tab w:val="num" w:pos="4320"/>
        </w:tabs>
        <w:ind w:left="4320" w:hanging="360"/>
      </w:pPr>
      <w:rPr>
        <w:rFonts w:ascii="Arial" w:hAnsi="Arial" w:hint="default"/>
      </w:rPr>
    </w:lvl>
    <w:lvl w:ilvl="6" w:tplc="507C2392" w:tentative="1">
      <w:start w:val="1"/>
      <w:numFmt w:val="bullet"/>
      <w:lvlText w:val="•"/>
      <w:lvlJc w:val="left"/>
      <w:pPr>
        <w:tabs>
          <w:tab w:val="num" w:pos="5040"/>
        </w:tabs>
        <w:ind w:left="5040" w:hanging="360"/>
      </w:pPr>
      <w:rPr>
        <w:rFonts w:ascii="Arial" w:hAnsi="Arial" w:hint="default"/>
      </w:rPr>
    </w:lvl>
    <w:lvl w:ilvl="7" w:tplc="25524172" w:tentative="1">
      <w:start w:val="1"/>
      <w:numFmt w:val="bullet"/>
      <w:lvlText w:val="•"/>
      <w:lvlJc w:val="left"/>
      <w:pPr>
        <w:tabs>
          <w:tab w:val="num" w:pos="5760"/>
        </w:tabs>
        <w:ind w:left="5760" w:hanging="360"/>
      </w:pPr>
      <w:rPr>
        <w:rFonts w:ascii="Arial" w:hAnsi="Arial" w:hint="default"/>
      </w:rPr>
    </w:lvl>
    <w:lvl w:ilvl="8" w:tplc="2F040254" w:tentative="1">
      <w:start w:val="1"/>
      <w:numFmt w:val="bullet"/>
      <w:lvlText w:val="•"/>
      <w:lvlJc w:val="left"/>
      <w:pPr>
        <w:tabs>
          <w:tab w:val="num" w:pos="6480"/>
        </w:tabs>
        <w:ind w:left="6480" w:hanging="360"/>
      </w:pPr>
      <w:rPr>
        <w:rFonts w:ascii="Arial" w:hAnsi="Arial" w:hint="default"/>
      </w:rPr>
    </w:lvl>
  </w:abstractNum>
  <w:abstractNum w:abstractNumId="9">
    <w:nsid w:val="3B8E7D28"/>
    <w:multiLevelType w:val="hybridMultilevel"/>
    <w:tmpl w:val="3252F740"/>
    <w:lvl w:ilvl="0" w:tplc="A8649F3C">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5516D"/>
    <w:multiLevelType w:val="hybridMultilevel"/>
    <w:tmpl w:val="3820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A54CC"/>
    <w:multiLevelType w:val="hybridMultilevel"/>
    <w:tmpl w:val="BFA82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E343BA"/>
    <w:multiLevelType w:val="hybridMultilevel"/>
    <w:tmpl w:val="D86EA9D0"/>
    <w:lvl w:ilvl="0" w:tplc="C14AA6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CBA4243"/>
    <w:multiLevelType w:val="hybridMultilevel"/>
    <w:tmpl w:val="AAE2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A67A86"/>
    <w:multiLevelType w:val="hybridMultilevel"/>
    <w:tmpl w:val="1D4402E4"/>
    <w:lvl w:ilvl="0" w:tplc="820C67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593AD8"/>
    <w:multiLevelType w:val="multilevel"/>
    <w:tmpl w:val="4AB2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F5725D"/>
    <w:multiLevelType w:val="hybridMultilevel"/>
    <w:tmpl w:val="A6966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737582"/>
    <w:multiLevelType w:val="hybridMultilevel"/>
    <w:tmpl w:val="5AA4B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2D5CAC"/>
    <w:multiLevelType w:val="hybridMultilevel"/>
    <w:tmpl w:val="FEFEDAD6"/>
    <w:lvl w:ilvl="0" w:tplc="CF9627B8">
      <w:start w:val="1"/>
      <w:numFmt w:val="bullet"/>
      <w:lvlText w:val="•"/>
      <w:lvlJc w:val="left"/>
      <w:pPr>
        <w:tabs>
          <w:tab w:val="num" w:pos="720"/>
        </w:tabs>
        <w:ind w:left="720" w:hanging="360"/>
      </w:pPr>
      <w:rPr>
        <w:rFonts w:ascii="Arial" w:hAnsi="Arial" w:hint="default"/>
      </w:rPr>
    </w:lvl>
    <w:lvl w:ilvl="1" w:tplc="2FF06D18" w:tentative="1">
      <w:start w:val="1"/>
      <w:numFmt w:val="bullet"/>
      <w:lvlText w:val="•"/>
      <w:lvlJc w:val="left"/>
      <w:pPr>
        <w:tabs>
          <w:tab w:val="num" w:pos="1440"/>
        </w:tabs>
        <w:ind w:left="1440" w:hanging="360"/>
      </w:pPr>
      <w:rPr>
        <w:rFonts w:ascii="Arial" w:hAnsi="Arial" w:hint="default"/>
      </w:rPr>
    </w:lvl>
    <w:lvl w:ilvl="2" w:tplc="CC742888" w:tentative="1">
      <w:start w:val="1"/>
      <w:numFmt w:val="bullet"/>
      <w:lvlText w:val="•"/>
      <w:lvlJc w:val="left"/>
      <w:pPr>
        <w:tabs>
          <w:tab w:val="num" w:pos="2160"/>
        </w:tabs>
        <w:ind w:left="2160" w:hanging="360"/>
      </w:pPr>
      <w:rPr>
        <w:rFonts w:ascii="Arial" w:hAnsi="Arial" w:hint="default"/>
      </w:rPr>
    </w:lvl>
    <w:lvl w:ilvl="3" w:tplc="5EE299DA" w:tentative="1">
      <w:start w:val="1"/>
      <w:numFmt w:val="bullet"/>
      <w:lvlText w:val="•"/>
      <w:lvlJc w:val="left"/>
      <w:pPr>
        <w:tabs>
          <w:tab w:val="num" w:pos="2880"/>
        </w:tabs>
        <w:ind w:left="2880" w:hanging="360"/>
      </w:pPr>
      <w:rPr>
        <w:rFonts w:ascii="Arial" w:hAnsi="Arial" w:hint="default"/>
      </w:rPr>
    </w:lvl>
    <w:lvl w:ilvl="4" w:tplc="DAF457B4" w:tentative="1">
      <w:start w:val="1"/>
      <w:numFmt w:val="bullet"/>
      <w:lvlText w:val="•"/>
      <w:lvlJc w:val="left"/>
      <w:pPr>
        <w:tabs>
          <w:tab w:val="num" w:pos="3600"/>
        </w:tabs>
        <w:ind w:left="3600" w:hanging="360"/>
      </w:pPr>
      <w:rPr>
        <w:rFonts w:ascii="Arial" w:hAnsi="Arial" w:hint="default"/>
      </w:rPr>
    </w:lvl>
    <w:lvl w:ilvl="5" w:tplc="FAAAD2E4" w:tentative="1">
      <w:start w:val="1"/>
      <w:numFmt w:val="bullet"/>
      <w:lvlText w:val="•"/>
      <w:lvlJc w:val="left"/>
      <w:pPr>
        <w:tabs>
          <w:tab w:val="num" w:pos="4320"/>
        </w:tabs>
        <w:ind w:left="4320" w:hanging="360"/>
      </w:pPr>
      <w:rPr>
        <w:rFonts w:ascii="Arial" w:hAnsi="Arial" w:hint="default"/>
      </w:rPr>
    </w:lvl>
    <w:lvl w:ilvl="6" w:tplc="353CA32A" w:tentative="1">
      <w:start w:val="1"/>
      <w:numFmt w:val="bullet"/>
      <w:lvlText w:val="•"/>
      <w:lvlJc w:val="left"/>
      <w:pPr>
        <w:tabs>
          <w:tab w:val="num" w:pos="5040"/>
        </w:tabs>
        <w:ind w:left="5040" w:hanging="360"/>
      </w:pPr>
      <w:rPr>
        <w:rFonts w:ascii="Arial" w:hAnsi="Arial" w:hint="default"/>
      </w:rPr>
    </w:lvl>
    <w:lvl w:ilvl="7" w:tplc="2D80E49A" w:tentative="1">
      <w:start w:val="1"/>
      <w:numFmt w:val="bullet"/>
      <w:lvlText w:val="•"/>
      <w:lvlJc w:val="left"/>
      <w:pPr>
        <w:tabs>
          <w:tab w:val="num" w:pos="5760"/>
        </w:tabs>
        <w:ind w:left="5760" w:hanging="360"/>
      </w:pPr>
      <w:rPr>
        <w:rFonts w:ascii="Arial" w:hAnsi="Arial" w:hint="default"/>
      </w:rPr>
    </w:lvl>
    <w:lvl w:ilvl="8" w:tplc="772A0E06" w:tentative="1">
      <w:start w:val="1"/>
      <w:numFmt w:val="bullet"/>
      <w:lvlText w:val="•"/>
      <w:lvlJc w:val="left"/>
      <w:pPr>
        <w:tabs>
          <w:tab w:val="num" w:pos="6480"/>
        </w:tabs>
        <w:ind w:left="6480" w:hanging="360"/>
      </w:pPr>
      <w:rPr>
        <w:rFonts w:ascii="Arial" w:hAnsi="Arial" w:hint="default"/>
      </w:rPr>
    </w:lvl>
  </w:abstractNum>
  <w:abstractNum w:abstractNumId="19">
    <w:nsid w:val="724813D5"/>
    <w:multiLevelType w:val="hybridMultilevel"/>
    <w:tmpl w:val="C2803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6633AE"/>
    <w:multiLevelType w:val="hybridMultilevel"/>
    <w:tmpl w:val="C1B6E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71F9C"/>
    <w:multiLevelType w:val="hybridMultilevel"/>
    <w:tmpl w:val="45484906"/>
    <w:lvl w:ilvl="0" w:tplc="A8AC413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nsid w:val="77B24B8D"/>
    <w:multiLevelType w:val="hybridMultilevel"/>
    <w:tmpl w:val="270A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335DC5"/>
    <w:multiLevelType w:val="hybridMultilevel"/>
    <w:tmpl w:val="DE3EB3AC"/>
    <w:lvl w:ilvl="0" w:tplc="6C0EC624">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D4291A"/>
    <w:multiLevelType w:val="hybridMultilevel"/>
    <w:tmpl w:val="C952C3A2"/>
    <w:lvl w:ilvl="0" w:tplc="6C8253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10"/>
  </w:num>
  <w:num w:numId="5">
    <w:abstractNumId w:val="22"/>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4"/>
  </w:num>
  <w:num w:numId="10">
    <w:abstractNumId w:val="21"/>
  </w:num>
  <w:num w:numId="11">
    <w:abstractNumId w:val="17"/>
  </w:num>
  <w:num w:numId="12">
    <w:abstractNumId w:val="6"/>
  </w:num>
  <w:num w:numId="13">
    <w:abstractNumId w:val="1"/>
  </w:num>
  <w:num w:numId="14">
    <w:abstractNumId w:val="8"/>
  </w:num>
  <w:num w:numId="15">
    <w:abstractNumId w:val="23"/>
  </w:num>
  <w:num w:numId="16">
    <w:abstractNumId w:val="18"/>
  </w:num>
  <w:num w:numId="17">
    <w:abstractNumId w:val="7"/>
  </w:num>
  <w:num w:numId="18">
    <w:abstractNumId w:val="15"/>
  </w:num>
  <w:num w:numId="19">
    <w:abstractNumId w:val="11"/>
  </w:num>
  <w:num w:numId="20">
    <w:abstractNumId w:val="0"/>
  </w:num>
  <w:num w:numId="21">
    <w:abstractNumId w:val="19"/>
  </w:num>
  <w:num w:numId="22">
    <w:abstractNumId w:val="5"/>
  </w:num>
  <w:num w:numId="23">
    <w:abstractNumId w:val="12"/>
  </w:num>
  <w:num w:numId="24">
    <w:abstractNumId w:val="20"/>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
    <w15:presenceInfo w15:providerId="None" w15:userI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pzv0ax5vt25vmeefv2xppfbfvazzx0w5zsd&quot;&gt;citation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record-ids&gt;&lt;/item&gt;&lt;/Libraries&gt;"/>
  </w:docVars>
  <w:rsids>
    <w:rsidRoot w:val="00E0447E"/>
    <w:rsid w:val="00001A44"/>
    <w:rsid w:val="00001A66"/>
    <w:rsid w:val="00002F08"/>
    <w:rsid w:val="00006514"/>
    <w:rsid w:val="000065F4"/>
    <w:rsid w:val="000072F5"/>
    <w:rsid w:val="00007ED9"/>
    <w:rsid w:val="000101A7"/>
    <w:rsid w:val="000104A3"/>
    <w:rsid w:val="00010884"/>
    <w:rsid w:val="00011DF3"/>
    <w:rsid w:val="000120EA"/>
    <w:rsid w:val="00013653"/>
    <w:rsid w:val="00015D1B"/>
    <w:rsid w:val="0001671F"/>
    <w:rsid w:val="00016AA4"/>
    <w:rsid w:val="00017A9A"/>
    <w:rsid w:val="00020622"/>
    <w:rsid w:val="00020CC4"/>
    <w:rsid w:val="000222AB"/>
    <w:rsid w:val="00022BC5"/>
    <w:rsid w:val="0002378D"/>
    <w:rsid w:val="00024CA5"/>
    <w:rsid w:val="00024D45"/>
    <w:rsid w:val="00026AD8"/>
    <w:rsid w:val="00027082"/>
    <w:rsid w:val="00027801"/>
    <w:rsid w:val="0003207F"/>
    <w:rsid w:val="00032D1A"/>
    <w:rsid w:val="000330FE"/>
    <w:rsid w:val="000351BE"/>
    <w:rsid w:val="00035D12"/>
    <w:rsid w:val="00035E51"/>
    <w:rsid w:val="000368D1"/>
    <w:rsid w:val="000417CC"/>
    <w:rsid w:val="00042477"/>
    <w:rsid w:val="000434FC"/>
    <w:rsid w:val="000445A0"/>
    <w:rsid w:val="000446EA"/>
    <w:rsid w:val="00044D71"/>
    <w:rsid w:val="0004516F"/>
    <w:rsid w:val="00046F1F"/>
    <w:rsid w:val="00047082"/>
    <w:rsid w:val="00050336"/>
    <w:rsid w:val="00050393"/>
    <w:rsid w:val="00050774"/>
    <w:rsid w:val="00050B6D"/>
    <w:rsid w:val="00050D09"/>
    <w:rsid w:val="00050DE1"/>
    <w:rsid w:val="00051ED2"/>
    <w:rsid w:val="00053371"/>
    <w:rsid w:val="000533A8"/>
    <w:rsid w:val="00054B3C"/>
    <w:rsid w:val="000555FA"/>
    <w:rsid w:val="000556C4"/>
    <w:rsid w:val="000573F3"/>
    <w:rsid w:val="000574A2"/>
    <w:rsid w:val="00057C50"/>
    <w:rsid w:val="00057C8F"/>
    <w:rsid w:val="00060559"/>
    <w:rsid w:val="00062F69"/>
    <w:rsid w:val="000639C5"/>
    <w:rsid w:val="00064E94"/>
    <w:rsid w:val="00064FD2"/>
    <w:rsid w:val="00065333"/>
    <w:rsid w:val="00065BB6"/>
    <w:rsid w:val="00065C48"/>
    <w:rsid w:val="0006651C"/>
    <w:rsid w:val="00066ADC"/>
    <w:rsid w:val="00066FA7"/>
    <w:rsid w:val="00067546"/>
    <w:rsid w:val="00067E1E"/>
    <w:rsid w:val="00070397"/>
    <w:rsid w:val="000703E3"/>
    <w:rsid w:val="00070C6A"/>
    <w:rsid w:val="00071AEC"/>
    <w:rsid w:val="00072392"/>
    <w:rsid w:val="00072C00"/>
    <w:rsid w:val="00072E75"/>
    <w:rsid w:val="0007319B"/>
    <w:rsid w:val="00073C50"/>
    <w:rsid w:val="000740E8"/>
    <w:rsid w:val="000744AA"/>
    <w:rsid w:val="00075137"/>
    <w:rsid w:val="00075391"/>
    <w:rsid w:val="0007623D"/>
    <w:rsid w:val="00076CF9"/>
    <w:rsid w:val="00076EF2"/>
    <w:rsid w:val="000816F5"/>
    <w:rsid w:val="00082BAD"/>
    <w:rsid w:val="00083DD9"/>
    <w:rsid w:val="00084313"/>
    <w:rsid w:val="0008463D"/>
    <w:rsid w:val="000846A0"/>
    <w:rsid w:val="00084F2E"/>
    <w:rsid w:val="00085183"/>
    <w:rsid w:val="0008518A"/>
    <w:rsid w:val="000851A5"/>
    <w:rsid w:val="00085632"/>
    <w:rsid w:val="00085B8C"/>
    <w:rsid w:val="00086CE3"/>
    <w:rsid w:val="00086DC8"/>
    <w:rsid w:val="0008729A"/>
    <w:rsid w:val="000879C0"/>
    <w:rsid w:val="00087E7F"/>
    <w:rsid w:val="0009090E"/>
    <w:rsid w:val="00090B4E"/>
    <w:rsid w:val="00090C31"/>
    <w:rsid w:val="00090F39"/>
    <w:rsid w:val="0009148A"/>
    <w:rsid w:val="000934DC"/>
    <w:rsid w:val="000934E8"/>
    <w:rsid w:val="00096BE2"/>
    <w:rsid w:val="00096DC5"/>
    <w:rsid w:val="000A1858"/>
    <w:rsid w:val="000A1DAD"/>
    <w:rsid w:val="000A2A06"/>
    <w:rsid w:val="000A2EE8"/>
    <w:rsid w:val="000A44A8"/>
    <w:rsid w:val="000A48C1"/>
    <w:rsid w:val="000A4E45"/>
    <w:rsid w:val="000A4EA6"/>
    <w:rsid w:val="000A52A7"/>
    <w:rsid w:val="000A54F2"/>
    <w:rsid w:val="000A5C2D"/>
    <w:rsid w:val="000A60B7"/>
    <w:rsid w:val="000A610C"/>
    <w:rsid w:val="000A783F"/>
    <w:rsid w:val="000A7A18"/>
    <w:rsid w:val="000A7AAC"/>
    <w:rsid w:val="000B0722"/>
    <w:rsid w:val="000B0AAD"/>
    <w:rsid w:val="000B1477"/>
    <w:rsid w:val="000B1595"/>
    <w:rsid w:val="000B20D0"/>
    <w:rsid w:val="000B25CE"/>
    <w:rsid w:val="000B283F"/>
    <w:rsid w:val="000B2D33"/>
    <w:rsid w:val="000B2F5F"/>
    <w:rsid w:val="000B396B"/>
    <w:rsid w:val="000B3BCB"/>
    <w:rsid w:val="000B3EE6"/>
    <w:rsid w:val="000B4076"/>
    <w:rsid w:val="000B4273"/>
    <w:rsid w:val="000B4F73"/>
    <w:rsid w:val="000B5303"/>
    <w:rsid w:val="000B66E1"/>
    <w:rsid w:val="000B684E"/>
    <w:rsid w:val="000B6C02"/>
    <w:rsid w:val="000B799C"/>
    <w:rsid w:val="000B7B78"/>
    <w:rsid w:val="000C0A60"/>
    <w:rsid w:val="000C0FC7"/>
    <w:rsid w:val="000C1907"/>
    <w:rsid w:val="000C1D77"/>
    <w:rsid w:val="000C2370"/>
    <w:rsid w:val="000C2914"/>
    <w:rsid w:val="000C4519"/>
    <w:rsid w:val="000C45F1"/>
    <w:rsid w:val="000C4C20"/>
    <w:rsid w:val="000C500B"/>
    <w:rsid w:val="000C5CBB"/>
    <w:rsid w:val="000C5ED1"/>
    <w:rsid w:val="000C6416"/>
    <w:rsid w:val="000C64EF"/>
    <w:rsid w:val="000C6562"/>
    <w:rsid w:val="000C656A"/>
    <w:rsid w:val="000C76DE"/>
    <w:rsid w:val="000C77B9"/>
    <w:rsid w:val="000D0738"/>
    <w:rsid w:val="000D1456"/>
    <w:rsid w:val="000D18BB"/>
    <w:rsid w:val="000D1D14"/>
    <w:rsid w:val="000D20A9"/>
    <w:rsid w:val="000D3043"/>
    <w:rsid w:val="000D339A"/>
    <w:rsid w:val="000D361C"/>
    <w:rsid w:val="000D4239"/>
    <w:rsid w:val="000D4F96"/>
    <w:rsid w:val="000D5556"/>
    <w:rsid w:val="000D748B"/>
    <w:rsid w:val="000D7F87"/>
    <w:rsid w:val="000E0280"/>
    <w:rsid w:val="000E02CF"/>
    <w:rsid w:val="000E15AE"/>
    <w:rsid w:val="000E15F7"/>
    <w:rsid w:val="000E1835"/>
    <w:rsid w:val="000E25C6"/>
    <w:rsid w:val="000E2979"/>
    <w:rsid w:val="000E33A4"/>
    <w:rsid w:val="000E45FE"/>
    <w:rsid w:val="000E4E9B"/>
    <w:rsid w:val="000E63A2"/>
    <w:rsid w:val="000E65DC"/>
    <w:rsid w:val="000F017A"/>
    <w:rsid w:val="000F023A"/>
    <w:rsid w:val="000F03D4"/>
    <w:rsid w:val="000F0462"/>
    <w:rsid w:val="000F1358"/>
    <w:rsid w:val="000F19DA"/>
    <w:rsid w:val="000F2753"/>
    <w:rsid w:val="000F28CA"/>
    <w:rsid w:val="000F3C2A"/>
    <w:rsid w:val="000F4B12"/>
    <w:rsid w:val="000F6399"/>
    <w:rsid w:val="000F71BA"/>
    <w:rsid w:val="0010029D"/>
    <w:rsid w:val="0010128B"/>
    <w:rsid w:val="00101973"/>
    <w:rsid w:val="00101CE8"/>
    <w:rsid w:val="001034D8"/>
    <w:rsid w:val="00103511"/>
    <w:rsid w:val="001046D7"/>
    <w:rsid w:val="001055AF"/>
    <w:rsid w:val="0010560B"/>
    <w:rsid w:val="00106046"/>
    <w:rsid w:val="00107B36"/>
    <w:rsid w:val="00110337"/>
    <w:rsid w:val="0011083A"/>
    <w:rsid w:val="001114A1"/>
    <w:rsid w:val="00111674"/>
    <w:rsid w:val="00111A29"/>
    <w:rsid w:val="0011367A"/>
    <w:rsid w:val="00114F80"/>
    <w:rsid w:val="001162C4"/>
    <w:rsid w:val="001164A8"/>
    <w:rsid w:val="001165A4"/>
    <w:rsid w:val="001172C4"/>
    <w:rsid w:val="00117C47"/>
    <w:rsid w:val="001204E1"/>
    <w:rsid w:val="00120832"/>
    <w:rsid w:val="00120B25"/>
    <w:rsid w:val="001213CA"/>
    <w:rsid w:val="00122AF3"/>
    <w:rsid w:val="00122AF8"/>
    <w:rsid w:val="00123BF2"/>
    <w:rsid w:val="001247A1"/>
    <w:rsid w:val="00125CAB"/>
    <w:rsid w:val="00126593"/>
    <w:rsid w:val="00126BDD"/>
    <w:rsid w:val="001275F2"/>
    <w:rsid w:val="00127DE7"/>
    <w:rsid w:val="00130027"/>
    <w:rsid w:val="00130322"/>
    <w:rsid w:val="00130DE9"/>
    <w:rsid w:val="00131979"/>
    <w:rsid w:val="001326B1"/>
    <w:rsid w:val="00133329"/>
    <w:rsid w:val="00134552"/>
    <w:rsid w:val="00136267"/>
    <w:rsid w:val="001366D8"/>
    <w:rsid w:val="0013786D"/>
    <w:rsid w:val="00137B3F"/>
    <w:rsid w:val="0014116D"/>
    <w:rsid w:val="00141C24"/>
    <w:rsid w:val="001429B1"/>
    <w:rsid w:val="00143A16"/>
    <w:rsid w:val="00143C31"/>
    <w:rsid w:val="00143EC8"/>
    <w:rsid w:val="00144635"/>
    <w:rsid w:val="00145E70"/>
    <w:rsid w:val="001463E6"/>
    <w:rsid w:val="00147973"/>
    <w:rsid w:val="001504F1"/>
    <w:rsid w:val="00154065"/>
    <w:rsid w:val="001553AE"/>
    <w:rsid w:val="00155C68"/>
    <w:rsid w:val="00155F4F"/>
    <w:rsid w:val="00157D16"/>
    <w:rsid w:val="00161152"/>
    <w:rsid w:val="00161AB1"/>
    <w:rsid w:val="00161AC2"/>
    <w:rsid w:val="00161BBD"/>
    <w:rsid w:val="001620D7"/>
    <w:rsid w:val="00162DED"/>
    <w:rsid w:val="0016308C"/>
    <w:rsid w:val="001640F6"/>
    <w:rsid w:val="001641D6"/>
    <w:rsid w:val="0016458D"/>
    <w:rsid w:val="00164A2A"/>
    <w:rsid w:val="00164B56"/>
    <w:rsid w:val="00165831"/>
    <w:rsid w:val="00166577"/>
    <w:rsid w:val="001668D8"/>
    <w:rsid w:val="00166E28"/>
    <w:rsid w:val="001671D3"/>
    <w:rsid w:val="001679CA"/>
    <w:rsid w:val="00170362"/>
    <w:rsid w:val="00170BDB"/>
    <w:rsid w:val="00171C9D"/>
    <w:rsid w:val="00171ECE"/>
    <w:rsid w:val="00172DC3"/>
    <w:rsid w:val="0017370C"/>
    <w:rsid w:val="001741DB"/>
    <w:rsid w:val="00174831"/>
    <w:rsid w:val="00174C87"/>
    <w:rsid w:val="00174D4D"/>
    <w:rsid w:val="00175BC5"/>
    <w:rsid w:val="00177AA3"/>
    <w:rsid w:val="00177C01"/>
    <w:rsid w:val="0018128E"/>
    <w:rsid w:val="0018541D"/>
    <w:rsid w:val="00186CF2"/>
    <w:rsid w:val="001923ED"/>
    <w:rsid w:val="001925FE"/>
    <w:rsid w:val="00192ABA"/>
    <w:rsid w:val="00193DB0"/>
    <w:rsid w:val="001944D0"/>
    <w:rsid w:val="001946C8"/>
    <w:rsid w:val="001949A1"/>
    <w:rsid w:val="00195F7E"/>
    <w:rsid w:val="0019649A"/>
    <w:rsid w:val="001967AE"/>
    <w:rsid w:val="001968DA"/>
    <w:rsid w:val="00196EB9"/>
    <w:rsid w:val="00197BBA"/>
    <w:rsid w:val="001A0475"/>
    <w:rsid w:val="001A0A97"/>
    <w:rsid w:val="001A1414"/>
    <w:rsid w:val="001A1D0B"/>
    <w:rsid w:val="001A28FD"/>
    <w:rsid w:val="001A2CDC"/>
    <w:rsid w:val="001A39FF"/>
    <w:rsid w:val="001A4ED6"/>
    <w:rsid w:val="001A51D0"/>
    <w:rsid w:val="001A5E9B"/>
    <w:rsid w:val="001A5F63"/>
    <w:rsid w:val="001A63E7"/>
    <w:rsid w:val="001A6B5E"/>
    <w:rsid w:val="001A6CB2"/>
    <w:rsid w:val="001A7CAB"/>
    <w:rsid w:val="001A7F2A"/>
    <w:rsid w:val="001B07FD"/>
    <w:rsid w:val="001B0C0F"/>
    <w:rsid w:val="001B14A6"/>
    <w:rsid w:val="001B2909"/>
    <w:rsid w:val="001B3690"/>
    <w:rsid w:val="001B40DB"/>
    <w:rsid w:val="001B4112"/>
    <w:rsid w:val="001B433F"/>
    <w:rsid w:val="001B4814"/>
    <w:rsid w:val="001B4E38"/>
    <w:rsid w:val="001B512B"/>
    <w:rsid w:val="001B6A88"/>
    <w:rsid w:val="001B7F4F"/>
    <w:rsid w:val="001C0B16"/>
    <w:rsid w:val="001C0C4C"/>
    <w:rsid w:val="001C0F64"/>
    <w:rsid w:val="001C13D4"/>
    <w:rsid w:val="001C1C20"/>
    <w:rsid w:val="001C1EE5"/>
    <w:rsid w:val="001C1F77"/>
    <w:rsid w:val="001C286A"/>
    <w:rsid w:val="001C2DF7"/>
    <w:rsid w:val="001C332F"/>
    <w:rsid w:val="001C44CC"/>
    <w:rsid w:val="001C499D"/>
    <w:rsid w:val="001C53B2"/>
    <w:rsid w:val="001C5487"/>
    <w:rsid w:val="001C562E"/>
    <w:rsid w:val="001C5811"/>
    <w:rsid w:val="001C64C5"/>
    <w:rsid w:val="001C69AC"/>
    <w:rsid w:val="001C6D72"/>
    <w:rsid w:val="001C7302"/>
    <w:rsid w:val="001C7C81"/>
    <w:rsid w:val="001D00EF"/>
    <w:rsid w:val="001D04FC"/>
    <w:rsid w:val="001D0597"/>
    <w:rsid w:val="001D131C"/>
    <w:rsid w:val="001D2AC0"/>
    <w:rsid w:val="001D2AD7"/>
    <w:rsid w:val="001D2DCB"/>
    <w:rsid w:val="001D2F44"/>
    <w:rsid w:val="001D32FC"/>
    <w:rsid w:val="001D3EA8"/>
    <w:rsid w:val="001D41E8"/>
    <w:rsid w:val="001D4CFA"/>
    <w:rsid w:val="001D509A"/>
    <w:rsid w:val="001D6304"/>
    <w:rsid w:val="001D782B"/>
    <w:rsid w:val="001D78F2"/>
    <w:rsid w:val="001D7B8F"/>
    <w:rsid w:val="001E0C28"/>
    <w:rsid w:val="001E227F"/>
    <w:rsid w:val="001E2BD0"/>
    <w:rsid w:val="001E3323"/>
    <w:rsid w:val="001E3D0F"/>
    <w:rsid w:val="001E4112"/>
    <w:rsid w:val="001E4CEE"/>
    <w:rsid w:val="001E56F6"/>
    <w:rsid w:val="001E7627"/>
    <w:rsid w:val="001E7BC3"/>
    <w:rsid w:val="001E7D6C"/>
    <w:rsid w:val="001F0992"/>
    <w:rsid w:val="001F0C6B"/>
    <w:rsid w:val="001F19D5"/>
    <w:rsid w:val="001F2CDD"/>
    <w:rsid w:val="001F34F2"/>
    <w:rsid w:val="001F40E0"/>
    <w:rsid w:val="001F50DD"/>
    <w:rsid w:val="001F6D83"/>
    <w:rsid w:val="001F7F10"/>
    <w:rsid w:val="001F7F85"/>
    <w:rsid w:val="0020094E"/>
    <w:rsid w:val="00201BBB"/>
    <w:rsid w:val="00201D58"/>
    <w:rsid w:val="00202CC0"/>
    <w:rsid w:val="00203B80"/>
    <w:rsid w:val="00205389"/>
    <w:rsid w:val="002058CD"/>
    <w:rsid w:val="00205A4F"/>
    <w:rsid w:val="00205F2D"/>
    <w:rsid w:val="00207173"/>
    <w:rsid w:val="002075AE"/>
    <w:rsid w:val="00207709"/>
    <w:rsid w:val="00210A7F"/>
    <w:rsid w:val="00211FD2"/>
    <w:rsid w:val="002142CB"/>
    <w:rsid w:val="00214DE5"/>
    <w:rsid w:val="00215089"/>
    <w:rsid w:val="00215958"/>
    <w:rsid w:val="00216028"/>
    <w:rsid w:val="0021621F"/>
    <w:rsid w:val="00216FB2"/>
    <w:rsid w:val="00217B5B"/>
    <w:rsid w:val="00217F4A"/>
    <w:rsid w:val="00220CD9"/>
    <w:rsid w:val="00220D25"/>
    <w:rsid w:val="00221227"/>
    <w:rsid w:val="002228D6"/>
    <w:rsid w:val="00223200"/>
    <w:rsid w:val="0022328B"/>
    <w:rsid w:val="002243DD"/>
    <w:rsid w:val="00224848"/>
    <w:rsid w:val="00224E49"/>
    <w:rsid w:val="00225522"/>
    <w:rsid w:val="002263BD"/>
    <w:rsid w:val="002269DE"/>
    <w:rsid w:val="002310BB"/>
    <w:rsid w:val="00231CBF"/>
    <w:rsid w:val="00232611"/>
    <w:rsid w:val="00233A21"/>
    <w:rsid w:val="002344A4"/>
    <w:rsid w:val="002348AA"/>
    <w:rsid w:val="002355E4"/>
    <w:rsid w:val="0023754C"/>
    <w:rsid w:val="0023757A"/>
    <w:rsid w:val="002378F2"/>
    <w:rsid w:val="0023793F"/>
    <w:rsid w:val="00240152"/>
    <w:rsid w:val="00240322"/>
    <w:rsid w:val="00240646"/>
    <w:rsid w:val="00240923"/>
    <w:rsid w:val="00240F30"/>
    <w:rsid w:val="002450B1"/>
    <w:rsid w:val="0024515E"/>
    <w:rsid w:val="00245570"/>
    <w:rsid w:val="00245F0E"/>
    <w:rsid w:val="00246AD2"/>
    <w:rsid w:val="0024703C"/>
    <w:rsid w:val="002478EA"/>
    <w:rsid w:val="00247DE9"/>
    <w:rsid w:val="00250763"/>
    <w:rsid w:val="002520D3"/>
    <w:rsid w:val="0025230C"/>
    <w:rsid w:val="00252A6B"/>
    <w:rsid w:val="002548FB"/>
    <w:rsid w:val="0025580F"/>
    <w:rsid w:val="002559E0"/>
    <w:rsid w:val="00255D3B"/>
    <w:rsid w:val="00257BB7"/>
    <w:rsid w:val="00257C1B"/>
    <w:rsid w:val="00260374"/>
    <w:rsid w:val="00261587"/>
    <w:rsid w:val="00261E8C"/>
    <w:rsid w:val="0026324F"/>
    <w:rsid w:val="002637C7"/>
    <w:rsid w:val="00263A22"/>
    <w:rsid w:val="00263CA9"/>
    <w:rsid w:val="00263CD6"/>
    <w:rsid w:val="002653EE"/>
    <w:rsid w:val="00265A36"/>
    <w:rsid w:val="00265ECD"/>
    <w:rsid w:val="002663A4"/>
    <w:rsid w:val="00267BB4"/>
    <w:rsid w:val="00267FCD"/>
    <w:rsid w:val="002701FA"/>
    <w:rsid w:val="00270EAB"/>
    <w:rsid w:val="00271860"/>
    <w:rsid w:val="00271AC5"/>
    <w:rsid w:val="00272D3D"/>
    <w:rsid w:val="00273C05"/>
    <w:rsid w:val="00274F3A"/>
    <w:rsid w:val="002765B0"/>
    <w:rsid w:val="00276A03"/>
    <w:rsid w:val="00276CF9"/>
    <w:rsid w:val="00281814"/>
    <w:rsid w:val="00282A1B"/>
    <w:rsid w:val="00282BB2"/>
    <w:rsid w:val="00282F75"/>
    <w:rsid w:val="0028389C"/>
    <w:rsid w:val="00283A3B"/>
    <w:rsid w:val="002870D7"/>
    <w:rsid w:val="002902BB"/>
    <w:rsid w:val="0029059C"/>
    <w:rsid w:val="00291582"/>
    <w:rsid w:val="00291D1C"/>
    <w:rsid w:val="002920C5"/>
    <w:rsid w:val="00292954"/>
    <w:rsid w:val="00292B82"/>
    <w:rsid w:val="0029784E"/>
    <w:rsid w:val="002A084A"/>
    <w:rsid w:val="002A14C3"/>
    <w:rsid w:val="002A2334"/>
    <w:rsid w:val="002A25ED"/>
    <w:rsid w:val="002A2E0E"/>
    <w:rsid w:val="002A3342"/>
    <w:rsid w:val="002A34CD"/>
    <w:rsid w:val="002A4273"/>
    <w:rsid w:val="002A4A8E"/>
    <w:rsid w:val="002A6810"/>
    <w:rsid w:val="002A73B4"/>
    <w:rsid w:val="002A74D9"/>
    <w:rsid w:val="002A7BA3"/>
    <w:rsid w:val="002B1F89"/>
    <w:rsid w:val="002B3912"/>
    <w:rsid w:val="002B401A"/>
    <w:rsid w:val="002B5194"/>
    <w:rsid w:val="002B5F6C"/>
    <w:rsid w:val="002B6D7F"/>
    <w:rsid w:val="002B7381"/>
    <w:rsid w:val="002C1F18"/>
    <w:rsid w:val="002C2EC5"/>
    <w:rsid w:val="002C35C3"/>
    <w:rsid w:val="002C35E3"/>
    <w:rsid w:val="002C395A"/>
    <w:rsid w:val="002C67A9"/>
    <w:rsid w:val="002C6F9E"/>
    <w:rsid w:val="002C7138"/>
    <w:rsid w:val="002C749F"/>
    <w:rsid w:val="002D0BD8"/>
    <w:rsid w:val="002D1143"/>
    <w:rsid w:val="002D24B8"/>
    <w:rsid w:val="002D2AB9"/>
    <w:rsid w:val="002D2D32"/>
    <w:rsid w:val="002D31DF"/>
    <w:rsid w:val="002D45A4"/>
    <w:rsid w:val="002D5B26"/>
    <w:rsid w:val="002D6021"/>
    <w:rsid w:val="002D65A5"/>
    <w:rsid w:val="002D737D"/>
    <w:rsid w:val="002D73D4"/>
    <w:rsid w:val="002E0056"/>
    <w:rsid w:val="002E038A"/>
    <w:rsid w:val="002E05C3"/>
    <w:rsid w:val="002E07D4"/>
    <w:rsid w:val="002E0EB2"/>
    <w:rsid w:val="002E3DF1"/>
    <w:rsid w:val="002E5EE9"/>
    <w:rsid w:val="002E5F1A"/>
    <w:rsid w:val="002E7E78"/>
    <w:rsid w:val="002F0AFD"/>
    <w:rsid w:val="002F0B48"/>
    <w:rsid w:val="002F0BBB"/>
    <w:rsid w:val="002F0C12"/>
    <w:rsid w:val="002F101D"/>
    <w:rsid w:val="002F11E6"/>
    <w:rsid w:val="002F1786"/>
    <w:rsid w:val="002F2AEA"/>
    <w:rsid w:val="002F3029"/>
    <w:rsid w:val="002F35DC"/>
    <w:rsid w:val="002F3C29"/>
    <w:rsid w:val="002F3C8C"/>
    <w:rsid w:val="002F4C2B"/>
    <w:rsid w:val="002F75E9"/>
    <w:rsid w:val="002F7654"/>
    <w:rsid w:val="002F7FED"/>
    <w:rsid w:val="0030060E"/>
    <w:rsid w:val="00301171"/>
    <w:rsid w:val="00301DCF"/>
    <w:rsid w:val="00303A17"/>
    <w:rsid w:val="00303DB6"/>
    <w:rsid w:val="003044DC"/>
    <w:rsid w:val="00305FBD"/>
    <w:rsid w:val="003060C2"/>
    <w:rsid w:val="0030692C"/>
    <w:rsid w:val="00306E41"/>
    <w:rsid w:val="00307384"/>
    <w:rsid w:val="00307E47"/>
    <w:rsid w:val="00311DB9"/>
    <w:rsid w:val="0031290C"/>
    <w:rsid w:val="00312FDB"/>
    <w:rsid w:val="00313CB6"/>
    <w:rsid w:val="0031487D"/>
    <w:rsid w:val="003151E1"/>
    <w:rsid w:val="003169A7"/>
    <w:rsid w:val="00316A53"/>
    <w:rsid w:val="0031703D"/>
    <w:rsid w:val="00317207"/>
    <w:rsid w:val="00317D53"/>
    <w:rsid w:val="0032059E"/>
    <w:rsid w:val="003208E3"/>
    <w:rsid w:val="003208F0"/>
    <w:rsid w:val="00320F8F"/>
    <w:rsid w:val="00321837"/>
    <w:rsid w:val="003224F6"/>
    <w:rsid w:val="003235C6"/>
    <w:rsid w:val="003251B8"/>
    <w:rsid w:val="00326001"/>
    <w:rsid w:val="00326071"/>
    <w:rsid w:val="003260F7"/>
    <w:rsid w:val="0032651C"/>
    <w:rsid w:val="00326A12"/>
    <w:rsid w:val="0033011A"/>
    <w:rsid w:val="00330BDB"/>
    <w:rsid w:val="0033114F"/>
    <w:rsid w:val="0033306A"/>
    <w:rsid w:val="00333188"/>
    <w:rsid w:val="00333DA0"/>
    <w:rsid w:val="00334D3E"/>
    <w:rsid w:val="00334E65"/>
    <w:rsid w:val="0033601C"/>
    <w:rsid w:val="003370A5"/>
    <w:rsid w:val="0033710E"/>
    <w:rsid w:val="00340791"/>
    <w:rsid w:val="00340C93"/>
    <w:rsid w:val="003411C6"/>
    <w:rsid w:val="0034285C"/>
    <w:rsid w:val="00342E92"/>
    <w:rsid w:val="00342ECF"/>
    <w:rsid w:val="0034380E"/>
    <w:rsid w:val="003447AE"/>
    <w:rsid w:val="00345D08"/>
    <w:rsid w:val="00346BDB"/>
    <w:rsid w:val="0034797D"/>
    <w:rsid w:val="0035087E"/>
    <w:rsid w:val="003510CB"/>
    <w:rsid w:val="00351F94"/>
    <w:rsid w:val="003520D8"/>
    <w:rsid w:val="00352D54"/>
    <w:rsid w:val="00353A5A"/>
    <w:rsid w:val="00353BB1"/>
    <w:rsid w:val="00353F6A"/>
    <w:rsid w:val="00354E22"/>
    <w:rsid w:val="0035623C"/>
    <w:rsid w:val="00357ED5"/>
    <w:rsid w:val="00357EFE"/>
    <w:rsid w:val="0036029E"/>
    <w:rsid w:val="00360615"/>
    <w:rsid w:val="00360B3A"/>
    <w:rsid w:val="00361230"/>
    <w:rsid w:val="00361327"/>
    <w:rsid w:val="003616C0"/>
    <w:rsid w:val="00361CE8"/>
    <w:rsid w:val="00361F08"/>
    <w:rsid w:val="0036243E"/>
    <w:rsid w:val="00362EAB"/>
    <w:rsid w:val="0036364A"/>
    <w:rsid w:val="00364062"/>
    <w:rsid w:val="00364429"/>
    <w:rsid w:val="003644F2"/>
    <w:rsid w:val="00364C5F"/>
    <w:rsid w:val="00364DA4"/>
    <w:rsid w:val="00364FB4"/>
    <w:rsid w:val="00366603"/>
    <w:rsid w:val="00367242"/>
    <w:rsid w:val="00367727"/>
    <w:rsid w:val="00367A2B"/>
    <w:rsid w:val="00370A4F"/>
    <w:rsid w:val="00371671"/>
    <w:rsid w:val="00371C66"/>
    <w:rsid w:val="0037331F"/>
    <w:rsid w:val="00373564"/>
    <w:rsid w:val="00374575"/>
    <w:rsid w:val="00374B62"/>
    <w:rsid w:val="00374F08"/>
    <w:rsid w:val="00374F4C"/>
    <w:rsid w:val="00375340"/>
    <w:rsid w:val="00375814"/>
    <w:rsid w:val="003758EE"/>
    <w:rsid w:val="003765EC"/>
    <w:rsid w:val="0037686E"/>
    <w:rsid w:val="00376D47"/>
    <w:rsid w:val="00377328"/>
    <w:rsid w:val="00377372"/>
    <w:rsid w:val="00377494"/>
    <w:rsid w:val="003779F5"/>
    <w:rsid w:val="00377B59"/>
    <w:rsid w:val="00377B73"/>
    <w:rsid w:val="00380044"/>
    <w:rsid w:val="00380391"/>
    <w:rsid w:val="00380FE4"/>
    <w:rsid w:val="00381B6B"/>
    <w:rsid w:val="00381CC8"/>
    <w:rsid w:val="00381D80"/>
    <w:rsid w:val="00383063"/>
    <w:rsid w:val="00383557"/>
    <w:rsid w:val="00383580"/>
    <w:rsid w:val="0038470D"/>
    <w:rsid w:val="0038512F"/>
    <w:rsid w:val="00385C05"/>
    <w:rsid w:val="00385DBA"/>
    <w:rsid w:val="00386902"/>
    <w:rsid w:val="003906D6"/>
    <w:rsid w:val="00390FC9"/>
    <w:rsid w:val="00392D29"/>
    <w:rsid w:val="0039498E"/>
    <w:rsid w:val="0039532B"/>
    <w:rsid w:val="0039591C"/>
    <w:rsid w:val="003967AF"/>
    <w:rsid w:val="003A0441"/>
    <w:rsid w:val="003A08BF"/>
    <w:rsid w:val="003A0CA6"/>
    <w:rsid w:val="003A1433"/>
    <w:rsid w:val="003A15CE"/>
    <w:rsid w:val="003A16AE"/>
    <w:rsid w:val="003A1F79"/>
    <w:rsid w:val="003A2839"/>
    <w:rsid w:val="003A2956"/>
    <w:rsid w:val="003A2DC9"/>
    <w:rsid w:val="003A321C"/>
    <w:rsid w:val="003A4ADF"/>
    <w:rsid w:val="003A61F1"/>
    <w:rsid w:val="003A6302"/>
    <w:rsid w:val="003B02FB"/>
    <w:rsid w:val="003B09B6"/>
    <w:rsid w:val="003B151B"/>
    <w:rsid w:val="003B260D"/>
    <w:rsid w:val="003B39F7"/>
    <w:rsid w:val="003B3A15"/>
    <w:rsid w:val="003B3A51"/>
    <w:rsid w:val="003B4256"/>
    <w:rsid w:val="003B43F7"/>
    <w:rsid w:val="003B4C57"/>
    <w:rsid w:val="003B5189"/>
    <w:rsid w:val="003B52F4"/>
    <w:rsid w:val="003B541C"/>
    <w:rsid w:val="003B60D0"/>
    <w:rsid w:val="003B75EB"/>
    <w:rsid w:val="003B7C69"/>
    <w:rsid w:val="003B7D82"/>
    <w:rsid w:val="003C04D6"/>
    <w:rsid w:val="003C0606"/>
    <w:rsid w:val="003C15F8"/>
    <w:rsid w:val="003C1886"/>
    <w:rsid w:val="003C1AC7"/>
    <w:rsid w:val="003C24AD"/>
    <w:rsid w:val="003C3A17"/>
    <w:rsid w:val="003C3C8F"/>
    <w:rsid w:val="003C426B"/>
    <w:rsid w:val="003C5619"/>
    <w:rsid w:val="003C5F4F"/>
    <w:rsid w:val="003C6438"/>
    <w:rsid w:val="003C7607"/>
    <w:rsid w:val="003D0215"/>
    <w:rsid w:val="003D0954"/>
    <w:rsid w:val="003D0D39"/>
    <w:rsid w:val="003D1591"/>
    <w:rsid w:val="003D1696"/>
    <w:rsid w:val="003D17C8"/>
    <w:rsid w:val="003D1F83"/>
    <w:rsid w:val="003D3A35"/>
    <w:rsid w:val="003D3C28"/>
    <w:rsid w:val="003D4789"/>
    <w:rsid w:val="003D5AE0"/>
    <w:rsid w:val="003D5BF8"/>
    <w:rsid w:val="003D745E"/>
    <w:rsid w:val="003D7583"/>
    <w:rsid w:val="003E008E"/>
    <w:rsid w:val="003E051F"/>
    <w:rsid w:val="003E0F1C"/>
    <w:rsid w:val="003E0F75"/>
    <w:rsid w:val="003E1277"/>
    <w:rsid w:val="003E1A0D"/>
    <w:rsid w:val="003E3B89"/>
    <w:rsid w:val="003E557E"/>
    <w:rsid w:val="003E5F30"/>
    <w:rsid w:val="003E71C1"/>
    <w:rsid w:val="003E74E8"/>
    <w:rsid w:val="003E7599"/>
    <w:rsid w:val="003F00B1"/>
    <w:rsid w:val="003F04AC"/>
    <w:rsid w:val="003F04CF"/>
    <w:rsid w:val="003F055B"/>
    <w:rsid w:val="003F3471"/>
    <w:rsid w:val="003F3A2F"/>
    <w:rsid w:val="003F4069"/>
    <w:rsid w:val="003F4883"/>
    <w:rsid w:val="003F53F4"/>
    <w:rsid w:val="003F555B"/>
    <w:rsid w:val="003F5C4C"/>
    <w:rsid w:val="003F5CA0"/>
    <w:rsid w:val="003F7227"/>
    <w:rsid w:val="003F7299"/>
    <w:rsid w:val="0040002A"/>
    <w:rsid w:val="004009B2"/>
    <w:rsid w:val="004014DD"/>
    <w:rsid w:val="00402C68"/>
    <w:rsid w:val="00402E20"/>
    <w:rsid w:val="00405907"/>
    <w:rsid w:val="00406233"/>
    <w:rsid w:val="004068F4"/>
    <w:rsid w:val="004069C5"/>
    <w:rsid w:val="00407BE7"/>
    <w:rsid w:val="00410092"/>
    <w:rsid w:val="00410FC4"/>
    <w:rsid w:val="00412456"/>
    <w:rsid w:val="0041299E"/>
    <w:rsid w:val="004129E6"/>
    <w:rsid w:val="00412A2D"/>
    <w:rsid w:val="00413411"/>
    <w:rsid w:val="00414228"/>
    <w:rsid w:val="00414B12"/>
    <w:rsid w:val="00415BCD"/>
    <w:rsid w:val="00415E08"/>
    <w:rsid w:val="00416979"/>
    <w:rsid w:val="00417CE1"/>
    <w:rsid w:val="00420173"/>
    <w:rsid w:val="00420322"/>
    <w:rsid w:val="00421223"/>
    <w:rsid w:val="0042263F"/>
    <w:rsid w:val="00422A2D"/>
    <w:rsid w:val="00423739"/>
    <w:rsid w:val="004238B0"/>
    <w:rsid w:val="00424050"/>
    <w:rsid w:val="004241BC"/>
    <w:rsid w:val="00424475"/>
    <w:rsid w:val="00424A45"/>
    <w:rsid w:val="00424D2A"/>
    <w:rsid w:val="00424DCB"/>
    <w:rsid w:val="00424E07"/>
    <w:rsid w:val="00425F8A"/>
    <w:rsid w:val="004275C5"/>
    <w:rsid w:val="00430471"/>
    <w:rsid w:val="004305C3"/>
    <w:rsid w:val="004318BA"/>
    <w:rsid w:val="004325C6"/>
    <w:rsid w:val="0043279B"/>
    <w:rsid w:val="00432B13"/>
    <w:rsid w:val="00432D62"/>
    <w:rsid w:val="0043516B"/>
    <w:rsid w:val="0043577A"/>
    <w:rsid w:val="00435DFA"/>
    <w:rsid w:val="004374F4"/>
    <w:rsid w:val="00437962"/>
    <w:rsid w:val="00437BDF"/>
    <w:rsid w:val="00437C0D"/>
    <w:rsid w:val="0044063B"/>
    <w:rsid w:val="00440E6D"/>
    <w:rsid w:val="0044138A"/>
    <w:rsid w:val="004414EC"/>
    <w:rsid w:val="00441736"/>
    <w:rsid w:val="004429AD"/>
    <w:rsid w:val="00443AA5"/>
    <w:rsid w:val="00444B4C"/>
    <w:rsid w:val="00446971"/>
    <w:rsid w:val="004470E5"/>
    <w:rsid w:val="00450260"/>
    <w:rsid w:val="00454050"/>
    <w:rsid w:val="00454B35"/>
    <w:rsid w:val="004554EE"/>
    <w:rsid w:val="00455DFE"/>
    <w:rsid w:val="0045643B"/>
    <w:rsid w:val="004569FC"/>
    <w:rsid w:val="00456D73"/>
    <w:rsid w:val="00456DC9"/>
    <w:rsid w:val="0045757B"/>
    <w:rsid w:val="0046011F"/>
    <w:rsid w:val="004604C7"/>
    <w:rsid w:val="00460541"/>
    <w:rsid w:val="00461498"/>
    <w:rsid w:val="004621A0"/>
    <w:rsid w:val="004624C4"/>
    <w:rsid w:val="004637EB"/>
    <w:rsid w:val="00464AD5"/>
    <w:rsid w:val="00464C1D"/>
    <w:rsid w:val="00464FC4"/>
    <w:rsid w:val="00465838"/>
    <w:rsid w:val="004659DD"/>
    <w:rsid w:val="00465EBF"/>
    <w:rsid w:val="004666A0"/>
    <w:rsid w:val="00466904"/>
    <w:rsid w:val="0046731F"/>
    <w:rsid w:val="00467CD6"/>
    <w:rsid w:val="00470484"/>
    <w:rsid w:val="00470539"/>
    <w:rsid w:val="004708BD"/>
    <w:rsid w:val="00470C9F"/>
    <w:rsid w:val="00470E40"/>
    <w:rsid w:val="00471BCD"/>
    <w:rsid w:val="00472A23"/>
    <w:rsid w:val="00472DD3"/>
    <w:rsid w:val="00473ED4"/>
    <w:rsid w:val="00473F60"/>
    <w:rsid w:val="004759AC"/>
    <w:rsid w:val="00475C04"/>
    <w:rsid w:val="00476CF9"/>
    <w:rsid w:val="00476E8A"/>
    <w:rsid w:val="00477ACC"/>
    <w:rsid w:val="00477ECB"/>
    <w:rsid w:val="004802A0"/>
    <w:rsid w:val="00480F83"/>
    <w:rsid w:val="00481514"/>
    <w:rsid w:val="00482F93"/>
    <w:rsid w:val="0048587B"/>
    <w:rsid w:val="00487BFE"/>
    <w:rsid w:val="00490B18"/>
    <w:rsid w:val="00490CD4"/>
    <w:rsid w:val="004911AE"/>
    <w:rsid w:val="00491AC2"/>
    <w:rsid w:val="00492D51"/>
    <w:rsid w:val="004948AF"/>
    <w:rsid w:val="00494CBE"/>
    <w:rsid w:val="00495D70"/>
    <w:rsid w:val="004963B3"/>
    <w:rsid w:val="00496651"/>
    <w:rsid w:val="00496D16"/>
    <w:rsid w:val="004A1304"/>
    <w:rsid w:val="004A2CFF"/>
    <w:rsid w:val="004A393B"/>
    <w:rsid w:val="004A3BF0"/>
    <w:rsid w:val="004A3CC9"/>
    <w:rsid w:val="004A3E4B"/>
    <w:rsid w:val="004A4CE2"/>
    <w:rsid w:val="004A52A6"/>
    <w:rsid w:val="004A6216"/>
    <w:rsid w:val="004A7B75"/>
    <w:rsid w:val="004B19AD"/>
    <w:rsid w:val="004B291D"/>
    <w:rsid w:val="004B3C56"/>
    <w:rsid w:val="004B4A79"/>
    <w:rsid w:val="004B4C71"/>
    <w:rsid w:val="004B4D67"/>
    <w:rsid w:val="004B5111"/>
    <w:rsid w:val="004B5D0E"/>
    <w:rsid w:val="004B5E67"/>
    <w:rsid w:val="004B5EFE"/>
    <w:rsid w:val="004B754A"/>
    <w:rsid w:val="004B7AAD"/>
    <w:rsid w:val="004C0926"/>
    <w:rsid w:val="004C0986"/>
    <w:rsid w:val="004C0DE5"/>
    <w:rsid w:val="004C1449"/>
    <w:rsid w:val="004C1DBB"/>
    <w:rsid w:val="004C1E7C"/>
    <w:rsid w:val="004C2590"/>
    <w:rsid w:val="004C2EC8"/>
    <w:rsid w:val="004C410C"/>
    <w:rsid w:val="004C5D45"/>
    <w:rsid w:val="004C65BA"/>
    <w:rsid w:val="004C6D84"/>
    <w:rsid w:val="004D138B"/>
    <w:rsid w:val="004D1449"/>
    <w:rsid w:val="004D146A"/>
    <w:rsid w:val="004D2995"/>
    <w:rsid w:val="004D2EEC"/>
    <w:rsid w:val="004D323E"/>
    <w:rsid w:val="004D37D6"/>
    <w:rsid w:val="004D389B"/>
    <w:rsid w:val="004D3936"/>
    <w:rsid w:val="004D3B28"/>
    <w:rsid w:val="004D4463"/>
    <w:rsid w:val="004D478A"/>
    <w:rsid w:val="004D4A8E"/>
    <w:rsid w:val="004D577E"/>
    <w:rsid w:val="004D5F34"/>
    <w:rsid w:val="004D5F72"/>
    <w:rsid w:val="004D65F6"/>
    <w:rsid w:val="004D6EA8"/>
    <w:rsid w:val="004D79A7"/>
    <w:rsid w:val="004E0504"/>
    <w:rsid w:val="004E20FF"/>
    <w:rsid w:val="004E23FF"/>
    <w:rsid w:val="004E299F"/>
    <w:rsid w:val="004E29BE"/>
    <w:rsid w:val="004E2C08"/>
    <w:rsid w:val="004E2FA4"/>
    <w:rsid w:val="004E2FED"/>
    <w:rsid w:val="004E311A"/>
    <w:rsid w:val="004E3B31"/>
    <w:rsid w:val="004E4414"/>
    <w:rsid w:val="004E4728"/>
    <w:rsid w:val="004E47B1"/>
    <w:rsid w:val="004E4E7D"/>
    <w:rsid w:val="004E51D1"/>
    <w:rsid w:val="004E530B"/>
    <w:rsid w:val="004E5DE7"/>
    <w:rsid w:val="004E62DF"/>
    <w:rsid w:val="004E6407"/>
    <w:rsid w:val="004E7679"/>
    <w:rsid w:val="004E7A68"/>
    <w:rsid w:val="004F006C"/>
    <w:rsid w:val="004F00AF"/>
    <w:rsid w:val="004F0B6D"/>
    <w:rsid w:val="004F1B90"/>
    <w:rsid w:val="004F1BDB"/>
    <w:rsid w:val="004F3F0E"/>
    <w:rsid w:val="004F413E"/>
    <w:rsid w:val="004F58DE"/>
    <w:rsid w:val="004F63D7"/>
    <w:rsid w:val="004F6C27"/>
    <w:rsid w:val="004F76BC"/>
    <w:rsid w:val="004F7AC2"/>
    <w:rsid w:val="004F7AD6"/>
    <w:rsid w:val="004F7F11"/>
    <w:rsid w:val="0050116D"/>
    <w:rsid w:val="005011B9"/>
    <w:rsid w:val="005014BD"/>
    <w:rsid w:val="005020DB"/>
    <w:rsid w:val="00504A9F"/>
    <w:rsid w:val="005054F2"/>
    <w:rsid w:val="00505926"/>
    <w:rsid w:val="00506998"/>
    <w:rsid w:val="00506EE1"/>
    <w:rsid w:val="00506F9F"/>
    <w:rsid w:val="00511856"/>
    <w:rsid w:val="00512038"/>
    <w:rsid w:val="005124B0"/>
    <w:rsid w:val="005124E9"/>
    <w:rsid w:val="00512D32"/>
    <w:rsid w:val="005130A6"/>
    <w:rsid w:val="00513164"/>
    <w:rsid w:val="005145FB"/>
    <w:rsid w:val="00514B83"/>
    <w:rsid w:val="00515A62"/>
    <w:rsid w:val="00515EA0"/>
    <w:rsid w:val="005162B2"/>
    <w:rsid w:val="00517E22"/>
    <w:rsid w:val="005205E8"/>
    <w:rsid w:val="005207CF"/>
    <w:rsid w:val="0052096D"/>
    <w:rsid w:val="00520E97"/>
    <w:rsid w:val="00521B19"/>
    <w:rsid w:val="0052218E"/>
    <w:rsid w:val="00522C9A"/>
    <w:rsid w:val="00522CDF"/>
    <w:rsid w:val="00523347"/>
    <w:rsid w:val="005242F0"/>
    <w:rsid w:val="005249B5"/>
    <w:rsid w:val="00524A63"/>
    <w:rsid w:val="00524C90"/>
    <w:rsid w:val="0052556F"/>
    <w:rsid w:val="00525DCA"/>
    <w:rsid w:val="005266AD"/>
    <w:rsid w:val="005271EF"/>
    <w:rsid w:val="005272BF"/>
    <w:rsid w:val="00527853"/>
    <w:rsid w:val="0053013B"/>
    <w:rsid w:val="00530CC9"/>
    <w:rsid w:val="00530EE3"/>
    <w:rsid w:val="00533309"/>
    <w:rsid w:val="00534B3B"/>
    <w:rsid w:val="00534FCB"/>
    <w:rsid w:val="005363A6"/>
    <w:rsid w:val="00536845"/>
    <w:rsid w:val="00536BEA"/>
    <w:rsid w:val="0053736F"/>
    <w:rsid w:val="005378B4"/>
    <w:rsid w:val="0054148D"/>
    <w:rsid w:val="00541D2A"/>
    <w:rsid w:val="00542A64"/>
    <w:rsid w:val="00542BBD"/>
    <w:rsid w:val="00542E36"/>
    <w:rsid w:val="00543628"/>
    <w:rsid w:val="00543ACF"/>
    <w:rsid w:val="00543C23"/>
    <w:rsid w:val="00544527"/>
    <w:rsid w:val="00544B46"/>
    <w:rsid w:val="00545F28"/>
    <w:rsid w:val="0054660E"/>
    <w:rsid w:val="00547E8D"/>
    <w:rsid w:val="005513C3"/>
    <w:rsid w:val="00551A88"/>
    <w:rsid w:val="00552B0F"/>
    <w:rsid w:val="005534D7"/>
    <w:rsid w:val="00553D94"/>
    <w:rsid w:val="00554204"/>
    <w:rsid w:val="00555A77"/>
    <w:rsid w:val="00555BFB"/>
    <w:rsid w:val="00556032"/>
    <w:rsid w:val="00556D30"/>
    <w:rsid w:val="00556F68"/>
    <w:rsid w:val="00557E0F"/>
    <w:rsid w:val="005607E2"/>
    <w:rsid w:val="00561539"/>
    <w:rsid w:val="005615EB"/>
    <w:rsid w:val="00562239"/>
    <w:rsid w:val="00562963"/>
    <w:rsid w:val="00562EBD"/>
    <w:rsid w:val="005638CB"/>
    <w:rsid w:val="005642C7"/>
    <w:rsid w:val="0056478C"/>
    <w:rsid w:val="00564C0F"/>
    <w:rsid w:val="0056514E"/>
    <w:rsid w:val="00565500"/>
    <w:rsid w:val="00567170"/>
    <w:rsid w:val="005677C6"/>
    <w:rsid w:val="00570C4F"/>
    <w:rsid w:val="00570CC7"/>
    <w:rsid w:val="00570DC4"/>
    <w:rsid w:val="0057155B"/>
    <w:rsid w:val="00574294"/>
    <w:rsid w:val="0057463F"/>
    <w:rsid w:val="00575CD8"/>
    <w:rsid w:val="00576249"/>
    <w:rsid w:val="00576324"/>
    <w:rsid w:val="00576D39"/>
    <w:rsid w:val="00582581"/>
    <w:rsid w:val="00582A79"/>
    <w:rsid w:val="00583284"/>
    <w:rsid w:val="00583CD0"/>
    <w:rsid w:val="00586890"/>
    <w:rsid w:val="00590070"/>
    <w:rsid w:val="00591757"/>
    <w:rsid w:val="00591CB4"/>
    <w:rsid w:val="00592FE5"/>
    <w:rsid w:val="00593076"/>
    <w:rsid w:val="005931CD"/>
    <w:rsid w:val="00593C09"/>
    <w:rsid w:val="00596588"/>
    <w:rsid w:val="00597C52"/>
    <w:rsid w:val="00597DF2"/>
    <w:rsid w:val="005A0FCD"/>
    <w:rsid w:val="005A2792"/>
    <w:rsid w:val="005A29A6"/>
    <w:rsid w:val="005A2B93"/>
    <w:rsid w:val="005A3D73"/>
    <w:rsid w:val="005A3F80"/>
    <w:rsid w:val="005A4919"/>
    <w:rsid w:val="005A51CA"/>
    <w:rsid w:val="005A6E85"/>
    <w:rsid w:val="005B02C6"/>
    <w:rsid w:val="005B0573"/>
    <w:rsid w:val="005B083A"/>
    <w:rsid w:val="005B0D65"/>
    <w:rsid w:val="005B157C"/>
    <w:rsid w:val="005B3B46"/>
    <w:rsid w:val="005B48DB"/>
    <w:rsid w:val="005B4990"/>
    <w:rsid w:val="005B551E"/>
    <w:rsid w:val="005B5B4F"/>
    <w:rsid w:val="005B65E6"/>
    <w:rsid w:val="005B712A"/>
    <w:rsid w:val="005C03C8"/>
    <w:rsid w:val="005C11CA"/>
    <w:rsid w:val="005C1407"/>
    <w:rsid w:val="005C14CD"/>
    <w:rsid w:val="005C1853"/>
    <w:rsid w:val="005C31D4"/>
    <w:rsid w:val="005C4851"/>
    <w:rsid w:val="005C52E6"/>
    <w:rsid w:val="005C5393"/>
    <w:rsid w:val="005C54DF"/>
    <w:rsid w:val="005C5A92"/>
    <w:rsid w:val="005C6446"/>
    <w:rsid w:val="005C7894"/>
    <w:rsid w:val="005C7AE0"/>
    <w:rsid w:val="005D008C"/>
    <w:rsid w:val="005D04A4"/>
    <w:rsid w:val="005D058B"/>
    <w:rsid w:val="005D0592"/>
    <w:rsid w:val="005D0CC4"/>
    <w:rsid w:val="005D0DE0"/>
    <w:rsid w:val="005D327A"/>
    <w:rsid w:val="005D3FC7"/>
    <w:rsid w:val="005D4628"/>
    <w:rsid w:val="005D4A1B"/>
    <w:rsid w:val="005D566A"/>
    <w:rsid w:val="005D5703"/>
    <w:rsid w:val="005D5719"/>
    <w:rsid w:val="005D592A"/>
    <w:rsid w:val="005D60F6"/>
    <w:rsid w:val="005D643A"/>
    <w:rsid w:val="005D6AE2"/>
    <w:rsid w:val="005D71D1"/>
    <w:rsid w:val="005D766E"/>
    <w:rsid w:val="005D7BE8"/>
    <w:rsid w:val="005E20D4"/>
    <w:rsid w:val="005E2259"/>
    <w:rsid w:val="005E3F19"/>
    <w:rsid w:val="005E4AF3"/>
    <w:rsid w:val="005E55AB"/>
    <w:rsid w:val="005E5846"/>
    <w:rsid w:val="005E71B6"/>
    <w:rsid w:val="005E76CE"/>
    <w:rsid w:val="005E7C44"/>
    <w:rsid w:val="005E7DB1"/>
    <w:rsid w:val="005F08CC"/>
    <w:rsid w:val="005F1806"/>
    <w:rsid w:val="005F20C6"/>
    <w:rsid w:val="005F26E9"/>
    <w:rsid w:val="005F2E3D"/>
    <w:rsid w:val="005F310D"/>
    <w:rsid w:val="005F3BE3"/>
    <w:rsid w:val="005F4AF8"/>
    <w:rsid w:val="005F5668"/>
    <w:rsid w:val="005F5EFE"/>
    <w:rsid w:val="00600042"/>
    <w:rsid w:val="0060004E"/>
    <w:rsid w:val="006003FC"/>
    <w:rsid w:val="00601CE5"/>
    <w:rsid w:val="006024D1"/>
    <w:rsid w:val="00603917"/>
    <w:rsid w:val="0060465A"/>
    <w:rsid w:val="00604A74"/>
    <w:rsid w:val="00604F9A"/>
    <w:rsid w:val="00605000"/>
    <w:rsid w:val="0060595F"/>
    <w:rsid w:val="00605A20"/>
    <w:rsid w:val="00605FBA"/>
    <w:rsid w:val="00606540"/>
    <w:rsid w:val="006065F7"/>
    <w:rsid w:val="00606995"/>
    <w:rsid w:val="0060719B"/>
    <w:rsid w:val="006072A1"/>
    <w:rsid w:val="00611B83"/>
    <w:rsid w:val="00611D3A"/>
    <w:rsid w:val="00611E7C"/>
    <w:rsid w:val="00613631"/>
    <w:rsid w:val="00613C49"/>
    <w:rsid w:val="0061477F"/>
    <w:rsid w:val="00614C9B"/>
    <w:rsid w:val="00615E1D"/>
    <w:rsid w:val="00616234"/>
    <w:rsid w:val="00616399"/>
    <w:rsid w:val="00616A89"/>
    <w:rsid w:val="00616B57"/>
    <w:rsid w:val="00616E05"/>
    <w:rsid w:val="00617AA7"/>
    <w:rsid w:val="00620CBC"/>
    <w:rsid w:val="0062164F"/>
    <w:rsid w:val="006218DF"/>
    <w:rsid w:val="00621ADA"/>
    <w:rsid w:val="00621CA0"/>
    <w:rsid w:val="006229B7"/>
    <w:rsid w:val="00623D29"/>
    <w:rsid w:val="00624182"/>
    <w:rsid w:val="006249E3"/>
    <w:rsid w:val="006250FE"/>
    <w:rsid w:val="006268D3"/>
    <w:rsid w:val="006269BC"/>
    <w:rsid w:val="00626F78"/>
    <w:rsid w:val="00627539"/>
    <w:rsid w:val="00627AF5"/>
    <w:rsid w:val="006306F2"/>
    <w:rsid w:val="006307A3"/>
    <w:rsid w:val="00631896"/>
    <w:rsid w:val="00631AD6"/>
    <w:rsid w:val="006325B2"/>
    <w:rsid w:val="0063377B"/>
    <w:rsid w:val="00633EB1"/>
    <w:rsid w:val="00634FF9"/>
    <w:rsid w:val="00635419"/>
    <w:rsid w:val="0063725D"/>
    <w:rsid w:val="00637298"/>
    <w:rsid w:val="006374AF"/>
    <w:rsid w:val="00637663"/>
    <w:rsid w:val="006401E5"/>
    <w:rsid w:val="006402A4"/>
    <w:rsid w:val="00640522"/>
    <w:rsid w:val="0064072E"/>
    <w:rsid w:val="0064230A"/>
    <w:rsid w:val="00642AAC"/>
    <w:rsid w:val="006433BC"/>
    <w:rsid w:val="006445C0"/>
    <w:rsid w:val="006446A8"/>
    <w:rsid w:val="006454CC"/>
    <w:rsid w:val="0064760E"/>
    <w:rsid w:val="00647A73"/>
    <w:rsid w:val="00647FDA"/>
    <w:rsid w:val="006517B9"/>
    <w:rsid w:val="0065350B"/>
    <w:rsid w:val="00653A32"/>
    <w:rsid w:val="00653AC2"/>
    <w:rsid w:val="00653B9F"/>
    <w:rsid w:val="0065401F"/>
    <w:rsid w:val="0065412E"/>
    <w:rsid w:val="00655FD2"/>
    <w:rsid w:val="00656C39"/>
    <w:rsid w:val="006577C2"/>
    <w:rsid w:val="0066023A"/>
    <w:rsid w:val="006602F6"/>
    <w:rsid w:val="00660518"/>
    <w:rsid w:val="0066073B"/>
    <w:rsid w:val="00660FD7"/>
    <w:rsid w:val="00662CA4"/>
    <w:rsid w:val="006638FE"/>
    <w:rsid w:val="00664975"/>
    <w:rsid w:val="006656BB"/>
    <w:rsid w:val="00667EA3"/>
    <w:rsid w:val="00667F59"/>
    <w:rsid w:val="00670A35"/>
    <w:rsid w:val="006722C5"/>
    <w:rsid w:val="0067270C"/>
    <w:rsid w:val="0067357F"/>
    <w:rsid w:val="00673DA9"/>
    <w:rsid w:val="0067463A"/>
    <w:rsid w:val="00675DD5"/>
    <w:rsid w:val="00675EC1"/>
    <w:rsid w:val="0067637B"/>
    <w:rsid w:val="00676B2C"/>
    <w:rsid w:val="006773F6"/>
    <w:rsid w:val="0067789E"/>
    <w:rsid w:val="006818AF"/>
    <w:rsid w:val="00682526"/>
    <w:rsid w:val="00682821"/>
    <w:rsid w:val="00682B05"/>
    <w:rsid w:val="00682DB8"/>
    <w:rsid w:val="00684E2A"/>
    <w:rsid w:val="00685155"/>
    <w:rsid w:val="006852B0"/>
    <w:rsid w:val="00685AD4"/>
    <w:rsid w:val="00685C39"/>
    <w:rsid w:val="0068681B"/>
    <w:rsid w:val="00686C50"/>
    <w:rsid w:val="00691262"/>
    <w:rsid w:val="0069186A"/>
    <w:rsid w:val="00692B2C"/>
    <w:rsid w:val="006946A8"/>
    <w:rsid w:val="0069581C"/>
    <w:rsid w:val="00696420"/>
    <w:rsid w:val="00697947"/>
    <w:rsid w:val="006A050B"/>
    <w:rsid w:val="006A0986"/>
    <w:rsid w:val="006A32CC"/>
    <w:rsid w:val="006A4685"/>
    <w:rsid w:val="006A70C7"/>
    <w:rsid w:val="006A78F0"/>
    <w:rsid w:val="006B07AE"/>
    <w:rsid w:val="006B09DE"/>
    <w:rsid w:val="006B177C"/>
    <w:rsid w:val="006B209C"/>
    <w:rsid w:val="006B2468"/>
    <w:rsid w:val="006B4E25"/>
    <w:rsid w:val="006B5988"/>
    <w:rsid w:val="006B5F72"/>
    <w:rsid w:val="006B6025"/>
    <w:rsid w:val="006B665F"/>
    <w:rsid w:val="006B6967"/>
    <w:rsid w:val="006B7178"/>
    <w:rsid w:val="006B74A9"/>
    <w:rsid w:val="006B7EAC"/>
    <w:rsid w:val="006B7FCD"/>
    <w:rsid w:val="006C0274"/>
    <w:rsid w:val="006C1241"/>
    <w:rsid w:val="006C1363"/>
    <w:rsid w:val="006C1937"/>
    <w:rsid w:val="006C307A"/>
    <w:rsid w:val="006C37A6"/>
    <w:rsid w:val="006C3DDF"/>
    <w:rsid w:val="006C4021"/>
    <w:rsid w:val="006C414F"/>
    <w:rsid w:val="006C4D12"/>
    <w:rsid w:val="006C5008"/>
    <w:rsid w:val="006D14B2"/>
    <w:rsid w:val="006D255F"/>
    <w:rsid w:val="006D2757"/>
    <w:rsid w:val="006D276C"/>
    <w:rsid w:val="006D33BD"/>
    <w:rsid w:val="006D3AB7"/>
    <w:rsid w:val="006D43AE"/>
    <w:rsid w:val="006D4D4F"/>
    <w:rsid w:val="006D5B72"/>
    <w:rsid w:val="006D6134"/>
    <w:rsid w:val="006D7492"/>
    <w:rsid w:val="006D770E"/>
    <w:rsid w:val="006D7A43"/>
    <w:rsid w:val="006D7FDE"/>
    <w:rsid w:val="006E041E"/>
    <w:rsid w:val="006E06F0"/>
    <w:rsid w:val="006E08F7"/>
    <w:rsid w:val="006E0C1C"/>
    <w:rsid w:val="006E1617"/>
    <w:rsid w:val="006E18BD"/>
    <w:rsid w:val="006E3FA0"/>
    <w:rsid w:val="006E526C"/>
    <w:rsid w:val="006E54E7"/>
    <w:rsid w:val="006E6B2B"/>
    <w:rsid w:val="006F09BD"/>
    <w:rsid w:val="006F0FF7"/>
    <w:rsid w:val="006F16C9"/>
    <w:rsid w:val="006F16F3"/>
    <w:rsid w:val="006F31BA"/>
    <w:rsid w:val="006F3F36"/>
    <w:rsid w:val="006F46E4"/>
    <w:rsid w:val="006F4B01"/>
    <w:rsid w:val="006F4DC3"/>
    <w:rsid w:val="006F4E28"/>
    <w:rsid w:val="006F59EF"/>
    <w:rsid w:val="006F5C1A"/>
    <w:rsid w:val="006F61E6"/>
    <w:rsid w:val="006F6C28"/>
    <w:rsid w:val="006F6F3F"/>
    <w:rsid w:val="006F702B"/>
    <w:rsid w:val="006F79A1"/>
    <w:rsid w:val="007002B4"/>
    <w:rsid w:val="00701F0F"/>
    <w:rsid w:val="00701FBF"/>
    <w:rsid w:val="00702EBE"/>
    <w:rsid w:val="00704061"/>
    <w:rsid w:val="007052BC"/>
    <w:rsid w:val="007054BD"/>
    <w:rsid w:val="007054F5"/>
    <w:rsid w:val="00705EC7"/>
    <w:rsid w:val="00706065"/>
    <w:rsid w:val="007065F7"/>
    <w:rsid w:val="00710242"/>
    <w:rsid w:val="00710AB3"/>
    <w:rsid w:val="0071144A"/>
    <w:rsid w:val="007124E9"/>
    <w:rsid w:val="0071299D"/>
    <w:rsid w:val="00713704"/>
    <w:rsid w:val="0071458C"/>
    <w:rsid w:val="007153BF"/>
    <w:rsid w:val="00715CA8"/>
    <w:rsid w:val="0071628B"/>
    <w:rsid w:val="00716E58"/>
    <w:rsid w:val="00716F61"/>
    <w:rsid w:val="00717361"/>
    <w:rsid w:val="00717B7C"/>
    <w:rsid w:val="00720876"/>
    <w:rsid w:val="00720A40"/>
    <w:rsid w:val="00720C69"/>
    <w:rsid w:val="007213DA"/>
    <w:rsid w:val="00721CDE"/>
    <w:rsid w:val="0072251A"/>
    <w:rsid w:val="00722B6D"/>
    <w:rsid w:val="0072335E"/>
    <w:rsid w:val="00723399"/>
    <w:rsid w:val="007237F0"/>
    <w:rsid w:val="00723CB6"/>
    <w:rsid w:val="00726354"/>
    <w:rsid w:val="00726A4D"/>
    <w:rsid w:val="00727097"/>
    <w:rsid w:val="0072761A"/>
    <w:rsid w:val="00727B72"/>
    <w:rsid w:val="0073096B"/>
    <w:rsid w:val="00730A98"/>
    <w:rsid w:val="00732BEE"/>
    <w:rsid w:val="007331EA"/>
    <w:rsid w:val="00734917"/>
    <w:rsid w:val="00734A0D"/>
    <w:rsid w:val="0073505A"/>
    <w:rsid w:val="007350E0"/>
    <w:rsid w:val="007367D8"/>
    <w:rsid w:val="007373C4"/>
    <w:rsid w:val="00737A8F"/>
    <w:rsid w:val="007401E2"/>
    <w:rsid w:val="007402DB"/>
    <w:rsid w:val="00740347"/>
    <w:rsid w:val="007407D7"/>
    <w:rsid w:val="00740D4A"/>
    <w:rsid w:val="00740F97"/>
    <w:rsid w:val="00741FFD"/>
    <w:rsid w:val="007427D7"/>
    <w:rsid w:val="0074299A"/>
    <w:rsid w:val="00742B6A"/>
    <w:rsid w:val="00742F5D"/>
    <w:rsid w:val="00743630"/>
    <w:rsid w:val="007437A5"/>
    <w:rsid w:val="007438B4"/>
    <w:rsid w:val="00743CDA"/>
    <w:rsid w:val="00743D46"/>
    <w:rsid w:val="007502A6"/>
    <w:rsid w:val="00750E12"/>
    <w:rsid w:val="00751266"/>
    <w:rsid w:val="007534A0"/>
    <w:rsid w:val="00753C65"/>
    <w:rsid w:val="0075405F"/>
    <w:rsid w:val="00755071"/>
    <w:rsid w:val="00755436"/>
    <w:rsid w:val="00755D69"/>
    <w:rsid w:val="00756EFB"/>
    <w:rsid w:val="007600A2"/>
    <w:rsid w:val="00760B20"/>
    <w:rsid w:val="00760D85"/>
    <w:rsid w:val="00761483"/>
    <w:rsid w:val="0076229F"/>
    <w:rsid w:val="007627A0"/>
    <w:rsid w:val="00762867"/>
    <w:rsid w:val="00763038"/>
    <w:rsid w:val="00763DF4"/>
    <w:rsid w:val="007647B2"/>
    <w:rsid w:val="00764CEF"/>
    <w:rsid w:val="00765940"/>
    <w:rsid w:val="00766301"/>
    <w:rsid w:val="00766E8A"/>
    <w:rsid w:val="00770266"/>
    <w:rsid w:val="00770711"/>
    <w:rsid w:val="007725B3"/>
    <w:rsid w:val="007725F4"/>
    <w:rsid w:val="00773BA0"/>
    <w:rsid w:val="00773D5C"/>
    <w:rsid w:val="00774D8B"/>
    <w:rsid w:val="00776140"/>
    <w:rsid w:val="007767D5"/>
    <w:rsid w:val="00776878"/>
    <w:rsid w:val="00777793"/>
    <w:rsid w:val="00784DF5"/>
    <w:rsid w:val="00785606"/>
    <w:rsid w:val="00787353"/>
    <w:rsid w:val="00787DF3"/>
    <w:rsid w:val="0079062C"/>
    <w:rsid w:val="0079065F"/>
    <w:rsid w:val="0079121D"/>
    <w:rsid w:val="0079161F"/>
    <w:rsid w:val="00791E97"/>
    <w:rsid w:val="007922D9"/>
    <w:rsid w:val="007925FA"/>
    <w:rsid w:val="00792801"/>
    <w:rsid w:val="007937F9"/>
    <w:rsid w:val="00793F56"/>
    <w:rsid w:val="00794F0B"/>
    <w:rsid w:val="007961A4"/>
    <w:rsid w:val="0079669A"/>
    <w:rsid w:val="00796886"/>
    <w:rsid w:val="007973C6"/>
    <w:rsid w:val="007975A8"/>
    <w:rsid w:val="00797D67"/>
    <w:rsid w:val="007A01D8"/>
    <w:rsid w:val="007A10E3"/>
    <w:rsid w:val="007A1DAE"/>
    <w:rsid w:val="007A2793"/>
    <w:rsid w:val="007A31F9"/>
    <w:rsid w:val="007A3F3D"/>
    <w:rsid w:val="007A4292"/>
    <w:rsid w:val="007A4E7F"/>
    <w:rsid w:val="007A5628"/>
    <w:rsid w:val="007A5BC5"/>
    <w:rsid w:val="007A5D54"/>
    <w:rsid w:val="007A719D"/>
    <w:rsid w:val="007A721C"/>
    <w:rsid w:val="007B00DE"/>
    <w:rsid w:val="007B03CA"/>
    <w:rsid w:val="007B0BD3"/>
    <w:rsid w:val="007B0C9C"/>
    <w:rsid w:val="007B0D64"/>
    <w:rsid w:val="007B0FD0"/>
    <w:rsid w:val="007B1921"/>
    <w:rsid w:val="007B214A"/>
    <w:rsid w:val="007B294C"/>
    <w:rsid w:val="007B2957"/>
    <w:rsid w:val="007B3141"/>
    <w:rsid w:val="007B3CBF"/>
    <w:rsid w:val="007B52D1"/>
    <w:rsid w:val="007B5D28"/>
    <w:rsid w:val="007B5DB0"/>
    <w:rsid w:val="007B5DD2"/>
    <w:rsid w:val="007B6701"/>
    <w:rsid w:val="007B7191"/>
    <w:rsid w:val="007B7B2A"/>
    <w:rsid w:val="007C0F64"/>
    <w:rsid w:val="007C1494"/>
    <w:rsid w:val="007C16BE"/>
    <w:rsid w:val="007C2C57"/>
    <w:rsid w:val="007C392D"/>
    <w:rsid w:val="007C4105"/>
    <w:rsid w:val="007C44BA"/>
    <w:rsid w:val="007C49B1"/>
    <w:rsid w:val="007C539D"/>
    <w:rsid w:val="007C6ACD"/>
    <w:rsid w:val="007C6F8C"/>
    <w:rsid w:val="007C73C5"/>
    <w:rsid w:val="007C76C4"/>
    <w:rsid w:val="007D0EEA"/>
    <w:rsid w:val="007D12C0"/>
    <w:rsid w:val="007D14F0"/>
    <w:rsid w:val="007D191A"/>
    <w:rsid w:val="007D1FE3"/>
    <w:rsid w:val="007D26C6"/>
    <w:rsid w:val="007D30E5"/>
    <w:rsid w:val="007D3C7C"/>
    <w:rsid w:val="007D5B31"/>
    <w:rsid w:val="007D6647"/>
    <w:rsid w:val="007D6CBA"/>
    <w:rsid w:val="007D7BA7"/>
    <w:rsid w:val="007D7F95"/>
    <w:rsid w:val="007E0237"/>
    <w:rsid w:val="007E1924"/>
    <w:rsid w:val="007E1B23"/>
    <w:rsid w:val="007E2C6E"/>
    <w:rsid w:val="007E325B"/>
    <w:rsid w:val="007E56B1"/>
    <w:rsid w:val="007E6B4B"/>
    <w:rsid w:val="007E6F12"/>
    <w:rsid w:val="007E7B14"/>
    <w:rsid w:val="007F1291"/>
    <w:rsid w:val="007F20ED"/>
    <w:rsid w:val="007F2C5D"/>
    <w:rsid w:val="007F4CCB"/>
    <w:rsid w:val="007F5ECA"/>
    <w:rsid w:val="007F627F"/>
    <w:rsid w:val="007F6CF9"/>
    <w:rsid w:val="007F7AE4"/>
    <w:rsid w:val="008004A6"/>
    <w:rsid w:val="008007EB"/>
    <w:rsid w:val="00800D21"/>
    <w:rsid w:val="008012B6"/>
    <w:rsid w:val="008014EB"/>
    <w:rsid w:val="00802C23"/>
    <w:rsid w:val="00803438"/>
    <w:rsid w:val="0080348C"/>
    <w:rsid w:val="00803D1E"/>
    <w:rsid w:val="00803D85"/>
    <w:rsid w:val="00804171"/>
    <w:rsid w:val="008042E6"/>
    <w:rsid w:val="008043A1"/>
    <w:rsid w:val="00804E84"/>
    <w:rsid w:val="00806832"/>
    <w:rsid w:val="00806F85"/>
    <w:rsid w:val="008106B4"/>
    <w:rsid w:val="00810EBC"/>
    <w:rsid w:val="008115AA"/>
    <w:rsid w:val="00812C7E"/>
    <w:rsid w:val="00813588"/>
    <w:rsid w:val="008144FE"/>
    <w:rsid w:val="00814627"/>
    <w:rsid w:val="00815002"/>
    <w:rsid w:val="008155A4"/>
    <w:rsid w:val="00815748"/>
    <w:rsid w:val="008162AC"/>
    <w:rsid w:val="00820ACD"/>
    <w:rsid w:val="00821B2A"/>
    <w:rsid w:val="00821C19"/>
    <w:rsid w:val="00822C1B"/>
    <w:rsid w:val="00822FA1"/>
    <w:rsid w:val="008234D5"/>
    <w:rsid w:val="00824613"/>
    <w:rsid w:val="008248E2"/>
    <w:rsid w:val="00825A02"/>
    <w:rsid w:val="00825C27"/>
    <w:rsid w:val="00825C5F"/>
    <w:rsid w:val="00825F25"/>
    <w:rsid w:val="00827A03"/>
    <w:rsid w:val="008303EB"/>
    <w:rsid w:val="0083042A"/>
    <w:rsid w:val="00830692"/>
    <w:rsid w:val="008306FC"/>
    <w:rsid w:val="0083134D"/>
    <w:rsid w:val="008313A1"/>
    <w:rsid w:val="00831591"/>
    <w:rsid w:val="00833DA9"/>
    <w:rsid w:val="00834BC2"/>
    <w:rsid w:val="0083511C"/>
    <w:rsid w:val="0083547D"/>
    <w:rsid w:val="00836C9C"/>
    <w:rsid w:val="00836D5E"/>
    <w:rsid w:val="00840429"/>
    <w:rsid w:val="00841096"/>
    <w:rsid w:val="00841323"/>
    <w:rsid w:val="008418CF"/>
    <w:rsid w:val="00842800"/>
    <w:rsid w:val="008432D9"/>
    <w:rsid w:val="008437E0"/>
    <w:rsid w:val="00843B5B"/>
    <w:rsid w:val="00843D19"/>
    <w:rsid w:val="00844298"/>
    <w:rsid w:val="00845642"/>
    <w:rsid w:val="00846007"/>
    <w:rsid w:val="008464E4"/>
    <w:rsid w:val="00846F20"/>
    <w:rsid w:val="00847AA7"/>
    <w:rsid w:val="00850D76"/>
    <w:rsid w:val="00851EA4"/>
    <w:rsid w:val="00851F29"/>
    <w:rsid w:val="0085201B"/>
    <w:rsid w:val="0085343B"/>
    <w:rsid w:val="0085357B"/>
    <w:rsid w:val="0085387E"/>
    <w:rsid w:val="008539D3"/>
    <w:rsid w:val="00854075"/>
    <w:rsid w:val="00854083"/>
    <w:rsid w:val="00855778"/>
    <w:rsid w:val="008574F4"/>
    <w:rsid w:val="008577EE"/>
    <w:rsid w:val="00857C93"/>
    <w:rsid w:val="00857F81"/>
    <w:rsid w:val="00860A8B"/>
    <w:rsid w:val="00860F53"/>
    <w:rsid w:val="008610A5"/>
    <w:rsid w:val="0086280D"/>
    <w:rsid w:val="00862D6D"/>
    <w:rsid w:val="00863B36"/>
    <w:rsid w:val="00866838"/>
    <w:rsid w:val="00866A09"/>
    <w:rsid w:val="00870095"/>
    <w:rsid w:val="008705F9"/>
    <w:rsid w:val="0087070F"/>
    <w:rsid w:val="00870A34"/>
    <w:rsid w:val="00870C5B"/>
    <w:rsid w:val="00871138"/>
    <w:rsid w:val="008714B9"/>
    <w:rsid w:val="008719E8"/>
    <w:rsid w:val="008732F8"/>
    <w:rsid w:val="00873556"/>
    <w:rsid w:val="0087437F"/>
    <w:rsid w:val="00874A66"/>
    <w:rsid w:val="00874FEA"/>
    <w:rsid w:val="00875984"/>
    <w:rsid w:val="00875A92"/>
    <w:rsid w:val="00876C0E"/>
    <w:rsid w:val="00876D08"/>
    <w:rsid w:val="00877508"/>
    <w:rsid w:val="0088048E"/>
    <w:rsid w:val="0088136E"/>
    <w:rsid w:val="008821DD"/>
    <w:rsid w:val="00882F90"/>
    <w:rsid w:val="00883372"/>
    <w:rsid w:val="008836C0"/>
    <w:rsid w:val="00883A4F"/>
    <w:rsid w:val="00883CCC"/>
    <w:rsid w:val="00884069"/>
    <w:rsid w:val="00884FF7"/>
    <w:rsid w:val="00885D7B"/>
    <w:rsid w:val="00885FF4"/>
    <w:rsid w:val="00886697"/>
    <w:rsid w:val="008871D4"/>
    <w:rsid w:val="008876ED"/>
    <w:rsid w:val="008905C7"/>
    <w:rsid w:val="00891947"/>
    <w:rsid w:val="00892AB7"/>
    <w:rsid w:val="00893268"/>
    <w:rsid w:val="00896C09"/>
    <w:rsid w:val="00896D51"/>
    <w:rsid w:val="008A19AE"/>
    <w:rsid w:val="008A1E6E"/>
    <w:rsid w:val="008A2DB3"/>
    <w:rsid w:val="008A2EB6"/>
    <w:rsid w:val="008A4622"/>
    <w:rsid w:val="008A59D2"/>
    <w:rsid w:val="008A5CB7"/>
    <w:rsid w:val="008A673D"/>
    <w:rsid w:val="008A69AC"/>
    <w:rsid w:val="008A6F0E"/>
    <w:rsid w:val="008A75AF"/>
    <w:rsid w:val="008B0657"/>
    <w:rsid w:val="008B0D5D"/>
    <w:rsid w:val="008B14A5"/>
    <w:rsid w:val="008B2444"/>
    <w:rsid w:val="008B2B31"/>
    <w:rsid w:val="008B30FF"/>
    <w:rsid w:val="008B43DF"/>
    <w:rsid w:val="008B4E2F"/>
    <w:rsid w:val="008B5C7F"/>
    <w:rsid w:val="008B5DCA"/>
    <w:rsid w:val="008C072D"/>
    <w:rsid w:val="008C0E8D"/>
    <w:rsid w:val="008C0EBF"/>
    <w:rsid w:val="008C1A07"/>
    <w:rsid w:val="008C22DE"/>
    <w:rsid w:val="008C2415"/>
    <w:rsid w:val="008C2521"/>
    <w:rsid w:val="008C32B0"/>
    <w:rsid w:val="008C4162"/>
    <w:rsid w:val="008C478E"/>
    <w:rsid w:val="008C5385"/>
    <w:rsid w:val="008C56F4"/>
    <w:rsid w:val="008C5FE0"/>
    <w:rsid w:val="008C62A7"/>
    <w:rsid w:val="008D0F07"/>
    <w:rsid w:val="008D1642"/>
    <w:rsid w:val="008D1FF1"/>
    <w:rsid w:val="008D2E73"/>
    <w:rsid w:val="008D3080"/>
    <w:rsid w:val="008D3C66"/>
    <w:rsid w:val="008D3C8A"/>
    <w:rsid w:val="008D3F0E"/>
    <w:rsid w:val="008D4122"/>
    <w:rsid w:val="008D542C"/>
    <w:rsid w:val="008D59B4"/>
    <w:rsid w:val="008D6349"/>
    <w:rsid w:val="008D6A8D"/>
    <w:rsid w:val="008D6C22"/>
    <w:rsid w:val="008D718E"/>
    <w:rsid w:val="008D72A4"/>
    <w:rsid w:val="008D755E"/>
    <w:rsid w:val="008D77E5"/>
    <w:rsid w:val="008D7B66"/>
    <w:rsid w:val="008E0314"/>
    <w:rsid w:val="008E0844"/>
    <w:rsid w:val="008E0CE7"/>
    <w:rsid w:val="008E0FDB"/>
    <w:rsid w:val="008E1F2E"/>
    <w:rsid w:val="008E2EA7"/>
    <w:rsid w:val="008E3BCC"/>
    <w:rsid w:val="008E4315"/>
    <w:rsid w:val="008E590F"/>
    <w:rsid w:val="008E59C5"/>
    <w:rsid w:val="008E64BC"/>
    <w:rsid w:val="008E6BD6"/>
    <w:rsid w:val="008E7B66"/>
    <w:rsid w:val="008F01F5"/>
    <w:rsid w:val="008F0E3F"/>
    <w:rsid w:val="008F175D"/>
    <w:rsid w:val="008F2723"/>
    <w:rsid w:val="008F3C1D"/>
    <w:rsid w:val="008F7C38"/>
    <w:rsid w:val="008F7E9C"/>
    <w:rsid w:val="008F7EED"/>
    <w:rsid w:val="009002F8"/>
    <w:rsid w:val="00901E1B"/>
    <w:rsid w:val="0090268D"/>
    <w:rsid w:val="00902BA7"/>
    <w:rsid w:val="00903308"/>
    <w:rsid w:val="0090402C"/>
    <w:rsid w:val="0090505C"/>
    <w:rsid w:val="009058DB"/>
    <w:rsid w:val="009058E6"/>
    <w:rsid w:val="009062AA"/>
    <w:rsid w:val="00910543"/>
    <w:rsid w:val="00911C14"/>
    <w:rsid w:val="00912357"/>
    <w:rsid w:val="00912804"/>
    <w:rsid w:val="00912F2C"/>
    <w:rsid w:val="00913CFF"/>
    <w:rsid w:val="00914AA2"/>
    <w:rsid w:val="00914D6D"/>
    <w:rsid w:val="00915205"/>
    <w:rsid w:val="00915DA0"/>
    <w:rsid w:val="00916827"/>
    <w:rsid w:val="00917F57"/>
    <w:rsid w:val="00920091"/>
    <w:rsid w:val="00920A9C"/>
    <w:rsid w:val="00920E9C"/>
    <w:rsid w:val="0092296B"/>
    <w:rsid w:val="009239C3"/>
    <w:rsid w:val="009251D6"/>
    <w:rsid w:val="009259F1"/>
    <w:rsid w:val="00927870"/>
    <w:rsid w:val="00927E2D"/>
    <w:rsid w:val="0093049F"/>
    <w:rsid w:val="00931C26"/>
    <w:rsid w:val="00932904"/>
    <w:rsid w:val="00932D98"/>
    <w:rsid w:val="00932DD9"/>
    <w:rsid w:val="009333CF"/>
    <w:rsid w:val="00933406"/>
    <w:rsid w:val="009338A0"/>
    <w:rsid w:val="009338FC"/>
    <w:rsid w:val="00933B2B"/>
    <w:rsid w:val="00933BE8"/>
    <w:rsid w:val="0093482F"/>
    <w:rsid w:val="00934BC4"/>
    <w:rsid w:val="00934D00"/>
    <w:rsid w:val="00935188"/>
    <w:rsid w:val="00935AC6"/>
    <w:rsid w:val="00935AE0"/>
    <w:rsid w:val="00936D82"/>
    <w:rsid w:val="0093772E"/>
    <w:rsid w:val="00940704"/>
    <w:rsid w:val="009412BA"/>
    <w:rsid w:val="009414EF"/>
    <w:rsid w:val="00941DC7"/>
    <w:rsid w:val="0094231A"/>
    <w:rsid w:val="00942D2F"/>
    <w:rsid w:val="00942D5B"/>
    <w:rsid w:val="00943A77"/>
    <w:rsid w:val="00944647"/>
    <w:rsid w:val="009503AD"/>
    <w:rsid w:val="00950A58"/>
    <w:rsid w:val="00950EFD"/>
    <w:rsid w:val="00951984"/>
    <w:rsid w:val="00952188"/>
    <w:rsid w:val="009523FC"/>
    <w:rsid w:val="009531B1"/>
    <w:rsid w:val="009533C6"/>
    <w:rsid w:val="0095378A"/>
    <w:rsid w:val="009537E2"/>
    <w:rsid w:val="00953EF4"/>
    <w:rsid w:val="009544C8"/>
    <w:rsid w:val="00954506"/>
    <w:rsid w:val="00955A0B"/>
    <w:rsid w:val="00955C1D"/>
    <w:rsid w:val="00960628"/>
    <w:rsid w:val="00960A73"/>
    <w:rsid w:val="00960F9A"/>
    <w:rsid w:val="00960FC4"/>
    <w:rsid w:val="00962D0B"/>
    <w:rsid w:val="009650B4"/>
    <w:rsid w:val="00966644"/>
    <w:rsid w:val="00966972"/>
    <w:rsid w:val="00967040"/>
    <w:rsid w:val="00967F1C"/>
    <w:rsid w:val="00970BA1"/>
    <w:rsid w:val="00972728"/>
    <w:rsid w:val="00972DB5"/>
    <w:rsid w:val="009737F8"/>
    <w:rsid w:val="009743F9"/>
    <w:rsid w:val="00974C74"/>
    <w:rsid w:val="00974D7C"/>
    <w:rsid w:val="00974FCD"/>
    <w:rsid w:val="009750DD"/>
    <w:rsid w:val="00975202"/>
    <w:rsid w:val="009756C4"/>
    <w:rsid w:val="00975AEC"/>
    <w:rsid w:val="009772CB"/>
    <w:rsid w:val="00977995"/>
    <w:rsid w:val="0098147A"/>
    <w:rsid w:val="00982859"/>
    <w:rsid w:val="00982E4F"/>
    <w:rsid w:val="00983577"/>
    <w:rsid w:val="00984243"/>
    <w:rsid w:val="00984EA1"/>
    <w:rsid w:val="00985D2B"/>
    <w:rsid w:val="00986113"/>
    <w:rsid w:val="009865AE"/>
    <w:rsid w:val="009865B8"/>
    <w:rsid w:val="00987714"/>
    <w:rsid w:val="00990F7E"/>
    <w:rsid w:val="00990FA2"/>
    <w:rsid w:val="0099119B"/>
    <w:rsid w:val="00992A5F"/>
    <w:rsid w:val="009932FF"/>
    <w:rsid w:val="00993581"/>
    <w:rsid w:val="00993CCA"/>
    <w:rsid w:val="00993DD7"/>
    <w:rsid w:val="00994223"/>
    <w:rsid w:val="00996BAD"/>
    <w:rsid w:val="00997703"/>
    <w:rsid w:val="009A072E"/>
    <w:rsid w:val="009A0EFE"/>
    <w:rsid w:val="009A11E9"/>
    <w:rsid w:val="009A23EB"/>
    <w:rsid w:val="009A299F"/>
    <w:rsid w:val="009A2B3B"/>
    <w:rsid w:val="009A2FCF"/>
    <w:rsid w:val="009A60CD"/>
    <w:rsid w:val="009A7E10"/>
    <w:rsid w:val="009B0832"/>
    <w:rsid w:val="009B08DB"/>
    <w:rsid w:val="009B15E3"/>
    <w:rsid w:val="009B2607"/>
    <w:rsid w:val="009B2739"/>
    <w:rsid w:val="009B3AB8"/>
    <w:rsid w:val="009B3D5D"/>
    <w:rsid w:val="009B4030"/>
    <w:rsid w:val="009B4093"/>
    <w:rsid w:val="009B4A3B"/>
    <w:rsid w:val="009B4A71"/>
    <w:rsid w:val="009B5202"/>
    <w:rsid w:val="009B540C"/>
    <w:rsid w:val="009B6278"/>
    <w:rsid w:val="009B672A"/>
    <w:rsid w:val="009B6D39"/>
    <w:rsid w:val="009B756F"/>
    <w:rsid w:val="009B7AA8"/>
    <w:rsid w:val="009C0157"/>
    <w:rsid w:val="009C03D1"/>
    <w:rsid w:val="009C0939"/>
    <w:rsid w:val="009C0C43"/>
    <w:rsid w:val="009C2232"/>
    <w:rsid w:val="009C2839"/>
    <w:rsid w:val="009C2AAB"/>
    <w:rsid w:val="009C2DF1"/>
    <w:rsid w:val="009C3821"/>
    <w:rsid w:val="009C43F6"/>
    <w:rsid w:val="009C4633"/>
    <w:rsid w:val="009C4F8B"/>
    <w:rsid w:val="009C64C8"/>
    <w:rsid w:val="009C7B41"/>
    <w:rsid w:val="009D0BF7"/>
    <w:rsid w:val="009D17BF"/>
    <w:rsid w:val="009D2BCE"/>
    <w:rsid w:val="009D2C2A"/>
    <w:rsid w:val="009D2DFC"/>
    <w:rsid w:val="009D2F3C"/>
    <w:rsid w:val="009D331A"/>
    <w:rsid w:val="009D3E3F"/>
    <w:rsid w:val="009D5E57"/>
    <w:rsid w:val="009D7423"/>
    <w:rsid w:val="009D7512"/>
    <w:rsid w:val="009D7CED"/>
    <w:rsid w:val="009E043B"/>
    <w:rsid w:val="009E1516"/>
    <w:rsid w:val="009E188F"/>
    <w:rsid w:val="009E1967"/>
    <w:rsid w:val="009E1B27"/>
    <w:rsid w:val="009E2B80"/>
    <w:rsid w:val="009E2C8F"/>
    <w:rsid w:val="009E2D48"/>
    <w:rsid w:val="009E4082"/>
    <w:rsid w:val="009E5AE0"/>
    <w:rsid w:val="009E68D4"/>
    <w:rsid w:val="009E6E16"/>
    <w:rsid w:val="009E7889"/>
    <w:rsid w:val="009E7D50"/>
    <w:rsid w:val="009F0938"/>
    <w:rsid w:val="009F0B93"/>
    <w:rsid w:val="009F0EE8"/>
    <w:rsid w:val="009F1242"/>
    <w:rsid w:val="009F1BEF"/>
    <w:rsid w:val="009F2414"/>
    <w:rsid w:val="009F27AD"/>
    <w:rsid w:val="009F2C00"/>
    <w:rsid w:val="009F3A9C"/>
    <w:rsid w:val="009F3EF9"/>
    <w:rsid w:val="009F5099"/>
    <w:rsid w:val="009F51E2"/>
    <w:rsid w:val="009F537B"/>
    <w:rsid w:val="009F55A0"/>
    <w:rsid w:val="009F5709"/>
    <w:rsid w:val="009F5FAF"/>
    <w:rsid w:val="009F61AB"/>
    <w:rsid w:val="009F747B"/>
    <w:rsid w:val="00A005A8"/>
    <w:rsid w:val="00A00881"/>
    <w:rsid w:val="00A01354"/>
    <w:rsid w:val="00A02768"/>
    <w:rsid w:val="00A03925"/>
    <w:rsid w:val="00A03A3F"/>
    <w:rsid w:val="00A04619"/>
    <w:rsid w:val="00A0523A"/>
    <w:rsid w:val="00A05586"/>
    <w:rsid w:val="00A059A3"/>
    <w:rsid w:val="00A059F9"/>
    <w:rsid w:val="00A05E97"/>
    <w:rsid w:val="00A06323"/>
    <w:rsid w:val="00A065C4"/>
    <w:rsid w:val="00A07691"/>
    <w:rsid w:val="00A11280"/>
    <w:rsid w:val="00A14E8F"/>
    <w:rsid w:val="00A1588D"/>
    <w:rsid w:val="00A15E77"/>
    <w:rsid w:val="00A16288"/>
    <w:rsid w:val="00A16688"/>
    <w:rsid w:val="00A166BA"/>
    <w:rsid w:val="00A16823"/>
    <w:rsid w:val="00A17606"/>
    <w:rsid w:val="00A17C96"/>
    <w:rsid w:val="00A211D2"/>
    <w:rsid w:val="00A23BB9"/>
    <w:rsid w:val="00A2452E"/>
    <w:rsid w:val="00A25191"/>
    <w:rsid w:val="00A2541D"/>
    <w:rsid w:val="00A260D6"/>
    <w:rsid w:val="00A26220"/>
    <w:rsid w:val="00A26D7E"/>
    <w:rsid w:val="00A279C2"/>
    <w:rsid w:val="00A32F6E"/>
    <w:rsid w:val="00A33560"/>
    <w:rsid w:val="00A33663"/>
    <w:rsid w:val="00A338B7"/>
    <w:rsid w:val="00A338E3"/>
    <w:rsid w:val="00A346B1"/>
    <w:rsid w:val="00A348D6"/>
    <w:rsid w:val="00A35CFB"/>
    <w:rsid w:val="00A3657F"/>
    <w:rsid w:val="00A40A7B"/>
    <w:rsid w:val="00A40EC4"/>
    <w:rsid w:val="00A4113F"/>
    <w:rsid w:val="00A412E5"/>
    <w:rsid w:val="00A41AB2"/>
    <w:rsid w:val="00A4206C"/>
    <w:rsid w:val="00A42339"/>
    <w:rsid w:val="00A426BC"/>
    <w:rsid w:val="00A426DB"/>
    <w:rsid w:val="00A4498C"/>
    <w:rsid w:val="00A45372"/>
    <w:rsid w:val="00A454DB"/>
    <w:rsid w:val="00A45F72"/>
    <w:rsid w:val="00A4643B"/>
    <w:rsid w:val="00A46AD3"/>
    <w:rsid w:val="00A46B3D"/>
    <w:rsid w:val="00A46CED"/>
    <w:rsid w:val="00A46E78"/>
    <w:rsid w:val="00A47E01"/>
    <w:rsid w:val="00A5109C"/>
    <w:rsid w:val="00A52628"/>
    <w:rsid w:val="00A53218"/>
    <w:rsid w:val="00A53A00"/>
    <w:rsid w:val="00A54923"/>
    <w:rsid w:val="00A55B11"/>
    <w:rsid w:val="00A56780"/>
    <w:rsid w:val="00A56C12"/>
    <w:rsid w:val="00A56E79"/>
    <w:rsid w:val="00A573DE"/>
    <w:rsid w:val="00A600B6"/>
    <w:rsid w:val="00A6033B"/>
    <w:rsid w:val="00A60410"/>
    <w:rsid w:val="00A6070A"/>
    <w:rsid w:val="00A608B5"/>
    <w:rsid w:val="00A62DFB"/>
    <w:rsid w:val="00A62E1C"/>
    <w:rsid w:val="00A63363"/>
    <w:rsid w:val="00A6395E"/>
    <w:rsid w:val="00A64CB1"/>
    <w:rsid w:val="00A657AB"/>
    <w:rsid w:val="00A65822"/>
    <w:rsid w:val="00A66531"/>
    <w:rsid w:val="00A6776B"/>
    <w:rsid w:val="00A67955"/>
    <w:rsid w:val="00A70ECD"/>
    <w:rsid w:val="00A70EF1"/>
    <w:rsid w:val="00A718DC"/>
    <w:rsid w:val="00A71947"/>
    <w:rsid w:val="00A722AF"/>
    <w:rsid w:val="00A73F63"/>
    <w:rsid w:val="00A75CAE"/>
    <w:rsid w:val="00A762B5"/>
    <w:rsid w:val="00A763BF"/>
    <w:rsid w:val="00A765F5"/>
    <w:rsid w:val="00A76844"/>
    <w:rsid w:val="00A771BC"/>
    <w:rsid w:val="00A7755D"/>
    <w:rsid w:val="00A77F88"/>
    <w:rsid w:val="00A80708"/>
    <w:rsid w:val="00A81FC0"/>
    <w:rsid w:val="00A820E5"/>
    <w:rsid w:val="00A82757"/>
    <w:rsid w:val="00A82DF4"/>
    <w:rsid w:val="00A83002"/>
    <w:rsid w:val="00A835F0"/>
    <w:rsid w:val="00A8378C"/>
    <w:rsid w:val="00A83BF5"/>
    <w:rsid w:val="00A84EFC"/>
    <w:rsid w:val="00A84F37"/>
    <w:rsid w:val="00A85921"/>
    <w:rsid w:val="00A86A0E"/>
    <w:rsid w:val="00A86B88"/>
    <w:rsid w:val="00A86C88"/>
    <w:rsid w:val="00A872B4"/>
    <w:rsid w:val="00A90AF5"/>
    <w:rsid w:val="00A90FD3"/>
    <w:rsid w:val="00A916BD"/>
    <w:rsid w:val="00A917A1"/>
    <w:rsid w:val="00A9276A"/>
    <w:rsid w:val="00A929CB"/>
    <w:rsid w:val="00A92FA6"/>
    <w:rsid w:val="00A93764"/>
    <w:rsid w:val="00A9527C"/>
    <w:rsid w:val="00A95A56"/>
    <w:rsid w:val="00A960A2"/>
    <w:rsid w:val="00A964A8"/>
    <w:rsid w:val="00A97C53"/>
    <w:rsid w:val="00AA057F"/>
    <w:rsid w:val="00AA0780"/>
    <w:rsid w:val="00AA2EA6"/>
    <w:rsid w:val="00AA3715"/>
    <w:rsid w:val="00AA377F"/>
    <w:rsid w:val="00AA3832"/>
    <w:rsid w:val="00AA4380"/>
    <w:rsid w:val="00AA48FF"/>
    <w:rsid w:val="00AA4E46"/>
    <w:rsid w:val="00AA5738"/>
    <w:rsid w:val="00AA5FF8"/>
    <w:rsid w:val="00AA6196"/>
    <w:rsid w:val="00AA61CC"/>
    <w:rsid w:val="00AA6224"/>
    <w:rsid w:val="00AA6406"/>
    <w:rsid w:val="00AA6690"/>
    <w:rsid w:val="00AB0AD8"/>
    <w:rsid w:val="00AB1156"/>
    <w:rsid w:val="00AB13EC"/>
    <w:rsid w:val="00AB15A4"/>
    <w:rsid w:val="00AB16AB"/>
    <w:rsid w:val="00AB1FB7"/>
    <w:rsid w:val="00AB35F2"/>
    <w:rsid w:val="00AB3AF1"/>
    <w:rsid w:val="00AB5910"/>
    <w:rsid w:val="00AB5C95"/>
    <w:rsid w:val="00AB65BF"/>
    <w:rsid w:val="00AB6B58"/>
    <w:rsid w:val="00AB7111"/>
    <w:rsid w:val="00AC00B0"/>
    <w:rsid w:val="00AC087E"/>
    <w:rsid w:val="00AC097E"/>
    <w:rsid w:val="00AC2B6B"/>
    <w:rsid w:val="00AC3486"/>
    <w:rsid w:val="00AC3673"/>
    <w:rsid w:val="00AC37C3"/>
    <w:rsid w:val="00AC46B1"/>
    <w:rsid w:val="00AC655D"/>
    <w:rsid w:val="00AC6859"/>
    <w:rsid w:val="00AD0DED"/>
    <w:rsid w:val="00AD1C4B"/>
    <w:rsid w:val="00AD2717"/>
    <w:rsid w:val="00AD2945"/>
    <w:rsid w:val="00AD2981"/>
    <w:rsid w:val="00AD3451"/>
    <w:rsid w:val="00AD3DA1"/>
    <w:rsid w:val="00AD47AE"/>
    <w:rsid w:val="00AD5DF6"/>
    <w:rsid w:val="00AD7E1C"/>
    <w:rsid w:val="00AE0221"/>
    <w:rsid w:val="00AE1063"/>
    <w:rsid w:val="00AE11B8"/>
    <w:rsid w:val="00AE1773"/>
    <w:rsid w:val="00AE5172"/>
    <w:rsid w:val="00AE5475"/>
    <w:rsid w:val="00AE583B"/>
    <w:rsid w:val="00AE619E"/>
    <w:rsid w:val="00AE64CE"/>
    <w:rsid w:val="00AE7546"/>
    <w:rsid w:val="00AF0A33"/>
    <w:rsid w:val="00AF2103"/>
    <w:rsid w:val="00AF2664"/>
    <w:rsid w:val="00AF2B5D"/>
    <w:rsid w:val="00AF3315"/>
    <w:rsid w:val="00AF4E88"/>
    <w:rsid w:val="00AF65A5"/>
    <w:rsid w:val="00AF6E1B"/>
    <w:rsid w:val="00AF70D5"/>
    <w:rsid w:val="00AF7B93"/>
    <w:rsid w:val="00B000A2"/>
    <w:rsid w:val="00B005E6"/>
    <w:rsid w:val="00B00F91"/>
    <w:rsid w:val="00B012E7"/>
    <w:rsid w:val="00B019A5"/>
    <w:rsid w:val="00B02AE1"/>
    <w:rsid w:val="00B032FE"/>
    <w:rsid w:val="00B037D3"/>
    <w:rsid w:val="00B03E94"/>
    <w:rsid w:val="00B0489E"/>
    <w:rsid w:val="00B04A7D"/>
    <w:rsid w:val="00B04F56"/>
    <w:rsid w:val="00B05849"/>
    <w:rsid w:val="00B05870"/>
    <w:rsid w:val="00B05D07"/>
    <w:rsid w:val="00B0643D"/>
    <w:rsid w:val="00B067EF"/>
    <w:rsid w:val="00B0780A"/>
    <w:rsid w:val="00B100FE"/>
    <w:rsid w:val="00B101D1"/>
    <w:rsid w:val="00B10254"/>
    <w:rsid w:val="00B108B3"/>
    <w:rsid w:val="00B10B3B"/>
    <w:rsid w:val="00B10D36"/>
    <w:rsid w:val="00B110BC"/>
    <w:rsid w:val="00B1381E"/>
    <w:rsid w:val="00B13880"/>
    <w:rsid w:val="00B14C56"/>
    <w:rsid w:val="00B16521"/>
    <w:rsid w:val="00B16BBF"/>
    <w:rsid w:val="00B16F2E"/>
    <w:rsid w:val="00B17FE0"/>
    <w:rsid w:val="00B20B16"/>
    <w:rsid w:val="00B20D95"/>
    <w:rsid w:val="00B22478"/>
    <w:rsid w:val="00B224AE"/>
    <w:rsid w:val="00B23319"/>
    <w:rsid w:val="00B2345D"/>
    <w:rsid w:val="00B24020"/>
    <w:rsid w:val="00B243A1"/>
    <w:rsid w:val="00B26EEE"/>
    <w:rsid w:val="00B275E8"/>
    <w:rsid w:val="00B27986"/>
    <w:rsid w:val="00B31467"/>
    <w:rsid w:val="00B316AC"/>
    <w:rsid w:val="00B31D78"/>
    <w:rsid w:val="00B32203"/>
    <w:rsid w:val="00B331E6"/>
    <w:rsid w:val="00B33F0A"/>
    <w:rsid w:val="00B343AE"/>
    <w:rsid w:val="00B34E69"/>
    <w:rsid w:val="00B354EC"/>
    <w:rsid w:val="00B35514"/>
    <w:rsid w:val="00B36009"/>
    <w:rsid w:val="00B40562"/>
    <w:rsid w:val="00B4065D"/>
    <w:rsid w:val="00B413DF"/>
    <w:rsid w:val="00B41508"/>
    <w:rsid w:val="00B415D3"/>
    <w:rsid w:val="00B4213F"/>
    <w:rsid w:val="00B43A7D"/>
    <w:rsid w:val="00B44C84"/>
    <w:rsid w:val="00B44DF7"/>
    <w:rsid w:val="00B44E32"/>
    <w:rsid w:val="00B45101"/>
    <w:rsid w:val="00B4530E"/>
    <w:rsid w:val="00B45375"/>
    <w:rsid w:val="00B45EAC"/>
    <w:rsid w:val="00B46C5D"/>
    <w:rsid w:val="00B47EE2"/>
    <w:rsid w:val="00B50575"/>
    <w:rsid w:val="00B50CC1"/>
    <w:rsid w:val="00B5117A"/>
    <w:rsid w:val="00B53751"/>
    <w:rsid w:val="00B53C06"/>
    <w:rsid w:val="00B53D77"/>
    <w:rsid w:val="00B55EF9"/>
    <w:rsid w:val="00B57614"/>
    <w:rsid w:val="00B57BC1"/>
    <w:rsid w:val="00B57C1C"/>
    <w:rsid w:val="00B601D2"/>
    <w:rsid w:val="00B60ABE"/>
    <w:rsid w:val="00B62025"/>
    <w:rsid w:val="00B62153"/>
    <w:rsid w:val="00B63435"/>
    <w:rsid w:val="00B63CB5"/>
    <w:rsid w:val="00B63D87"/>
    <w:rsid w:val="00B64970"/>
    <w:rsid w:val="00B64F2C"/>
    <w:rsid w:val="00B663DA"/>
    <w:rsid w:val="00B667E6"/>
    <w:rsid w:val="00B677C0"/>
    <w:rsid w:val="00B67C40"/>
    <w:rsid w:val="00B67D17"/>
    <w:rsid w:val="00B721AB"/>
    <w:rsid w:val="00B734F3"/>
    <w:rsid w:val="00B73D24"/>
    <w:rsid w:val="00B75A37"/>
    <w:rsid w:val="00B76227"/>
    <w:rsid w:val="00B7659F"/>
    <w:rsid w:val="00B768B3"/>
    <w:rsid w:val="00B76E61"/>
    <w:rsid w:val="00B77CDB"/>
    <w:rsid w:val="00B80405"/>
    <w:rsid w:val="00B8154E"/>
    <w:rsid w:val="00B84A94"/>
    <w:rsid w:val="00B84B01"/>
    <w:rsid w:val="00B85D70"/>
    <w:rsid w:val="00B86C15"/>
    <w:rsid w:val="00B87AED"/>
    <w:rsid w:val="00B91412"/>
    <w:rsid w:val="00B924CC"/>
    <w:rsid w:val="00B93499"/>
    <w:rsid w:val="00B945B5"/>
    <w:rsid w:val="00B94889"/>
    <w:rsid w:val="00B959AA"/>
    <w:rsid w:val="00B95F20"/>
    <w:rsid w:val="00B95FB1"/>
    <w:rsid w:val="00B97C19"/>
    <w:rsid w:val="00BA0238"/>
    <w:rsid w:val="00BA1618"/>
    <w:rsid w:val="00BA1BBC"/>
    <w:rsid w:val="00BA36B3"/>
    <w:rsid w:val="00BA3BD0"/>
    <w:rsid w:val="00BA669B"/>
    <w:rsid w:val="00BA66FF"/>
    <w:rsid w:val="00BA6CFC"/>
    <w:rsid w:val="00BA6F32"/>
    <w:rsid w:val="00BB0335"/>
    <w:rsid w:val="00BB0F03"/>
    <w:rsid w:val="00BB1446"/>
    <w:rsid w:val="00BB1BF2"/>
    <w:rsid w:val="00BB3854"/>
    <w:rsid w:val="00BB476B"/>
    <w:rsid w:val="00BB58E5"/>
    <w:rsid w:val="00BB6F25"/>
    <w:rsid w:val="00BC008B"/>
    <w:rsid w:val="00BC009C"/>
    <w:rsid w:val="00BC04B3"/>
    <w:rsid w:val="00BC18B4"/>
    <w:rsid w:val="00BC1A8E"/>
    <w:rsid w:val="00BC1CC3"/>
    <w:rsid w:val="00BC292F"/>
    <w:rsid w:val="00BC2A48"/>
    <w:rsid w:val="00BC2BD9"/>
    <w:rsid w:val="00BD03D8"/>
    <w:rsid w:val="00BD08E1"/>
    <w:rsid w:val="00BD1541"/>
    <w:rsid w:val="00BD1A8F"/>
    <w:rsid w:val="00BD2A0C"/>
    <w:rsid w:val="00BD375B"/>
    <w:rsid w:val="00BD4869"/>
    <w:rsid w:val="00BD4AA4"/>
    <w:rsid w:val="00BD4DC2"/>
    <w:rsid w:val="00BD62BA"/>
    <w:rsid w:val="00BD67A6"/>
    <w:rsid w:val="00BD7015"/>
    <w:rsid w:val="00BD70B8"/>
    <w:rsid w:val="00BE0039"/>
    <w:rsid w:val="00BE074D"/>
    <w:rsid w:val="00BE1AA1"/>
    <w:rsid w:val="00BE203E"/>
    <w:rsid w:val="00BE28B7"/>
    <w:rsid w:val="00BE2EF0"/>
    <w:rsid w:val="00BE3D45"/>
    <w:rsid w:val="00BE3F71"/>
    <w:rsid w:val="00BE4733"/>
    <w:rsid w:val="00BE509D"/>
    <w:rsid w:val="00BE5B78"/>
    <w:rsid w:val="00BE5C0B"/>
    <w:rsid w:val="00BE67EF"/>
    <w:rsid w:val="00BE6DD0"/>
    <w:rsid w:val="00BE792E"/>
    <w:rsid w:val="00BE7B2E"/>
    <w:rsid w:val="00BF02F8"/>
    <w:rsid w:val="00BF1C85"/>
    <w:rsid w:val="00BF2496"/>
    <w:rsid w:val="00BF2972"/>
    <w:rsid w:val="00BF297A"/>
    <w:rsid w:val="00BF53A0"/>
    <w:rsid w:val="00BF565E"/>
    <w:rsid w:val="00BF57A6"/>
    <w:rsid w:val="00BF5CC4"/>
    <w:rsid w:val="00BF5E8C"/>
    <w:rsid w:val="00BF6116"/>
    <w:rsid w:val="00BF6BA0"/>
    <w:rsid w:val="00BF708D"/>
    <w:rsid w:val="00BF78A6"/>
    <w:rsid w:val="00C00DAA"/>
    <w:rsid w:val="00C011A0"/>
    <w:rsid w:val="00C02202"/>
    <w:rsid w:val="00C024FB"/>
    <w:rsid w:val="00C030BA"/>
    <w:rsid w:val="00C030DD"/>
    <w:rsid w:val="00C0485D"/>
    <w:rsid w:val="00C052C6"/>
    <w:rsid w:val="00C05A9D"/>
    <w:rsid w:val="00C05E46"/>
    <w:rsid w:val="00C0644D"/>
    <w:rsid w:val="00C11050"/>
    <w:rsid w:val="00C11DE8"/>
    <w:rsid w:val="00C1320A"/>
    <w:rsid w:val="00C13BAE"/>
    <w:rsid w:val="00C153E2"/>
    <w:rsid w:val="00C15EA2"/>
    <w:rsid w:val="00C17815"/>
    <w:rsid w:val="00C17974"/>
    <w:rsid w:val="00C221FD"/>
    <w:rsid w:val="00C2234A"/>
    <w:rsid w:val="00C22CE4"/>
    <w:rsid w:val="00C2306E"/>
    <w:rsid w:val="00C2310F"/>
    <w:rsid w:val="00C2630F"/>
    <w:rsid w:val="00C2754D"/>
    <w:rsid w:val="00C302EA"/>
    <w:rsid w:val="00C33678"/>
    <w:rsid w:val="00C36782"/>
    <w:rsid w:val="00C372BA"/>
    <w:rsid w:val="00C40212"/>
    <w:rsid w:val="00C40A86"/>
    <w:rsid w:val="00C413C1"/>
    <w:rsid w:val="00C418D9"/>
    <w:rsid w:val="00C41965"/>
    <w:rsid w:val="00C4210E"/>
    <w:rsid w:val="00C42ACB"/>
    <w:rsid w:val="00C43358"/>
    <w:rsid w:val="00C43DEF"/>
    <w:rsid w:val="00C44C80"/>
    <w:rsid w:val="00C459B6"/>
    <w:rsid w:val="00C4787C"/>
    <w:rsid w:val="00C504A0"/>
    <w:rsid w:val="00C50C28"/>
    <w:rsid w:val="00C50DC9"/>
    <w:rsid w:val="00C52020"/>
    <w:rsid w:val="00C522F6"/>
    <w:rsid w:val="00C527E2"/>
    <w:rsid w:val="00C54114"/>
    <w:rsid w:val="00C54B66"/>
    <w:rsid w:val="00C54F45"/>
    <w:rsid w:val="00C568C1"/>
    <w:rsid w:val="00C56AD7"/>
    <w:rsid w:val="00C57864"/>
    <w:rsid w:val="00C57DFD"/>
    <w:rsid w:val="00C6031D"/>
    <w:rsid w:val="00C60865"/>
    <w:rsid w:val="00C63812"/>
    <w:rsid w:val="00C642D0"/>
    <w:rsid w:val="00C65B41"/>
    <w:rsid w:val="00C65B68"/>
    <w:rsid w:val="00C65CD2"/>
    <w:rsid w:val="00C667D0"/>
    <w:rsid w:val="00C66BFA"/>
    <w:rsid w:val="00C66D3C"/>
    <w:rsid w:val="00C67790"/>
    <w:rsid w:val="00C67AA1"/>
    <w:rsid w:val="00C67C78"/>
    <w:rsid w:val="00C71510"/>
    <w:rsid w:val="00C71C82"/>
    <w:rsid w:val="00C726EF"/>
    <w:rsid w:val="00C7311A"/>
    <w:rsid w:val="00C75290"/>
    <w:rsid w:val="00C765C3"/>
    <w:rsid w:val="00C76932"/>
    <w:rsid w:val="00C76CC8"/>
    <w:rsid w:val="00C770C2"/>
    <w:rsid w:val="00C770C3"/>
    <w:rsid w:val="00C774C2"/>
    <w:rsid w:val="00C8013A"/>
    <w:rsid w:val="00C80E0F"/>
    <w:rsid w:val="00C80F00"/>
    <w:rsid w:val="00C80FD4"/>
    <w:rsid w:val="00C823DC"/>
    <w:rsid w:val="00C82DE6"/>
    <w:rsid w:val="00C83DDB"/>
    <w:rsid w:val="00C84921"/>
    <w:rsid w:val="00C84F97"/>
    <w:rsid w:val="00C85635"/>
    <w:rsid w:val="00C856DA"/>
    <w:rsid w:val="00C85DD5"/>
    <w:rsid w:val="00C86144"/>
    <w:rsid w:val="00C8630E"/>
    <w:rsid w:val="00C86D4D"/>
    <w:rsid w:val="00C872E7"/>
    <w:rsid w:val="00C8749C"/>
    <w:rsid w:val="00C87C66"/>
    <w:rsid w:val="00C91C45"/>
    <w:rsid w:val="00C921C2"/>
    <w:rsid w:val="00C92622"/>
    <w:rsid w:val="00C92C42"/>
    <w:rsid w:val="00C93F1C"/>
    <w:rsid w:val="00C94E81"/>
    <w:rsid w:val="00C95CCD"/>
    <w:rsid w:val="00C96F06"/>
    <w:rsid w:val="00C97C31"/>
    <w:rsid w:val="00CA12AD"/>
    <w:rsid w:val="00CA26D1"/>
    <w:rsid w:val="00CA29C5"/>
    <w:rsid w:val="00CA31B1"/>
    <w:rsid w:val="00CA3623"/>
    <w:rsid w:val="00CA3C09"/>
    <w:rsid w:val="00CA3C59"/>
    <w:rsid w:val="00CA4880"/>
    <w:rsid w:val="00CA4BD3"/>
    <w:rsid w:val="00CA5216"/>
    <w:rsid w:val="00CA69EF"/>
    <w:rsid w:val="00CA70E9"/>
    <w:rsid w:val="00CA7569"/>
    <w:rsid w:val="00CA7E4A"/>
    <w:rsid w:val="00CB072B"/>
    <w:rsid w:val="00CB1276"/>
    <w:rsid w:val="00CB1360"/>
    <w:rsid w:val="00CB2B5B"/>
    <w:rsid w:val="00CB2EEB"/>
    <w:rsid w:val="00CB3167"/>
    <w:rsid w:val="00CB3626"/>
    <w:rsid w:val="00CB3B4E"/>
    <w:rsid w:val="00CB461A"/>
    <w:rsid w:val="00CB4665"/>
    <w:rsid w:val="00CB4769"/>
    <w:rsid w:val="00CB477D"/>
    <w:rsid w:val="00CB4B9F"/>
    <w:rsid w:val="00CB4C36"/>
    <w:rsid w:val="00CB4E1E"/>
    <w:rsid w:val="00CB5FE3"/>
    <w:rsid w:val="00CB6DCF"/>
    <w:rsid w:val="00CB7598"/>
    <w:rsid w:val="00CC2475"/>
    <w:rsid w:val="00CC3F70"/>
    <w:rsid w:val="00CC4526"/>
    <w:rsid w:val="00CC4C38"/>
    <w:rsid w:val="00CC4DDD"/>
    <w:rsid w:val="00CC5919"/>
    <w:rsid w:val="00CC608A"/>
    <w:rsid w:val="00CC69D2"/>
    <w:rsid w:val="00CC6B7D"/>
    <w:rsid w:val="00CC6E73"/>
    <w:rsid w:val="00CC75A0"/>
    <w:rsid w:val="00CD09D2"/>
    <w:rsid w:val="00CD155A"/>
    <w:rsid w:val="00CD17B0"/>
    <w:rsid w:val="00CD1B63"/>
    <w:rsid w:val="00CD1CE3"/>
    <w:rsid w:val="00CD2127"/>
    <w:rsid w:val="00CD2688"/>
    <w:rsid w:val="00CD3C99"/>
    <w:rsid w:val="00CD3D96"/>
    <w:rsid w:val="00CD41C8"/>
    <w:rsid w:val="00CD42C1"/>
    <w:rsid w:val="00CD4C95"/>
    <w:rsid w:val="00CD54FF"/>
    <w:rsid w:val="00CD5E58"/>
    <w:rsid w:val="00CD665D"/>
    <w:rsid w:val="00CD67F0"/>
    <w:rsid w:val="00CD7BAB"/>
    <w:rsid w:val="00CD7D5C"/>
    <w:rsid w:val="00CE09EF"/>
    <w:rsid w:val="00CE1B6F"/>
    <w:rsid w:val="00CE1C4C"/>
    <w:rsid w:val="00CE26D8"/>
    <w:rsid w:val="00CE3F3A"/>
    <w:rsid w:val="00CE49E4"/>
    <w:rsid w:val="00CE4AF8"/>
    <w:rsid w:val="00CE4CA5"/>
    <w:rsid w:val="00CE4E81"/>
    <w:rsid w:val="00CE563B"/>
    <w:rsid w:val="00CE563F"/>
    <w:rsid w:val="00CE5A49"/>
    <w:rsid w:val="00CE64AB"/>
    <w:rsid w:val="00CF08AE"/>
    <w:rsid w:val="00CF1A57"/>
    <w:rsid w:val="00CF2178"/>
    <w:rsid w:val="00CF2765"/>
    <w:rsid w:val="00CF2F3E"/>
    <w:rsid w:val="00CF3763"/>
    <w:rsid w:val="00CF4B7F"/>
    <w:rsid w:val="00CF564F"/>
    <w:rsid w:val="00CF5F11"/>
    <w:rsid w:val="00CF623D"/>
    <w:rsid w:val="00D00393"/>
    <w:rsid w:val="00D00607"/>
    <w:rsid w:val="00D00799"/>
    <w:rsid w:val="00D01652"/>
    <w:rsid w:val="00D01C46"/>
    <w:rsid w:val="00D01FD9"/>
    <w:rsid w:val="00D037B5"/>
    <w:rsid w:val="00D03AB4"/>
    <w:rsid w:val="00D04258"/>
    <w:rsid w:val="00D0503C"/>
    <w:rsid w:val="00D05152"/>
    <w:rsid w:val="00D05858"/>
    <w:rsid w:val="00D076DA"/>
    <w:rsid w:val="00D079DE"/>
    <w:rsid w:val="00D07C4D"/>
    <w:rsid w:val="00D11CCA"/>
    <w:rsid w:val="00D13C32"/>
    <w:rsid w:val="00D143F4"/>
    <w:rsid w:val="00D147D7"/>
    <w:rsid w:val="00D14DDB"/>
    <w:rsid w:val="00D15931"/>
    <w:rsid w:val="00D15985"/>
    <w:rsid w:val="00D159CF"/>
    <w:rsid w:val="00D16466"/>
    <w:rsid w:val="00D169EB"/>
    <w:rsid w:val="00D1758E"/>
    <w:rsid w:val="00D20E82"/>
    <w:rsid w:val="00D21923"/>
    <w:rsid w:val="00D21968"/>
    <w:rsid w:val="00D22395"/>
    <w:rsid w:val="00D22D1B"/>
    <w:rsid w:val="00D2343B"/>
    <w:rsid w:val="00D23963"/>
    <w:rsid w:val="00D23968"/>
    <w:rsid w:val="00D241C8"/>
    <w:rsid w:val="00D244EA"/>
    <w:rsid w:val="00D2507D"/>
    <w:rsid w:val="00D25A5A"/>
    <w:rsid w:val="00D27508"/>
    <w:rsid w:val="00D279FA"/>
    <w:rsid w:val="00D31A0E"/>
    <w:rsid w:val="00D32C56"/>
    <w:rsid w:val="00D3353F"/>
    <w:rsid w:val="00D336EA"/>
    <w:rsid w:val="00D338D9"/>
    <w:rsid w:val="00D34116"/>
    <w:rsid w:val="00D36AEC"/>
    <w:rsid w:val="00D37575"/>
    <w:rsid w:val="00D37F13"/>
    <w:rsid w:val="00D4056A"/>
    <w:rsid w:val="00D40BE7"/>
    <w:rsid w:val="00D4271A"/>
    <w:rsid w:val="00D4365C"/>
    <w:rsid w:val="00D43A46"/>
    <w:rsid w:val="00D43C8F"/>
    <w:rsid w:val="00D43E5B"/>
    <w:rsid w:val="00D4528F"/>
    <w:rsid w:val="00D45942"/>
    <w:rsid w:val="00D46035"/>
    <w:rsid w:val="00D46308"/>
    <w:rsid w:val="00D46416"/>
    <w:rsid w:val="00D4657A"/>
    <w:rsid w:val="00D502C1"/>
    <w:rsid w:val="00D512A6"/>
    <w:rsid w:val="00D51CEA"/>
    <w:rsid w:val="00D51FA1"/>
    <w:rsid w:val="00D562AF"/>
    <w:rsid w:val="00D566EE"/>
    <w:rsid w:val="00D56D92"/>
    <w:rsid w:val="00D57EAE"/>
    <w:rsid w:val="00D60BCD"/>
    <w:rsid w:val="00D61338"/>
    <w:rsid w:val="00D62317"/>
    <w:rsid w:val="00D625B5"/>
    <w:rsid w:val="00D62AEA"/>
    <w:rsid w:val="00D6319B"/>
    <w:rsid w:val="00D64138"/>
    <w:rsid w:val="00D643A0"/>
    <w:rsid w:val="00D65022"/>
    <w:rsid w:val="00D6590C"/>
    <w:rsid w:val="00D659D6"/>
    <w:rsid w:val="00D65A75"/>
    <w:rsid w:val="00D662DA"/>
    <w:rsid w:val="00D66564"/>
    <w:rsid w:val="00D678D9"/>
    <w:rsid w:val="00D67AEE"/>
    <w:rsid w:val="00D67B93"/>
    <w:rsid w:val="00D67C45"/>
    <w:rsid w:val="00D70041"/>
    <w:rsid w:val="00D7087B"/>
    <w:rsid w:val="00D714F8"/>
    <w:rsid w:val="00D720A8"/>
    <w:rsid w:val="00D72B6C"/>
    <w:rsid w:val="00D73247"/>
    <w:rsid w:val="00D73F6F"/>
    <w:rsid w:val="00D73F77"/>
    <w:rsid w:val="00D73FEF"/>
    <w:rsid w:val="00D74824"/>
    <w:rsid w:val="00D749F1"/>
    <w:rsid w:val="00D756EE"/>
    <w:rsid w:val="00D7587D"/>
    <w:rsid w:val="00D75A39"/>
    <w:rsid w:val="00D76217"/>
    <w:rsid w:val="00D777B9"/>
    <w:rsid w:val="00D777E3"/>
    <w:rsid w:val="00D7781C"/>
    <w:rsid w:val="00D81348"/>
    <w:rsid w:val="00D813EF"/>
    <w:rsid w:val="00D817B1"/>
    <w:rsid w:val="00D817C9"/>
    <w:rsid w:val="00D82330"/>
    <w:rsid w:val="00D8236B"/>
    <w:rsid w:val="00D823B7"/>
    <w:rsid w:val="00D85CD5"/>
    <w:rsid w:val="00D85FA8"/>
    <w:rsid w:val="00D86238"/>
    <w:rsid w:val="00D8697D"/>
    <w:rsid w:val="00D87D68"/>
    <w:rsid w:val="00D9061C"/>
    <w:rsid w:val="00D91E34"/>
    <w:rsid w:val="00D92CBE"/>
    <w:rsid w:val="00D933A5"/>
    <w:rsid w:val="00D9356E"/>
    <w:rsid w:val="00D947E4"/>
    <w:rsid w:val="00D94CC7"/>
    <w:rsid w:val="00D95E95"/>
    <w:rsid w:val="00D97922"/>
    <w:rsid w:val="00DA0C4C"/>
    <w:rsid w:val="00DA0D11"/>
    <w:rsid w:val="00DA0D76"/>
    <w:rsid w:val="00DA185D"/>
    <w:rsid w:val="00DA1D64"/>
    <w:rsid w:val="00DA38A4"/>
    <w:rsid w:val="00DA3FDA"/>
    <w:rsid w:val="00DA6F29"/>
    <w:rsid w:val="00DA7085"/>
    <w:rsid w:val="00DA74EA"/>
    <w:rsid w:val="00DA77B1"/>
    <w:rsid w:val="00DB0C04"/>
    <w:rsid w:val="00DB1714"/>
    <w:rsid w:val="00DB2758"/>
    <w:rsid w:val="00DB38E7"/>
    <w:rsid w:val="00DB3E29"/>
    <w:rsid w:val="00DB470C"/>
    <w:rsid w:val="00DB7082"/>
    <w:rsid w:val="00DB7865"/>
    <w:rsid w:val="00DC07C5"/>
    <w:rsid w:val="00DC2893"/>
    <w:rsid w:val="00DC3A94"/>
    <w:rsid w:val="00DC3EC5"/>
    <w:rsid w:val="00DC440F"/>
    <w:rsid w:val="00DC47C9"/>
    <w:rsid w:val="00DC54DD"/>
    <w:rsid w:val="00DC65A0"/>
    <w:rsid w:val="00DC688C"/>
    <w:rsid w:val="00DD00AF"/>
    <w:rsid w:val="00DD0BFE"/>
    <w:rsid w:val="00DD1B27"/>
    <w:rsid w:val="00DD1B49"/>
    <w:rsid w:val="00DD305F"/>
    <w:rsid w:val="00DD3547"/>
    <w:rsid w:val="00DD3CBA"/>
    <w:rsid w:val="00DD4325"/>
    <w:rsid w:val="00DD7590"/>
    <w:rsid w:val="00DD7956"/>
    <w:rsid w:val="00DD79C5"/>
    <w:rsid w:val="00DD7B1E"/>
    <w:rsid w:val="00DE026F"/>
    <w:rsid w:val="00DE0789"/>
    <w:rsid w:val="00DE0E1F"/>
    <w:rsid w:val="00DE1387"/>
    <w:rsid w:val="00DE18E5"/>
    <w:rsid w:val="00DE1B0E"/>
    <w:rsid w:val="00DE254A"/>
    <w:rsid w:val="00DE2D0E"/>
    <w:rsid w:val="00DE30A3"/>
    <w:rsid w:val="00DE3EB1"/>
    <w:rsid w:val="00DE412C"/>
    <w:rsid w:val="00DE4523"/>
    <w:rsid w:val="00DE50D0"/>
    <w:rsid w:val="00DE522D"/>
    <w:rsid w:val="00DE6A7E"/>
    <w:rsid w:val="00DE767C"/>
    <w:rsid w:val="00DE7774"/>
    <w:rsid w:val="00DE78AA"/>
    <w:rsid w:val="00DE7ECE"/>
    <w:rsid w:val="00DF30BD"/>
    <w:rsid w:val="00DF3ED7"/>
    <w:rsid w:val="00DF4466"/>
    <w:rsid w:val="00DF53ED"/>
    <w:rsid w:val="00DF6C9C"/>
    <w:rsid w:val="00DF736A"/>
    <w:rsid w:val="00E01BBB"/>
    <w:rsid w:val="00E02360"/>
    <w:rsid w:val="00E035B9"/>
    <w:rsid w:val="00E0403C"/>
    <w:rsid w:val="00E0447E"/>
    <w:rsid w:val="00E056CE"/>
    <w:rsid w:val="00E060D7"/>
    <w:rsid w:val="00E07320"/>
    <w:rsid w:val="00E07AED"/>
    <w:rsid w:val="00E10A85"/>
    <w:rsid w:val="00E10C11"/>
    <w:rsid w:val="00E10CB8"/>
    <w:rsid w:val="00E146E0"/>
    <w:rsid w:val="00E14907"/>
    <w:rsid w:val="00E16E5A"/>
    <w:rsid w:val="00E1745E"/>
    <w:rsid w:val="00E178C9"/>
    <w:rsid w:val="00E20C23"/>
    <w:rsid w:val="00E21DB4"/>
    <w:rsid w:val="00E22710"/>
    <w:rsid w:val="00E22BA2"/>
    <w:rsid w:val="00E22C2C"/>
    <w:rsid w:val="00E253F9"/>
    <w:rsid w:val="00E25CB2"/>
    <w:rsid w:val="00E26074"/>
    <w:rsid w:val="00E26755"/>
    <w:rsid w:val="00E2734E"/>
    <w:rsid w:val="00E27AE6"/>
    <w:rsid w:val="00E27BEB"/>
    <w:rsid w:val="00E27C02"/>
    <w:rsid w:val="00E31AEF"/>
    <w:rsid w:val="00E31D1E"/>
    <w:rsid w:val="00E3235A"/>
    <w:rsid w:val="00E3276E"/>
    <w:rsid w:val="00E34A47"/>
    <w:rsid w:val="00E350C8"/>
    <w:rsid w:val="00E36F06"/>
    <w:rsid w:val="00E376D9"/>
    <w:rsid w:val="00E37C59"/>
    <w:rsid w:val="00E37EF0"/>
    <w:rsid w:val="00E37F9C"/>
    <w:rsid w:val="00E40937"/>
    <w:rsid w:val="00E41FBC"/>
    <w:rsid w:val="00E42FDD"/>
    <w:rsid w:val="00E45242"/>
    <w:rsid w:val="00E45DE8"/>
    <w:rsid w:val="00E464F5"/>
    <w:rsid w:val="00E47813"/>
    <w:rsid w:val="00E500F5"/>
    <w:rsid w:val="00E520FE"/>
    <w:rsid w:val="00E53B93"/>
    <w:rsid w:val="00E53EF5"/>
    <w:rsid w:val="00E60683"/>
    <w:rsid w:val="00E61B82"/>
    <w:rsid w:val="00E6386F"/>
    <w:rsid w:val="00E63CE9"/>
    <w:rsid w:val="00E6408E"/>
    <w:rsid w:val="00E6495A"/>
    <w:rsid w:val="00E65A35"/>
    <w:rsid w:val="00E65DA2"/>
    <w:rsid w:val="00E6634A"/>
    <w:rsid w:val="00E713FA"/>
    <w:rsid w:val="00E7223D"/>
    <w:rsid w:val="00E731E3"/>
    <w:rsid w:val="00E73F53"/>
    <w:rsid w:val="00E767EE"/>
    <w:rsid w:val="00E76DA1"/>
    <w:rsid w:val="00E76F65"/>
    <w:rsid w:val="00E7729B"/>
    <w:rsid w:val="00E7785E"/>
    <w:rsid w:val="00E77C1E"/>
    <w:rsid w:val="00E77F59"/>
    <w:rsid w:val="00E80BEE"/>
    <w:rsid w:val="00E816FD"/>
    <w:rsid w:val="00E82357"/>
    <w:rsid w:val="00E8284C"/>
    <w:rsid w:val="00E82FA9"/>
    <w:rsid w:val="00E8317A"/>
    <w:rsid w:val="00E83892"/>
    <w:rsid w:val="00E85100"/>
    <w:rsid w:val="00E8610F"/>
    <w:rsid w:val="00E86373"/>
    <w:rsid w:val="00E86749"/>
    <w:rsid w:val="00E87DCC"/>
    <w:rsid w:val="00E90A3B"/>
    <w:rsid w:val="00E916B3"/>
    <w:rsid w:val="00E917FC"/>
    <w:rsid w:val="00E92794"/>
    <w:rsid w:val="00E928B3"/>
    <w:rsid w:val="00E959F6"/>
    <w:rsid w:val="00E95CE8"/>
    <w:rsid w:val="00E9724B"/>
    <w:rsid w:val="00E974A2"/>
    <w:rsid w:val="00E97AE3"/>
    <w:rsid w:val="00EA0673"/>
    <w:rsid w:val="00EA06DD"/>
    <w:rsid w:val="00EA071A"/>
    <w:rsid w:val="00EA448B"/>
    <w:rsid w:val="00EA44ED"/>
    <w:rsid w:val="00EA47F2"/>
    <w:rsid w:val="00EA482E"/>
    <w:rsid w:val="00EA61C2"/>
    <w:rsid w:val="00EA7C90"/>
    <w:rsid w:val="00EB0A15"/>
    <w:rsid w:val="00EB0D30"/>
    <w:rsid w:val="00EB1F04"/>
    <w:rsid w:val="00EB20BE"/>
    <w:rsid w:val="00EB278B"/>
    <w:rsid w:val="00EB2CB9"/>
    <w:rsid w:val="00EB30EF"/>
    <w:rsid w:val="00EB33AB"/>
    <w:rsid w:val="00EB3841"/>
    <w:rsid w:val="00EB4243"/>
    <w:rsid w:val="00EB49E9"/>
    <w:rsid w:val="00EB4E82"/>
    <w:rsid w:val="00EB69F9"/>
    <w:rsid w:val="00EB6D65"/>
    <w:rsid w:val="00EB6E33"/>
    <w:rsid w:val="00EC0525"/>
    <w:rsid w:val="00EC0E35"/>
    <w:rsid w:val="00EC0E73"/>
    <w:rsid w:val="00EC17B0"/>
    <w:rsid w:val="00EC1F7B"/>
    <w:rsid w:val="00EC2219"/>
    <w:rsid w:val="00EC2799"/>
    <w:rsid w:val="00EC425A"/>
    <w:rsid w:val="00EC529E"/>
    <w:rsid w:val="00EC7481"/>
    <w:rsid w:val="00ED1EC0"/>
    <w:rsid w:val="00ED2899"/>
    <w:rsid w:val="00ED42A7"/>
    <w:rsid w:val="00ED47EB"/>
    <w:rsid w:val="00ED4873"/>
    <w:rsid w:val="00ED532B"/>
    <w:rsid w:val="00ED534F"/>
    <w:rsid w:val="00ED670B"/>
    <w:rsid w:val="00ED69FC"/>
    <w:rsid w:val="00ED743A"/>
    <w:rsid w:val="00ED74E1"/>
    <w:rsid w:val="00EE09B5"/>
    <w:rsid w:val="00EE09D9"/>
    <w:rsid w:val="00EE0D27"/>
    <w:rsid w:val="00EE315F"/>
    <w:rsid w:val="00EE54D8"/>
    <w:rsid w:val="00EE54E4"/>
    <w:rsid w:val="00EE5F3F"/>
    <w:rsid w:val="00EE6031"/>
    <w:rsid w:val="00EE7B6A"/>
    <w:rsid w:val="00EF09E1"/>
    <w:rsid w:val="00EF0A29"/>
    <w:rsid w:val="00EF170A"/>
    <w:rsid w:val="00EF2B65"/>
    <w:rsid w:val="00EF3704"/>
    <w:rsid w:val="00EF38B0"/>
    <w:rsid w:val="00EF5628"/>
    <w:rsid w:val="00EF5B19"/>
    <w:rsid w:val="00EF5F91"/>
    <w:rsid w:val="00EF6946"/>
    <w:rsid w:val="00F00456"/>
    <w:rsid w:val="00F011B8"/>
    <w:rsid w:val="00F014D2"/>
    <w:rsid w:val="00F021AB"/>
    <w:rsid w:val="00F02F35"/>
    <w:rsid w:val="00F03781"/>
    <w:rsid w:val="00F0743E"/>
    <w:rsid w:val="00F07AEF"/>
    <w:rsid w:val="00F07E41"/>
    <w:rsid w:val="00F07F17"/>
    <w:rsid w:val="00F100C0"/>
    <w:rsid w:val="00F114D3"/>
    <w:rsid w:val="00F11C52"/>
    <w:rsid w:val="00F126B8"/>
    <w:rsid w:val="00F12CC6"/>
    <w:rsid w:val="00F139AF"/>
    <w:rsid w:val="00F13B4E"/>
    <w:rsid w:val="00F1402C"/>
    <w:rsid w:val="00F14B5F"/>
    <w:rsid w:val="00F15B07"/>
    <w:rsid w:val="00F15B09"/>
    <w:rsid w:val="00F1613C"/>
    <w:rsid w:val="00F161E0"/>
    <w:rsid w:val="00F16B79"/>
    <w:rsid w:val="00F16EFD"/>
    <w:rsid w:val="00F17EA9"/>
    <w:rsid w:val="00F2048A"/>
    <w:rsid w:val="00F21639"/>
    <w:rsid w:val="00F22E70"/>
    <w:rsid w:val="00F23D90"/>
    <w:rsid w:val="00F25302"/>
    <w:rsid w:val="00F25F01"/>
    <w:rsid w:val="00F26C18"/>
    <w:rsid w:val="00F26DCE"/>
    <w:rsid w:val="00F272BD"/>
    <w:rsid w:val="00F30303"/>
    <w:rsid w:val="00F31BD3"/>
    <w:rsid w:val="00F32659"/>
    <w:rsid w:val="00F34E19"/>
    <w:rsid w:val="00F35E9A"/>
    <w:rsid w:val="00F3660D"/>
    <w:rsid w:val="00F366BF"/>
    <w:rsid w:val="00F3759E"/>
    <w:rsid w:val="00F40D4F"/>
    <w:rsid w:val="00F40F0C"/>
    <w:rsid w:val="00F41311"/>
    <w:rsid w:val="00F41944"/>
    <w:rsid w:val="00F4230B"/>
    <w:rsid w:val="00F434B9"/>
    <w:rsid w:val="00F44539"/>
    <w:rsid w:val="00F44979"/>
    <w:rsid w:val="00F44DDE"/>
    <w:rsid w:val="00F451C1"/>
    <w:rsid w:val="00F456EE"/>
    <w:rsid w:val="00F470CE"/>
    <w:rsid w:val="00F47FD0"/>
    <w:rsid w:val="00F50441"/>
    <w:rsid w:val="00F5058B"/>
    <w:rsid w:val="00F50759"/>
    <w:rsid w:val="00F50EB0"/>
    <w:rsid w:val="00F5117F"/>
    <w:rsid w:val="00F513B2"/>
    <w:rsid w:val="00F51719"/>
    <w:rsid w:val="00F523CA"/>
    <w:rsid w:val="00F53F1A"/>
    <w:rsid w:val="00F545F0"/>
    <w:rsid w:val="00F54A64"/>
    <w:rsid w:val="00F54C12"/>
    <w:rsid w:val="00F57079"/>
    <w:rsid w:val="00F60151"/>
    <w:rsid w:val="00F602D7"/>
    <w:rsid w:val="00F60964"/>
    <w:rsid w:val="00F60CEA"/>
    <w:rsid w:val="00F61CAB"/>
    <w:rsid w:val="00F620D5"/>
    <w:rsid w:val="00F62457"/>
    <w:rsid w:val="00F630CC"/>
    <w:rsid w:val="00F634D5"/>
    <w:rsid w:val="00F6409C"/>
    <w:rsid w:val="00F64E00"/>
    <w:rsid w:val="00F64F39"/>
    <w:rsid w:val="00F65D03"/>
    <w:rsid w:val="00F67464"/>
    <w:rsid w:val="00F67CCE"/>
    <w:rsid w:val="00F71B63"/>
    <w:rsid w:val="00F73681"/>
    <w:rsid w:val="00F739F1"/>
    <w:rsid w:val="00F747FD"/>
    <w:rsid w:val="00F74D0C"/>
    <w:rsid w:val="00F75C36"/>
    <w:rsid w:val="00F75C87"/>
    <w:rsid w:val="00F770DF"/>
    <w:rsid w:val="00F805A6"/>
    <w:rsid w:val="00F8063E"/>
    <w:rsid w:val="00F808FF"/>
    <w:rsid w:val="00F80B61"/>
    <w:rsid w:val="00F80B8A"/>
    <w:rsid w:val="00F81BE3"/>
    <w:rsid w:val="00F81F58"/>
    <w:rsid w:val="00F8226A"/>
    <w:rsid w:val="00F83D2D"/>
    <w:rsid w:val="00F85B94"/>
    <w:rsid w:val="00F86E3B"/>
    <w:rsid w:val="00F86E8C"/>
    <w:rsid w:val="00F906FA"/>
    <w:rsid w:val="00F91A4B"/>
    <w:rsid w:val="00F92B1A"/>
    <w:rsid w:val="00F92C67"/>
    <w:rsid w:val="00F93042"/>
    <w:rsid w:val="00F9423A"/>
    <w:rsid w:val="00F954C1"/>
    <w:rsid w:val="00F95509"/>
    <w:rsid w:val="00F96E70"/>
    <w:rsid w:val="00F97663"/>
    <w:rsid w:val="00F97CD7"/>
    <w:rsid w:val="00FA0044"/>
    <w:rsid w:val="00FA1AEF"/>
    <w:rsid w:val="00FA2B2E"/>
    <w:rsid w:val="00FA47C3"/>
    <w:rsid w:val="00FA4927"/>
    <w:rsid w:val="00FA4CB5"/>
    <w:rsid w:val="00FA63FD"/>
    <w:rsid w:val="00FA6C40"/>
    <w:rsid w:val="00FA7FF8"/>
    <w:rsid w:val="00FB0971"/>
    <w:rsid w:val="00FB0AF2"/>
    <w:rsid w:val="00FB1069"/>
    <w:rsid w:val="00FB3611"/>
    <w:rsid w:val="00FB3DEB"/>
    <w:rsid w:val="00FB3E69"/>
    <w:rsid w:val="00FB3F7F"/>
    <w:rsid w:val="00FB4F45"/>
    <w:rsid w:val="00FB600D"/>
    <w:rsid w:val="00FB69B6"/>
    <w:rsid w:val="00FB7412"/>
    <w:rsid w:val="00FB7463"/>
    <w:rsid w:val="00FB7A38"/>
    <w:rsid w:val="00FB7BB3"/>
    <w:rsid w:val="00FC0492"/>
    <w:rsid w:val="00FC0502"/>
    <w:rsid w:val="00FC0B59"/>
    <w:rsid w:val="00FC0D29"/>
    <w:rsid w:val="00FC3B1D"/>
    <w:rsid w:val="00FC3B4D"/>
    <w:rsid w:val="00FC46C5"/>
    <w:rsid w:val="00FC4793"/>
    <w:rsid w:val="00FC48FF"/>
    <w:rsid w:val="00FC5341"/>
    <w:rsid w:val="00FC5AA4"/>
    <w:rsid w:val="00FC5EFC"/>
    <w:rsid w:val="00FC6643"/>
    <w:rsid w:val="00FC6E4F"/>
    <w:rsid w:val="00FD05DD"/>
    <w:rsid w:val="00FD2EF1"/>
    <w:rsid w:val="00FD304E"/>
    <w:rsid w:val="00FD3579"/>
    <w:rsid w:val="00FD4469"/>
    <w:rsid w:val="00FD53FC"/>
    <w:rsid w:val="00FD5DCE"/>
    <w:rsid w:val="00FD6371"/>
    <w:rsid w:val="00FD7421"/>
    <w:rsid w:val="00FD7C81"/>
    <w:rsid w:val="00FE01C2"/>
    <w:rsid w:val="00FE17A4"/>
    <w:rsid w:val="00FE20E3"/>
    <w:rsid w:val="00FE25E1"/>
    <w:rsid w:val="00FE3220"/>
    <w:rsid w:val="00FE3296"/>
    <w:rsid w:val="00FE3A6D"/>
    <w:rsid w:val="00FE61EB"/>
    <w:rsid w:val="00FE648A"/>
    <w:rsid w:val="00FE64DA"/>
    <w:rsid w:val="00FE7037"/>
    <w:rsid w:val="00FE7446"/>
    <w:rsid w:val="00FE7815"/>
    <w:rsid w:val="00FE78C3"/>
    <w:rsid w:val="00FE7C10"/>
    <w:rsid w:val="00FF0CF7"/>
    <w:rsid w:val="00FF1B4E"/>
    <w:rsid w:val="00FF47CE"/>
    <w:rsid w:val="00FF59F0"/>
    <w:rsid w:val="00FF5D9F"/>
    <w:rsid w:val="00FF6146"/>
    <w:rsid w:val="00FF619F"/>
    <w:rsid w:val="00FF7192"/>
    <w:rsid w:val="00FF7398"/>
    <w:rsid w:val="00FF7C0A"/>
    <w:rsid w:val="00FF7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37E8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47E"/>
  </w:style>
  <w:style w:type="paragraph" w:styleId="Heading1">
    <w:name w:val="heading 1"/>
    <w:basedOn w:val="Normal"/>
    <w:next w:val="Normal"/>
    <w:link w:val="Heading1Char"/>
    <w:uiPriority w:val="9"/>
    <w:qFormat/>
    <w:rsid w:val="00A04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E2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426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F76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47E"/>
    <w:pPr>
      <w:ind w:left="720"/>
      <w:contextualSpacing/>
    </w:pPr>
  </w:style>
  <w:style w:type="table" w:styleId="TableGrid">
    <w:name w:val="Table Grid"/>
    <w:basedOn w:val="TableNormal"/>
    <w:uiPriority w:val="59"/>
    <w:rsid w:val="00E0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47E"/>
  </w:style>
  <w:style w:type="paragraph" w:styleId="Footer">
    <w:name w:val="footer"/>
    <w:basedOn w:val="Normal"/>
    <w:link w:val="FooterChar"/>
    <w:uiPriority w:val="99"/>
    <w:unhideWhenUsed/>
    <w:rsid w:val="00E04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47E"/>
  </w:style>
  <w:style w:type="paragraph" w:styleId="FootnoteText">
    <w:name w:val="footnote text"/>
    <w:basedOn w:val="Normal"/>
    <w:link w:val="FootnoteTextChar"/>
    <w:uiPriority w:val="99"/>
    <w:semiHidden/>
    <w:unhideWhenUsed/>
    <w:rsid w:val="00E044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447E"/>
    <w:rPr>
      <w:sz w:val="20"/>
      <w:szCs w:val="20"/>
    </w:rPr>
  </w:style>
  <w:style w:type="character" w:styleId="FootnoteReference">
    <w:name w:val="footnote reference"/>
    <w:basedOn w:val="DefaultParagraphFont"/>
    <w:uiPriority w:val="99"/>
    <w:semiHidden/>
    <w:unhideWhenUsed/>
    <w:rsid w:val="00E0447E"/>
    <w:rPr>
      <w:vertAlign w:val="superscript"/>
    </w:rPr>
  </w:style>
  <w:style w:type="paragraph" w:styleId="BalloonText">
    <w:name w:val="Balloon Text"/>
    <w:basedOn w:val="Normal"/>
    <w:link w:val="BalloonTextChar"/>
    <w:uiPriority w:val="99"/>
    <w:semiHidden/>
    <w:unhideWhenUsed/>
    <w:rsid w:val="00936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D82"/>
    <w:rPr>
      <w:rFonts w:ascii="Tahoma" w:hAnsi="Tahoma" w:cs="Tahoma"/>
      <w:sz w:val="16"/>
      <w:szCs w:val="16"/>
    </w:rPr>
  </w:style>
  <w:style w:type="character" w:customStyle="1" w:styleId="Heading3Char">
    <w:name w:val="Heading 3 Char"/>
    <w:basedOn w:val="DefaultParagraphFont"/>
    <w:link w:val="Heading3"/>
    <w:uiPriority w:val="9"/>
    <w:rsid w:val="005E225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E2259"/>
    <w:rPr>
      <w:color w:val="0000FF"/>
      <w:u w:val="single"/>
    </w:rPr>
  </w:style>
  <w:style w:type="paragraph" w:styleId="NormalWeb">
    <w:name w:val="Normal (Web)"/>
    <w:basedOn w:val="Normal"/>
    <w:uiPriority w:val="99"/>
    <w:semiHidden/>
    <w:unhideWhenUsed/>
    <w:rsid w:val="005E22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E2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2259"/>
    <w:rPr>
      <w:i/>
      <w:iCs/>
    </w:rPr>
  </w:style>
  <w:style w:type="character" w:styleId="Strong">
    <w:name w:val="Strong"/>
    <w:basedOn w:val="DefaultParagraphFont"/>
    <w:uiPriority w:val="22"/>
    <w:qFormat/>
    <w:rsid w:val="005E2259"/>
    <w:rPr>
      <w:b/>
      <w:bCs/>
    </w:rPr>
  </w:style>
  <w:style w:type="character" w:customStyle="1" w:styleId="tag-json">
    <w:name w:val="tag-json"/>
    <w:basedOn w:val="DefaultParagraphFont"/>
    <w:rsid w:val="005E2259"/>
  </w:style>
  <w:style w:type="character" w:customStyle="1" w:styleId="Heading4Char">
    <w:name w:val="Heading 4 Char"/>
    <w:basedOn w:val="DefaultParagraphFont"/>
    <w:link w:val="Heading4"/>
    <w:uiPriority w:val="9"/>
    <w:semiHidden/>
    <w:rsid w:val="00A426DB"/>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605000"/>
    <w:rPr>
      <w:sz w:val="16"/>
      <w:szCs w:val="16"/>
    </w:rPr>
  </w:style>
  <w:style w:type="paragraph" w:styleId="CommentText">
    <w:name w:val="annotation text"/>
    <w:basedOn w:val="Normal"/>
    <w:link w:val="CommentTextChar"/>
    <w:uiPriority w:val="99"/>
    <w:unhideWhenUsed/>
    <w:rsid w:val="00605000"/>
    <w:pPr>
      <w:spacing w:line="240" w:lineRule="auto"/>
    </w:pPr>
    <w:rPr>
      <w:sz w:val="20"/>
      <w:szCs w:val="20"/>
    </w:rPr>
  </w:style>
  <w:style w:type="character" w:customStyle="1" w:styleId="CommentTextChar">
    <w:name w:val="Comment Text Char"/>
    <w:basedOn w:val="DefaultParagraphFont"/>
    <w:link w:val="CommentText"/>
    <w:uiPriority w:val="99"/>
    <w:rsid w:val="00605000"/>
    <w:rPr>
      <w:sz w:val="20"/>
      <w:szCs w:val="20"/>
    </w:rPr>
  </w:style>
  <w:style w:type="paragraph" w:styleId="CommentSubject">
    <w:name w:val="annotation subject"/>
    <w:basedOn w:val="CommentText"/>
    <w:next w:val="CommentText"/>
    <w:link w:val="CommentSubjectChar"/>
    <w:uiPriority w:val="99"/>
    <w:semiHidden/>
    <w:unhideWhenUsed/>
    <w:rsid w:val="00605000"/>
    <w:rPr>
      <w:b/>
      <w:bCs/>
    </w:rPr>
  </w:style>
  <w:style w:type="character" w:customStyle="1" w:styleId="CommentSubjectChar">
    <w:name w:val="Comment Subject Char"/>
    <w:basedOn w:val="CommentTextChar"/>
    <w:link w:val="CommentSubject"/>
    <w:uiPriority w:val="99"/>
    <w:semiHidden/>
    <w:rsid w:val="00605000"/>
    <w:rPr>
      <w:b/>
      <w:bCs/>
      <w:sz w:val="20"/>
      <w:szCs w:val="20"/>
    </w:rPr>
  </w:style>
  <w:style w:type="table" w:customStyle="1" w:styleId="LightShading-Accent11">
    <w:name w:val="Light Shading - Accent 11"/>
    <w:basedOn w:val="TableNormal"/>
    <w:uiPriority w:val="60"/>
    <w:rsid w:val="0062753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4230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F4230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E61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7E19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1-Accent3">
    <w:name w:val="Medium List 1 Accent 3"/>
    <w:basedOn w:val="TableNormal"/>
    <w:uiPriority w:val="65"/>
    <w:rsid w:val="007F627F"/>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Heading6Char">
    <w:name w:val="Heading 6 Char"/>
    <w:basedOn w:val="DefaultParagraphFont"/>
    <w:link w:val="Heading6"/>
    <w:uiPriority w:val="9"/>
    <w:semiHidden/>
    <w:rsid w:val="002F7654"/>
    <w:rPr>
      <w:rFonts w:asciiTheme="majorHAnsi" w:eastAsiaTheme="majorEastAsia" w:hAnsiTheme="majorHAnsi" w:cstheme="majorBidi"/>
      <w:i/>
      <w:iCs/>
      <w:color w:val="243F60" w:themeColor="accent1" w:themeShade="7F"/>
    </w:rPr>
  </w:style>
  <w:style w:type="paragraph" w:customStyle="1" w:styleId="para1">
    <w:name w:val="para1"/>
    <w:basedOn w:val="Normal"/>
    <w:rsid w:val="002F7654"/>
    <w:pPr>
      <w:spacing w:after="150" w:line="240" w:lineRule="auto"/>
    </w:pPr>
    <w:rPr>
      <w:rFonts w:ascii="Georgia" w:eastAsia="Times New Roman" w:hAnsi="Georgia" w:cs="Times New Roman"/>
      <w:sz w:val="24"/>
      <w:szCs w:val="24"/>
    </w:rPr>
  </w:style>
  <w:style w:type="paragraph" w:styleId="Revision">
    <w:name w:val="Revision"/>
    <w:hidden/>
    <w:uiPriority w:val="99"/>
    <w:semiHidden/>
    <w:rsid w:val="00272D3D"/>
    <w:pPr>
      <w:spacing w:after="0" w:line="240" w:lineRule="auto"/>
    </w:pPr>
  </w:style>
  <w:style w:type="character" w:customStyle="1" w:styleId="Heading1Char">
    <w:name w:val="Heading 1 Char"/>
    <w:basedOn w:val="DefaultParagraphFont"/>
    <w:link w:val="Heading1"/>
    <w:uiPriority w:val="9"/>
    <w:rsid w:val="00A0461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A5D54"/>
    <w:pPr>
      <w:spacing w:after="0" w:line="240" w:lineRule="auto"/>
    </w:pPr>
    <w:rPr>
      <w:rFonts w:eastAsiaTheme="minorEastAsia"/>
    </w:rPr>
  </w:style>
  <w:style w:type="table" w:styleId="LightShading-Accent3">
    <w:name w:val="Light Shading Accent 3"/>
    <w:basedOn w:val="TableNormal"/>
    <w:uiPriority w:val="60"/>
    <w:rsid w:val="0064052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5">
    <w:name w:val="Medium List 1 Accent 5"/>
    <w:basedOn w:val="TableNormal"/>
    <w:uiPriority w:val="65"/>
    <w:rsid w:val="005C7A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DocumentMap">
    <w:name w:val="Document Map"/>
    <w:basedOn w:val="Normal"/>
    <w:link w:val="DocumentMapChar"/>
    <w:uiPriority w:val="99"/>
    <w:semiHidden/>
    <w:unhideWhenUsed/>
    <w:rsid w:val="00424DC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24DCB"/>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47E"/>
  </w:style>
  <w:style w:type="paragraph" w:styleId="Heading1">
    <w:name w:val="heading 1"/>
    <w:basedOn w:val="Normal"/>
    <w:next w:val="Normal"/>
    <w:link w:val="Heading1Char"/>
    <w:uiPriority w:val="9"/>
    <w:qFormat/>
    <w:rsid w:val="00A04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E2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426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F76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47E"/>
    <w:pPr>
      <w:ind w:left="720"/>
      <w:contextualSpacing/>
    </w:pPr>
  </w:style>
  <w:style w:type="table" w:styleId="TableGrid">
    <w:name w:val="Table Grid"/>
    <w:basedOn w:val="TableNormal"/>
    <w:uiPriority w:val="59"/>
    <w:rsid w:val="00E0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47E"/>
  </w:style>
  <w:style w:type="paragraph" w:styleId="Footer">
    <w:name w:val="footer"/>
    <w:basedOn w:val="Normal"/>
    <w:link w:val="FooterChar"/>
    <w:uiPriority w:val="99"/>
    <w:unhideWhenUsed/>
    <w:rsid w:val="00E04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47E"/>
  </w:style>
  <w:style w:type="paragraph" w:styleId="FootnoteText">
    <w:name w:val="footnote text"/>
    <w:basedOn w:val="Normal"/>
    <w:link w:val="FootnoteTextChar"/>
    <w:uiPriority w:val="99"/>
    <w:semiHidden/>
    <w:unhideWhenUsed/>
    <w:rsid w:val="00E044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447E"/>
    <w:rPr>
      <w:sz w:val="20"/>
      <w:szCs w:val="20"/>
    </w:rPr>
  </w:style>
  <w:style w:type="character" w:styleId="FootnoteReference">
    <w:name w:val="footnote reference"/>
    <w:basedOn w:val="DefaultParagraphFont"/>
    <w:uiPriority w:val="99"/>
    <w:semiHidden/>
    <w:unhideWhenUsed/>
    <w:rsid w:val="00E0447E"/>
    <w:rPr>
      <w:vertAlign w:val="superscript"/>
    </w:rPr>
  </w:style>
  <w:style w:type="paragraph" w:styleId="BalloonText">
    <w:name w:val="Balloon Text"/>
    <w:basedOn w:val="Normal"/>
    <w:link w:val="BalloonTextChar"/>
    <w:uiPriority w:val="99"/>
    <w:semiHidden/>
    <w:unhideWhenUsed/>
    <w:rsid w:val="00936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D82"/>
    <w:rPr>
      <w:rFonts w:ascii="Tahoma" w:hAnsi="Tahoma" w:cs="Tahoma"/>
      <w:sz w:val="16"/>
      <w:szCs w:val="16"/>
    </w:rPr>
  </w:style>
  <w:style w:type="character" w:customStyle="1" w:styleId="Heading3Char">
    <w:name w:val="Heading 3 Char"/>
    <w:basedOn w:val="DefaultParagraphFont"/>
    <w:link w:val="Heading3"/>
    <w:uiPriority w:val="9"/>
    <w:rsid w:val="005E225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E2259"/>
    <w:rPr>
      <w:color w:val="0000FF"/>
      <w:u w:val="single"/>
    </w:rPr>
  </w:style>
  <w:style w:type="paragraph" w:styleId="NormalWeb">
    <w:name w:val="Normal (Web)"/>
    <w:basedOn w:val="Normal"/>
    <w:uiPriority w:val="99"/>
    <w:semiHidden/>
    <w:unhideWhenUsed/>
    <w:rsid w:val="005E22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E2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2259"/>
    <w:rPr>
      <w:i/>
      <w:iCs/>
    </w:rPr>
  </w:style>
  <w:style w:type="character" w:styleId="Strong">
    <w:name w:val="Strong"/>
    <w:basedOn w:val="DefaultParagraphFont"/>
    <w:uiPriority w:val="22"/>
    <w:qFormat/>
    <w:rsid w:val="005E2259"/>
    <w:rPr>
      <w:b/>
      <w:bCs/>
    </w:rPr>
  </w:style>
  <w:style w:type="character" w:customStyle="1" w:styleId="tag-json">
    <w:name w:val="tag-json"/>
    <w:basedOn w:val="DefaultParagraphFont"/>
    <w:rsid w:val="005E2259"/>
  </w:style>
  <w:style w:type="character" w:customStyle="1" w:styleId="Heading4Char">
    <w:name w:val="Heading 4 Char"/>
    <w:basedOn w:val="DefaultParagraphFont"/>
    <w:link w:val="Heading4"/>
    <w:uiPriority w:val="9"/>
    <w:semiHidden/>
    <w:rsid w:val="00A426DB"/>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605000"/>
    <w:rPr>
      <w:sz w:val="16"/>
      <w:szCs w:val="16"/>
    </w:rPr>
  </w:style>
  <w:style w:type="paragraph" w:styleId="CommentText">
    <w:name w:val="annotation text"/>
    <w:basedOn w:val="Normal"/>
    <w:link w:val="CommentTextChar"/>
    <w:uiPriority w:val="99"/>
    <w:unhideWhenUsed/>
    <w:rsid w:val="00605000"/>
    <w:pPr>
      <w:spacing w:line="240" w:lineRule="auto"/>
    </w:pPr>
    <w:rPr>
      <w:sz w:val="20"/>
      <w:szCs w:val="20"/>
    </w:rPr>
  </w:style>
  <w:style w:type="character" w:customStyle="1" w:styleId="CommentTextChar">
    <w:name w:val="Comment Text Char"/>
    <w:basedOn w:val="DefaultParagraphFont"/>
    <w:link w:val="CommentText"/>
    <w:uiPriority w:val="99"/>
    <w:rsid w:val="00605000"/>
    <w:rPr>
      <w:sz w:val="20"/>
      <w:szCs w:val="20"/>
    </w:rPr>
  </w:style>
  <w:style w:type="paragraph" w:styleId="CommentSubject">
    <w:name w:val="annotation subject"/>
    <w:basedOn w:val="CommentText"/>
    <w:next w:val="CommentText"/>
    <w:link w:val="CommentSubjectChar"/>
    <w:uiPriority w:val="99"/>
    <w:semiHidden/>
    <w:unhideWhenUsed/>
    <w:rsid w:val="00605000"/>
    <w:rPr>
      <w:b/>
      <w:bCs/>
    </w:rPr>
  </w:style>
  <w:style w:type="character" w:customStyle="1" w:styleId="CommentSubjectChar">
    <w:name w:val="Comment Subject Char"/>
    <w:basedOn w:val="CommentTextChar"/>
    <w:link w:val="CommentSubject"/>
    <w:uiPriority w:val="99"/>
    <w:semiHidden/>
    <w:rsid w:val="00605000"/>
    <w:rPr>
      <w:b/>
      <w:bCs/>
      <w:sz w:val="20"/>
      <w:szCs w:val="20"/>
    </w:rPr>
  </w:style>
  <w:style w:type="table" w:customStyle="1" w:styleId="LightShading-Accent11">
    <w:name w:val="Light Shading - Accent 11"/>
    <w:basedOn w:val="TableNormal"/>
    <w:uiPriority w:val="60"/>
    <w:rsid w:val="0062753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4230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F4230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E61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7E19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1-Accent3">
    <w:name w:val="Medium List 1 Accent 3"/>
    <w:basedOn w:val="TableNormal"/>
    <w:uiPriority w:val="65"/>
    <w:rsid w:val="007F627F"/>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Heading6Char">
    <w:name w:val="Heading 6 Char"/>
    <w:basedOn w:val="DefaultParagraphFont"/>
    <w:link w:val="Heading6"/>
    <w:uiPriority w:val="9"/>
    <w:semiHidden/>
    <w:rsid w:val="002F7654"/>
    <w:rPr>
      <w:rFonts w:asciiTheme="majorHAnsi" w:eastAsiaTheme="majorEastAsia" w:hAnsiTheme="majorHAnsi" w:cstheme="majorBidi"/>
      <w:i/>
      <w:iCs/>
      <w:color w:val="243F60" w:themeColor="accent1" w:themeShade="7F"/>
    </w:rPr>
  </w:style>
  <w:style w:type="paragraph" w:customStyle="1" w:styleId="para1">
    <w:name w:val="para1"/>
    <w:basedOn w:val="Normal"/>
    <w:rsid w:val="002F7654"/>
    <w:pPr>
      <w:spacing w:after="150" w:line="240" w:lineRule="auto"/>
    </w:pPr>
    <w:rPr>
      <w:rFonts w:ascii="Georgia" w:eastAsia="Times New Roman" w:hAnsi="Georgia" w:cs="Times New Roman"/>
      <w:sz w:val="24"/>
      <w:szCs w:val="24"/>
    </w:rPr>
  </w:style>
  <w:style w:type="paragraph" w:styleId="Revision">
    <w:name w:val="Revision"/>
    <w:hidden/>
    <w:uiPriority w:val="99"/>
    <w:semiHidden/>
    <w:rsid w:val="00272D3D"/>
    <w:pPr>
      <w:spacing w:after="0" w:line="240" w:lineRule="auto"/>
    </w:pPr>
  </w:style>
  <w:style w:type="character" w:customStyle="1" w:styleId="Heading1Char">
    <w:name w:val="Heading 1 Char"/>
    <w:basedOn w:val="DefaultParagraphFont"/>
    <w:link w:val="Heading1"/>
    <w:uiPriority w:val="9"/>
    <w:rsid w:val="00A0461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A5D54"/>
    <w:pPr>
      <w:spacing w:after="0" w:line="240" w:lineRule="auto"/>
    </w:pPr>
    <w:rPr>
      <w:rFonts w:eastAsiaTheme="minorEastAsia"/>
    </w:rPr>
  </w:style>
  <w:style w:type="table" w:styleId="LightShading-Accent3">
    <w:name w:val="Light Shading Accent 3"/>
    <w:basedOn w:val="TableNormal"/>
    <w:uiPriority w:val="60"/>
    <w:rsid w:val="0064052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5">
    <w:name w:val="Medium List 1 Accent 5"/>
    <w:basedOn w:val="TableNormal"/>
    <w:uiPriority w:val="65"/>
    <w:rsid w:val="005C7A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DocumentMap">
    <w:name w:val="Document Map"/>
    <w:basedOn w:val="Normal"/>
    <w:link w:val="DocumentMapChar"/>
    <w:uiPriority w:val="99"/>
    <w:semiHidden/>
    <w:unhideWhenUsed/>
    <w:rsid w:val="00424DC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24DC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44">
      <w:bodyDiv w:val="1"/>
      <w:marLeft w:val="0"/>
      <w:marRight w:val="0"/>
      <w:marTop w:val="0"/>
      <w:marBottom w:val="0"/>
      <w:divBdr>
        <w:top w:val="none" w:sz="0" w:space="0" w:color="auto"/>
        <w:left w:val="none" w:sz="0" w:space="0" w:color="auto"/>
        <w:bottom w:val="none" w:sz="0" w:space="0" w:color="auto"/>
        <w:right w:val="none" w:sz="0" w:space="0" w:color="auto"/>
      </w:divBdr>
    </w:div>
    <w:div w:id="13923052">
      <w:bodyDiv w:val="1"/>
      <w:marLeft w:val="0"/>
      <w:marRight w:val="0"/>
      <w:marTop w:val="0"/>
      <w:marBottom w:val="0"/>
      <w:divBdr>
        <w:top w:val="none" w:sz="0" w:space="0" w:color="auto"/>
        <w:left w:val="none" w:sz="0" w:space="0" w:color="auto"/>
        <w:bottom w:val="none" w:sz="0" w:space="0" w:color="auto"/>
        <w:right w:val="none" w:sz="0" w:space="0" w:color="auto"/>
      </w:divBdr>
    </w:div>
    <w:div w:id="18970517">
      <w:bodyDiv w:val="1"/>
      <w:marLeft w:val="0"/>
      <w:marRight w:val="0"/>
      <w:marTop w:val="0"/>
      <w:marBottom w:val="0"/>
      <w:divBdr>
        <w:top w:val="none" w:sz="0" w:space="0" w:color="auto"/>
        <w:left w:val="none" w:sz="0" w:space="0" w:color="auto"/>
        <w:bottom w:val="none" w:sz="0" w:space="0" w:color="auto"/>
        <w:right w:val="none" w:sz="0" w:space="0" w:color="auto"/>
      </w:divBdr>
      <w:divsChild>
        <w:div w:id="1261186455">
          <w:marLeft w:val="0"/>
          <w:marRight w:val="0"/>
          <w:marTop w:val="0"/>
          <w:marBottom w:val="0"/>
          <w:divBdr>
            <w:top w:val="none" w:sz="0" w:space="0" w:color="auto"/>
            <w:left w:val="none" w:sz="0" w:space="0" w:color="auto"/>
            <w:bottom w:val="none" w:sz="0" w:space="0" w:color="auto"/>
            <w:right w:val="none" w:sz="0" w:space="0" w:color="auto"/>
          </w:divBdr>
          <w:divsChild>
            <w:div w:id="1581407777">
              <w:marLeft w:val="0"/>
              <w:marRight w:val="0"/>
              <w:marTop w:val="0"/>
              <w:marBottom w:val="0"/>
              <w:divBdr>
                <w:top w:val="none" w:sz="0" w:space="0" w:color="auto"/>
                <w:left w:val="none" w:sz="0" w:space="0" w:color="auto"/>
                <w:bottom w:val="none" w:sz="0" w:space="0" w:color="auto"/>
                <w:right w:val="none" w:sz="0" w:space="0" w:color="auto"/>
              </w:divBdr>
              <w:divsChild>
                <w:div w:id="468322203">
                  <w:marLeft w:val="0"/>
                  <w:marRight w:val="0"/>
                  <w:marTop w:val="0"/>
                  <w:marBottom w:val="0"/>
                  <w:divBdr>
                    <w:top w:val="none" w:sz="0" w:space="0" w:color="auto"/>
                    <w:left w:val="none" w:sz="0" w:space="0" w:color="auto"/>
                    <w:bottom w:val="none" w:sz="0" w:space="0" w:color="auto"/>
                    <w:right w:val="none" w:sz="0" w:space="0" w:color="auto"/>
                  </w:divBdr>
                  <w:divsChild>
                    <w:div w:id="57212942">
                      <w:marLeft w:val="0"/>
                      <w:marRight w:val="0"/>
                      <w:marTop w:val="0"/>
                      <w:marBottom w:val="0"/>
                      <w:divBdr>
                        <w:top w:val="none" w:sz="0" w:space="0" w:color="auto"/>
                        <w:left w:val="none" w:sz="0" w:space="0" w:color="auto"/>
                        <w:bottom w:val="none" w:sz="0" w:space="0" w:color="auto"/>
                        <w:right w:val="none" w:sz="0" w:space="0" w:color="auto"/>
                      </w:divBdr>
                      <w:divsChild>
                        <w:div w:id="943149949">
                          <w:marLeft w:val="0"/>
                          <w:marRight w:val="0"/>
                          <w:marTop w:val="0"/>
                          <w:marBottom w:val="0"/>
                          <w:divBdr>
                            <w:top w:val="none" w:sz="0" w:space="0" w:color="auto"/>
                            <w:left w:val="none" w:sz="0" w:space="0" w:color="auto"/>
                            <w:bottom w:val="none" w:sz="0" w:space="0" w:color="auto"/>
                            <w:right w:val="none" w:sz="0" w:space="0" w:color="auto"/>
                          </w:divBdr>
                          <w:divsChild>
                            <w:div w:id="11167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53809">
      <w:bodyDiv w:val="1"/>
      <w:marLeft w:val="0"/>
      <w:marRight w:val="0"/>
      <w:marTop w:val="0"/>
      <w:marBottom w:val="0"/>
      <w:divBdr>
        <w:top w:val="none" w:sz="0" w:space="0" w:color="auto"/>
        <w:left w:val="none" w:sz="0" w:space="0" w:color="auto"/>
        <w:bottom w:val="none" w:sz="0" w:space="0" w:color="auto"/>
        <w:right w:val="none" w:sz="0" w:space="0" w:color="auto"/>
      </w:divBdr>
    </w:div>
    <w:div w:id="89013007">
      <w:bodyDiv w:val="1"/>
      <w:marLeft w:val="0"/>
      <w:marRight w:val="0"/>
      <w:marTop w:val="0"/>
      <w:marBottom w:val="0"/>
      <w:divBdr>
        <w:top w:val="none" w:sz="0" w:space="0" w:color="auto"/>
        <w:left w:val="none" w:sz="0" w:space="0" w:color="auto"/>
        <w:bottom w:val="none" w:sz="0" w:space="0" w:color="auto"/>
        <w:right w:val="none" w:sz="0" w:space="0" w:color="auto"/>
      </w:divBdr>
    </w:div>
    <w:div w:id="95567529">
      <w:bodyDiv w:val="1"/>
      <w:marLeft w:val="0"/>
      <w:marRight w:val="0"/>
      <w:marTop w:val="0"/>
      <w:marBottom w:val="0"/>
      <w:divBdr>
        <w:top w:val="none" w:sz="0" w:space="0" w:color="auto"/>
        <w:left w:val="none" w:sz="0" w:space="0" w:color="auto"/>
        <w:bottom w:val="none" w:sz="0" w:space="0" w:color="auto"/>
        <w:right w:val="none" w:sz="0" w:space="0" w:color="auto"/>
      </w:divBdr>
    </w:div>
    <w:div w:id="129591824">
      <w:bodyDiv w:val="1"/>
      <w:marLeft w:val="0"/>
      <w:marRight w:val="0"/>
      <w:marTop w:val="0"/>
      <w:marBottom w:val="0"/>
      <w:divBdr>
        <w:top w:val="none" w:sz="0" w:space="0" w:color="auto"/>
        <w:left w:val="none" w:sz="0" w:space="0" w:color="auto"/>
        <w:bottom w:val="none" w:sz="0" w:space="0" w:color="auto"/>
        <w:right w:val="none" w:sz="0" w:space="0" w:color="auto"/>
      </w:divBdr>
    </w:div>
    <w:div w:id="156119505">
      <w:bodyDiv w:val="1"/>
      <w:marLeft w:val="0"/>
      <w:marRight w:val="0"/>
      <w:marTop w:val="0"/>
      <w:marBottom w:val="0"/>
      <w:divBdr>
        <w:top w:val="none" w:sz="0" w:space="0" w:color="auto"/>
        <w:left w:val="none" w:sz="0" w:space="0" w:color="auto"/>
        <w:bottom w:val="none" w:sz="0" w:space="0" w:color="auto"/>
        <w:right w:val="none" w:sz="0" w:space="0" w:color="auto"/>
      </w:divBdr>
      <w:divsChild>
        <w:div w:id="1309898547">
          <w:marLeft w:val="0"/>
          <w:marRight w:val="0"/>
          <w:marTop w:val="0"/>
          <w:marBottom w:val="0"/>
          <w:divBdr>
            <w:top w:val="none" w:sz="0" w:space="0" w:color="auto"/>
            <w:left w:val="none" w:sz="0" w:space="0" w:color="auto"/>
            <w:bottom w:val="none" w:sz="0" w:space="0" w:color="auto"/>
            <w:right w:val="none" w:sz="0" w:space="0" w:color="auto"/>
          </w:divBdr>
          <w:divsChild>
            <w:div w:id="2002079611">
              <w:marLeft w:val="0"/>
              <w:marRight w:val="0"/>
              <w:marTop w:val="0"/>
              <w:marBottom w:val="0"/>
              <w:divBdr>
                <w:top w:val="none" w:sz="0" w:space="0" w:color="auto"/>
                <w:left w:val="none" w:sz="0" w:space="0" w:color="auto"/>
                <w:bottom w:val="none" w:sz="0" w:space="0" w:color="auto"/>
                <w:right w:val="none" w:sz="0" w:space="0" w:color="auto"/>
              </w:divBdr>
              <w:divsChild>
                <w:div w:id="167646559">
                  <w:marLeft w:val="0"/>
                  <w:marRight w:val="0"/>
                  <w:marTop w:val="0"/>
                  <w:marBottom w:val="0"/>
                  <w:divBdr>
                    <w:top w:val="none" w:sz="0" w:space="0" w:color="auto"/>
                    <w:left w:val="none" w:sz="0" w:space="0" w:color="auto"/>
                    <w:bottom w:val="none" w:sz="0" w:space="0" w:color="auto"/>
                    <w:right w:val="none" w:sz="0" w:space="0" w:color="auto"/>
                  </w:divBdr>
                  <w:divsChild>
                    <w:div w:id="72119868">
                      <w:marLeft w:val="0"/>
                      <w:marRight w:val="0"/>
                      <w:marTop w:val="0"/>
                      <w:marBottom w:val="0"/>
                      <w:divBdr>
                        <w:top w:val="none" w:sz="0" w:space="0" w:color="auto"/>
                        <w:left w:val="none" w:sz="0" w:space="0" w:color="auto"/>
                        <w:bottom w:val="none" w:sz="0" w:space="0" w:color="auto"/>
                        <w:right w:val="none" w:sz="0" w:space="0" w:color="auto"/>
                      </w:divBdr>
                      <w:divsChild>
                        <w:div w:id="1727756974">
                          <w:marLeft w:val="0"/>
                          <w:marRight w:val="0"/>
                          <w:marTop w:val="0"/>
                          <w:marBottom w:val="0"/>
                          <w:divBdr>
                            <w:top w:val="none" w:sz="0" w:space="0" w:color="auto"/>
                            <w:left w:val="none" w:sz="0" w:space="0" w:color="auto"/>
                            <w:bottom w:val="none" w:sz="0" w:space="0" w:color="auto"/>
                            <w:right w:val="none" w:sz="0" w:space="0" w:color="auto"/>
                          </w:divBdr>
                          <w:divsChild>
                            <w:div w:id="639384499">
                              <w:marLeft w:val="0"/>
                              <w:marRight w:val="0"/>
                              <w:marTop w:val="0"/>
                              <w:marBottom w:val="0"/>
                              <w:divBdr>
                                <w:top w:val="single" w:sz="6" w:space="0" w:color="999999"/>
                                <w:left w:val="none" w:sz="0" w:space="0" w:color="auto"/>
                                <w:bottom w:val="none" w:sz="0" w:space="0" w:color="auto"/>
                                <w:right w:val="none" w:sz="0" w:space="0" w:color="auto"/>
                              </w:divBdr>
                              <w:divsChild>
                                <w:div w:id="1161502273">
                                  <w:marLeft w:val="0"/>
                                  <w:marRight w:val="0"/>
                                  <w:marTop w:val="0"/>
                                  <w:marBottom w:val="0"/>
                                  <w:divBdr>
                                    <w:top w:val="none" w:sz="0" w:space="0" w:color="auto"/>
                                    <w:left w:val="none" w:sz="0" w:space="0" w:color="auto"/>
                                    <w:bottom w:val="none" w:sz="0" w:space="0" w:color="auto"/>
                                    <w:right w:val="none" w:sz="0" w:space="0" w:color="auto"/>
                                  </w:divBdr>
                                  <w:divsChild>
                                    <w:div w:id="1478692079">
                                      <w:marLeft w:val="0"/>
                                      <w:marRight w:val="0"/>
                                      <w:marTop w:val="0"/>
                                      <w:marBottom w:val="0"/>
                                      <w:divBdr>
                                        <w:top w:val="none" w:sz="0" w:space="0" w:color="auto"/>
                                        <w:left w:val="none" w:sz="0" w:space="0" w:color="auto"/>
                                        <w:bottom w:val="none" w:sz="0" w:space="0" w:color="auto"/>
                                        <w:right w:val="none" w:sz="0" w:space="0" w:color="auto"/>
                                      </w:divBdr>
                                      <w:divsChild>
                                        <w:div w:id="730423053">
                                          <w:marLeft w:val="0"/>
                                          <w:marRight w:val="0"/>
                                          <w:marTop w:val="0"/>
                                          <w:marBottom w:val="150"/>
                                          <w:divBdr>
                                            <w:top w:val="none" w:sz="0" w:space="0" w:color="auto"/>
                                            <w:left w:val="none" w:sz="0" w:space="0" w:color="auto"/>
                                            <w:bottom w:val="none" w:sz="0" w:space="0" w:color="auto"/>
                                            <w:right w:val="none" w:sz="0" w:space="0" w:color="auto"/>
                                          </w:divBdr>
                                        </w:div>
                                        <w:div w:id="920602895">
                                          <w:marLeft w:val="0"/>
                                          <w:marRight w:val="0"/>
                                          <w:marTop w:val="0"/>
                                          <w:marBottom w:val="300"/>
                                          <w:divBdr>
                                            <w:top w:val="none" w:sz="0" w:space="0" w:color="auto"/>
                                            <w:left w:val="none" w:sz="0" w:space="0" w:color="auto"/>
                                            <w:bottom w:val="none" w:sz="0" w:space="0" w:color="auto"/>
                                            <w:right w:val="none" w:sz="0" w:space="0" w:color="auto"/>
                                          </w:divBdr>
                                          <w:divsChild>
                                            <w:div w:id="703674964">
                                              <w:marLeft w:val="0"/>
                                              <w:marRight w:val="0"/>
                                              <w:marTop w:val="0"/>
                                              <w:marBottom w:val="0"/>
                                              <w:divBdr>
                                                <w:top w:val="none" w:sz="0" w:space="0" w:color="auto"/>
                                                <w:left w:val="none" w:sz="0" w:space="0" w:color="auto"/>
                                                <w:bottom w:val="none" w:sz="0" w:space="0" w:color="auto"/>
                                                <w:right w:val="none" w:sz="0" w:space="0" w:color="auto"/>
                                              </w:divBdr>
                                              <w:divsChild>
                                                <w:div w:id="11657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5149">
                                      <w:marLeft w:val="0"/>
                                      <w:marRight w:val="0"/>
                                      <w:marTop w:val="0"/>
                                      <w:marBottom w:val="0"/>
                                      <w:divBdr>
                                        <w:top w:val="none" w:sz="0" w:space="0" w:color="auto"/>
                                        <w:left w:val="none" w:sz="0" w:space="0" w:color="auto"/>
                                        <w:bottom w:val="none" w:sz="0" w:space="0" w:color="auto"/>
                                        <w:right w:val="none" w:sz="0" w:space="0" w:color="auto"/>
                                      </w:divBdr>
                                      <w:divsChild>
                                        <w:div w:id="933632636">
                                          <w:marLeft w:val="0"/>
                                          <w:marRight w:val="0"/>
                                          <w:marTop w:val="0"/>
                                          <w:marBottom w:val="150"/>
                                          <w:divBdr>
                                            <w:top w:val="none" w:sz="0" w:space="0" w:color="auto"/>
                                            <w:left w:val="none" w:sz="0" w:space="0" w:color="auto"/>
                                            <w:bottom w:val="none" w:sz="0" w:space="0" w:color="auto"/>
                                            <w:right w:val="none" w:sz="0" w:space="0" w:color="auto"/>
                                          </w:divBdr>
                                        </w:div>
                                      </w:divsChild>
                                    </w:div>
                                    <w:div w:id="346835353">
                                      <w:marLeft w:val="0"/>
                                      <w:marRight w:val="0"/>
                                      <w:marTop w:val="0"/>
                                      <w:marBottom w:val="0"/>
                                      <w:divBdr>
                                        <w:top w:val="none" w:sz="0" w:space="0" w:color="auto"/>
                                        <w:left w:val="none" w:sz="0" w:space="0" w:color="auto"/>
                                        <w:bottom w:val="none" w:sz="0" w:space="0" w:color="auto"/>
                                        <w:right w:val="none" w:sz="0" w:space="0" w:color="auto"/>
                                      </w:divBdr>
                                      <w:divsChild>
                                        <w:div w:id="459616977">
                                          <w:marLeft w:val="0"/>
                                          <w:marRight w:val="0"/>
                                          <w:marTop w:val="0"/>
                                          <w:marBottom w:val="150"/>
                                          <w:divBdr>
                                            <w:top w:val="none" w:sz="0" w:space="0" w:color="auto"/>
                                            <w:left w:val="none" w:sz="0" w:space="0" w:color="auto"/>
                                            <w:bottom w:val="none" w:sz="0" w:space="0" w:color="auto"/>
                                            <w:right w:val="none" w:sz="0" w:space="0" w:color="auto"/>
                                          </w:divBdr>
                                        </w:div>
                                      </w:divsChild>
                                    </w:div>
                                    <w:div w:id="595403339">
                                      <w:marLeft w:val="0"/>
                                      <w:marRight w:val="0"/>
                                      <w:marTop w:val="0"/>
                                      <w:marBottom w:val="0"/>
                                      <w:divBdr>
                                        <w:top w:val="none" w:sz="0" w:space="0" w:color="auto"/>
                                        <w:left w:val="none" w:sz="0" w:space="0" w:color="auto"/>
                                        <w:bottom w:val="none" w:sz="0" w:space="0" w:color="auto"/>
                                        <w:right w:val="none" w:sz="0" w:space="0" w:color="auto"/>
                                      </w:divBdr>
                                      <w:divsChild>
                                        <w:div w:id="519973865">
                                          <w:marLeft w:val="0"/>
                                          <w:marRight w:val="0"/>
                                          <w:marTop w:val="0"/>
                                          <w:marBottom w:val="150"/>
                                          <w:divBdr>
                                            <w:top w:val="none" w:sz="0" w:space="0" w:color="auto"/>
                                            <w:left w:val="none" w:sz="0" w:space="0" w:color="auto"/>
                                            <w:bottom w:val="none" w:sz="0" w:space="0" w:color="auto"/>
                                            <w:right w:val="none" w:sz="0" w:space="0" w:color="auto"/>
                                          </w:divBdr>
                                        </w:div>
                                      </w:divsChild>
                                    </w:div>
                                    <w:div w:id="2110196125">
                                      <w:marLeft w:val="0"/>
                                      <w:marRight w:val="0"/>
                                      <w:marTop w:val="0"/>
                                      <w:marBottom w:val="0"/>
                                      <w:divBdr>
                                        <w:top w:val="none" w:sz="0" w:space="0" w:color="auto"/>
                                        <w:left w:val="none" w:sz="0" w:space="0" w:color="auto"/>
                                        <w:bottom w:val="none" w:sz="0" w:space="0" w:color="auto"/>
                                        <w:right w:val="none" w:sz="0" w:space="0" w:color="auto"/>
                                      </w:divBdr>
                                      <w:divsChild>
                                        <w:div w:id="607742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72603">
      <w:bodyDiv w:val="1"/>
      <w:marLeft w:val="0"/>
      <w:marRight w:val="0"/>
      <w:marTop w:val="0"/>
      <w:marBottom w:val="0"/>
      <w:divBdr>
        <w:top w:val="none" w:sz="0" w:space="0" w:color="auto"/>
        <w:left w:val="none" w:sz="0" w:space="0" w:color="auto"/>
        <w:bottom w:val="none" w:sz="0" w:space="0" w:color="auto"/>
        <w:right w:val="none" w:sz="0" w:space="0" w:color="auto"/>
      </w:divBdr>
    </w:div>
    <w:div w:id="240867549">
      <w:bodyDiv w:val="1"/>
      <w:marLeft w:val="0"/>
      <w:marRight w:val="0"/>
      <w:marTop w:val="0"/>
      <w:marBottom w:val="0"/>
      <w:divBdr>
        <w:top w:val="none" w:sz="0" w:space="0" w:color="auto"/>
        <w:left w:val="none" w:sz="0" w:space="0" w:color="auto"/>
        <w:bottom w:val="none" w:sz="0" w:space="0" w:color="auto"/>
        <w:right w:val="none" w:sz="0" w:space="0" w:color="auto"/>
      </w:divBdr>
    </w:div>
    <w:div w:id="241377060">
      <w:bodyDiv w:val="1"/>
      <w:marLeft w:val="0"/>
      <w:marRight w:val="0"/>
      <w:marTop w:val="0"/>
      <w:marBottom w:val="0"/>
      <w:divBdr>
        <w:top w:val="none" w:sz="0" w:space="0" w:color="auto"/>
        <w:left w:val="none" w:sz="0" w:space="0" w:color="auto"/>
        <w:bottom w:val="none" w:sz="0" w:space="0" w:color="auto"/>
        <w:right w:val="none" w:sz="0" w:space="0" w:color="auto"/>
      </w:divBdr>
      <w:divsChild>
        <w:div w:id="1677003333">
          <w:marLeft w:val="0"/>
          <w:marRight w:val="0"/>
          <w:marTop w:val="0"/>
          <w:marBottom w:val="0"/>
          <w:divBdr>
            <w:top w:val="none" w:sz="0" w:space="0" w:color="auto"/>
            <w:left w:val="none" w:sz="0" w:space="0" w:color="auto"/>
            <w:bottom w:val="none" w:sz="0" w:space="0" w:color="auto"/>
            <w:right w:val="none" w:sz="0" w:space="0" w:color="auto"/>
          </w:divBdr>
          <w:divsChild>
            <w:div w:id="749040123">
              <w:marLeft w:val="0"/>
              <w:marRight w:val="0"/>
              <w:marTop w:val="0"/>
              <w:marBottom w:val="0"/>
              <w:divBdr>
                <w:top w:val="none" w:sz="0" w:space="0" w:color="auto"/>
                <w:left w:val="none" w:sz="0" w:space="0" w:color="auto"/>
                <w:bottom w:val="none" w:sz="0" w:space="0" w:color="auto"/>
                <w:right w:val="none" w:sz="0" w:space="0" w:color="auto"/>
              </w:divBdr>
              <w:divsChild>
                <w:div w:id="1421222525">
                  <w:marLeft w:val="0"/>
                  <w:marRight w:val="0"/>
                  <w:marTop w:val="0"/>
                  <w:marBottom w:val="0"/>
                  <w:divBdr>
                    <w:top w:val="none" w:sz="0" w:space="0" w:color="auto"/>
                    <w:left w:val="none" w:sz="0" w:space="0" w:color="auto"/>
                    <w:bottom w:val="none" w:sz="0" w:space="0" w:color="auto"/>
                    <w:right w:val="none" w:sz="0" w:space="0" w:color="auto"/>
                  </w:divBdr>
                  <w:divsChild>
                    <w:div w:id="1507094618">
                      <w:marLeft w:val="0"/>
                      <w:marRight w:val="0"/>
                      <w:marTop w:val="0"/>
                      <w:marBottom w:val="0"/>
                      <w:divBdr>
                        <w:top w:val="none" w:sz="0" w:space="0" w:color="auto"/>
                        <w:left w:val="none" w:sz="0" w:space="0" w:color="auto"/>
                        <w:bottom w:val="none" w:sz="0" w:space="0" w:color="auto"/>
                        <w:right w:val="none" w:sz="0" w:space="0" w:color="auto"/>
                      </w:divBdr>
                      <w:divsChild>
                        <w:div w:id="1170363630">
                          <w:marLeft w:val="0"/>
                          <w:marRight w:val="0"/>
                          <w:marTop w:val="0"/>
                          <w:marBottom w:val="0"/>
                          <w:divBdr>
                            <w:top w:val="none" w:sz="0" w:space="0" w:color="auto"/>
                            <w:left w:val="none" w:sz="0" w:space="0" w:color="auto"/>
                            <w:bottom w:val="none" w:sz="0" w:space="0" w:color="auto"/>
                            <w:right w:val="none" w:sz="0" w:space="0" w:color="auto"/>
                          </w:divBdr>
                          <w:divsChild>
                            <w:div w:id="1254120473">
                              <w:marLeft w:val="0"/>
                              <w:marRight w:val="0"/>
                              <w:marTop w:val="0"/>
                              <w:marBottom w:val="0"/>
                              <w:divBdr>
                                <w:top w:val="none" w:sz="0" w:space="0" w:color="auto"/>
                                <w:left w:val="none" w:sz="0" w:space="0" w:color="auto"/>
                                <w:bottom w:val="none" w:sz="0" w:space="0" w:color="auto"/>
                                <w:right w:val="none" w:sz="0" w:space="0" w:color="auto"/>
                              </w:divBdr>
                              <w:divsChild>
                                <w:div w:id="1703894715">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87263">
      <w:bodyDiv w:val="1"/>
      <w:marLeft w:val="0"/>
      <w:marRight w:val="0"/>
      <w:marTop w:val="0"/>
      <w:marBottom w:val="0"/>
      <w:divBdr>
        <w:top w:val="none" w:sz="0" w:space="0" w:color="auto"/>
        <w:left w:val="none" w:sz="0" w:space="0" w:color="auto"/>
        <w:bottom w:val="none" w:sz="0" w:space="0" w:color="auto"/>
        <w:right w:val="none" w:sz="0" w:space="0" w:color="auto"/>
      </w:divBdr>
    </w:div>
    <w:div w:id="252248612">
      <w:bodyDiv w:val="1"/>
      <w:marLeft w:val="0"/>
      <w:marRight w:val="0"/>
      <w:marTop w:val="0"/>
      <w:marBottom w:val="0"/>
      <w:divBdr>
        <w:top w:val="none" w:sz="0" w:space="0" w:color="auto"/>
        <w:left w:val="none" w:sz="0" w:space="0" w:color="auto"/>
        <w:bottom w:val="none" w:sz="0" w:space="0" w:color="auto"/>
        <w:right w:val="none" w:sz="0" w:space="0" w:color="auto"/>
      </w:divBdr>
    </w:div>
    <w:div w:id="352263212">
      <w:bodyDiv w:val="1"/>
      <w:marLeft w:val="0"/>
      <w:marRight w:val="0"/>
      <w:marTop w:val="0"/>
      <w:marBottom w:val="0"/>
      <w:divBdr>
        <w:top w:val="none" w:sz="0" w:space="0" w:color="auto"/>
        <w:left w:val="none" w:sz="0" w:space="0" w:color="auto"/>
        <w:bottom w:val="none" w:sz="0" w:space="0" w:color="auto"/>
        <w:right w:val="none" w:sz="0" w:space="0" w:color="auto"/>
      </w:divBdr>
    </w:div>
    <w:div w:id="363140369">
      <w:bodyDiv w:val="1"/>
      <w:marLeft w:val="0"/>
      <w:marRight w:val="0"/>
      <w:marTop w:val="0"/>
      <w:marBottom w:val="0"/>
      <w:divBdr>
        <w:top w:val="none" w:sz="0" w:space="0" w:color="auto"/>
        <w:left w:val="none" w:sz="0" w:space="0" w:color="auto"/>
        <w:bottom w:val="none" w:sz="0" w:space="0" w:color="auto"/>
        <w:right w:val="none" w:sz="0" w:space="0" w:color="auto"/>
      </w:divBdr>
    </w:div>
    <w:div w:id="454713792">
      <w:bodyDiv w:val="1"/>
      <w:marLeft w:val="0"/>
      <w:marRight w:val="0"/>
      <w:marTop w:val="0"/>
      <w:marBottom w:val="0"/>
      <w:divBdr>
        <w:top w:val="none" w:sz="0" w:space="0" w:color="auto"/>
        <w:left w:val="none" w:sz="0" w:space="0" w:color="auto"/>
        <w:bottom w:val="none" w:sz="0" w:space="0" w:color="auto"/>
        <w:right w:val="none" w:sz="0" w:space="0" w:color="auto"/>
      </w:divBdr>
    </w:div>
    <w:div w:id="473304400">
      <w:bodyDiv w:val="1"/>
      <w:marLeft w:val="0"/>
      <w:marRight w:val="0"/>
      <w:marTop w:val="0"/>
      <w:marBottom w:val="0"/>
      <w:divBdr>
        <w:top w:val="none" w:sz="0" w:space="0" w:color="auto"/>
        <w:left w:val="none" w:sz="0" w:space="0" w:color="auto"/>
        <w:bottom w:val="none" w:sz="0" w:space="0" w:color="auto"/>
        <w:right w:val="none" w:sz="0" w:space="0" w:color="auto"/>
      </w:divBdr>
    </w:div>
    <w:div w:id="558134918">
      <w:bodyDiv w:val="1"/>
      <w:marLeft w:val="0"/>
      <w:marRight w:val="0"/>
      <w:marTop w:val="0"/>
      <w:marBottom w:val="0"/>
      <w:divBdr>
        <w:top w:val="none" w:sz="0" w:space="0" w:color="auto"/>
        <w:left w:val="none" w:sz="0" w:space="0" w:color="auto"/>
        <w:bottom w:val="none" w:sz="0" w:space="0" w:color="auto"/>
        <w:right w:val="none" w:sz="0" w:space="0" w:color="auto"/>
      </w:divBdr>
      <w:divsChild>
        <w:div w:id="2054380668">
          <w:marLeft w:val="0"/>
          <w:marRight w:val="0"/>
          <w:marTop w:val="0"/>
          <w:marBottom w:val="0"/>
          <w:divBdr>
            <w:top w:val="none" w:sz="0" w:space="0" w:color="auto"/>
            <w:left w:val="none" w:sz="0" w:space="0" w:color="auto"/>
            <w:bottom w:val="none" w:sz="0" w:space="0" w:color="auto"/>
            <w:right w:val="none" w:sz="0" w:space="0" w:color="auto"/>
          </w:divBdr>
          <w:divsChild>
            <w:div w:id="1615285383">
              <w:marLeft w:val="0"/>
              <w:marRight w:val="0"/>
              <w:marTop w:val="0"/>
              <w:marBottom w:val="0"/>
              <w:divBdr>
                <w:top w:val="none" w:sz="0" w:space="0" w:color="auto"/>
                <w:left w:val="none" w:sz="0" w:space="0" w:color="auto"/>
                <w:bottom w:val="none" w:sz="0" w:space="0" w:color="auto"/>
                <w:right w:val="none" w:sz="0" w:space="0" w:color="auto"/>
              </w:divBdr>
              <w:divsChild>
                <w:div w:id="804932192">
                  <w:marLeft w:val="0"/>
                  <w:marRight w:val="0"/>
                  <w:marTop w:val="0"/>
                  <w:marBottom w:val="0"/>
                  <w:divBdr>
                    <w:top w:val="none" w:sz="0" w:space="0" w:color="auto"/>
                    <w:left w:val="none" w:sz="0" w:space="0" w:color="auto"/>
                    <w:bottom w:val="none" w:sz="0" w:space="0" w:color="auto"/>
                    <w:right w:val="none" w:sz="0" w:space="0" w:color="auto"/>
                  </w:divBdr>
                  <w:divsChild>
                    <w:div w:id="40836092">
                      <w:marLeft w:val="0"/>
                      <w:marRight w:val="0"/>
                      <w:marTop w:val="0"/>
                      <w:marBottom w:val="0"/>
                      <w:divBdr>
                        <w:top w:val="none" w:sz="0" w:space="0" w:color="auto"/>
                        <w:left w:val="none" w:sz="0" w:space="0" w:color="auto"/>
                        <w:bottom w:val="none" w:sz="0" w:space="0" w:color="auto"/>
                        <w:right w:val="none" w:sz="0" w:space="0" w:color="auto"/>
                      </w:divBdr>
                      <w:divsChild>
                        <w:div w:id="11496362">
                          <w:marLeft w:val="0"/>
                          <w:marRight w:val="0"/>
                          <w:marTop w:val="0"/>
                          <w:marBottom w:val="0"/>
                          <w:divBdr>
                            <w:top w:val="none" w:sz="0" w:space="0" w:color="auto"/>
                            <w:left w:val="none" w:sz="0" w:space="0" w:color="auto"/>
                            <w:bottom w:val="none" w:sz="0" w:space="0" w:color="auto"/>
                            <w:right w:val="none" w:sz="0" w:space="0" w:color="auto"/>
                          </w:divBdr>
                          <w:divsChild>
                            <w:div w:id="639959434">
                              <w:marLeft w:val="0"/>
                              <w:marRight w:val="0"/>
                              <w:marTop w:val="0"/>
                              <w:marBottom w:val="0"/>
                              <w:divBdr>
                                <w:top w:val="none" w:sz="0" w:space="0" w:color="auto"/>
                                <w:left w:val="none" w:sz="0" w:space="0" w:color="auto"/>
                                <w:bottom w:val="none" w:sz="0" w:space="0" w:color="auto"/>
                                <w:right w:val="none" w:sz="0" w:space="0" w:color="auto"/>
                              </w:divBdr>
                              <w:divsChild>
                                <w:div w:id="1693190412">
                                  <w:marLeft w:val="0"/>
                                  <w:marRight w:val="0"/>
                                  <w:marTop w:val="0"/>
                                  <w:marBottom w:val="0"/>
                                  <w:divBdr>
                                    <w:top w:val="none" w:sz="0" w:space="0" w:color="auto"/>
                                    <w:left w:val="none" w:sz="0" w:space="0" w:color="auto"/>
                                    <w:bottom w:val="none" w:sz="0" w:space="0" w:color="auto"/>
                                    <w:right w:val="none" w:sz="0" w:space="0" w:color="auto"/>
                                  </w:divBdr>
                                  <w:divsChild>
                                    <w:div w:id="1877431007">
                                      <w:marLeft w:val="0"/>
                                      <w:marRight w:val="0"/>
                                      <w:marTop w:val="0"/>
                                      <w:marBottom w:val="0"/>
                                      <w:divBdr>
                                        <w:top w:val="none" w:sz="0" w:space="0" w:color="auto"/>
                                        <w:left w:val="none" w:sz="0" w:space="0" w:color="auto"/>
                                        <w:bottom w:val="none" w:sz="0" w:space="0" w:color="auto"/>
                                        <w:right w:val="none" w:sz="0" w:space="0" w:color="auto"/>
                                      </w:divBdr>
                                      <w:divsChild>
                                        <w:div w:id="11345211">
                                          <w:marLeft w:val="0"/>
                                          <w:marRight w:val="0"/>
                                          <w:marTop w:val="0"/>
                                          <w:marBottom w:val="0"/>
                                          <w:divBdr>
                                            <w:top w:val="none" w:sz="0" w:space="0" w:color="auto"/>
                                            <w:left w:val="none" w:sz="0" w:space="0" w:color="auto"/>
                                            <w:bottom w:val="none" w:sz="0" w:space="0" w:color="auto"/>
                                            <w:right w:val="none" w:sz="0" w:space="0" w:color="auto"/>
                                          </w:divBdr>
                                          <w:divsChild>
                                            <w:div w:id="2006593616">
                                              <w:marLeft w:val="0"/>
                                              <w:marRight w:val="0"/>
                                              <w:marTop w:val="0"/>
                                              <w:marBottom w:val="0"/>
                                              <w:divBdr>
                                                <w:top w:val="none" w:sz="0" w:space="0" w:color="auto"/>
                                                <w:left w:val="none" w:sz="0" w:space="0" w:color="auto"/>
                                                <w:bottom w:val="none" w:sz="0" w:space="0" w:color="auto"/>
                                                <w:right w:val="none" w:sz="0" w:space="0" w:color="auto"/>
                                              </w:divBdr>
                                              <w:divsChild>
                                                <w:div w:id="940992813">
                                                  <w:marLeft w:val="0"/>
                                                  <w:marRight w:val="0"/>
                                                  <w:marTop w:val="0"/>
                                                  <w:marBottom w:val="0"/>
                                                  <w:divBdr>
                                                    <w:top w:val="none" w:sz="0" w:space="0" w:color="auto"/>
                                                    <w:left w:val="none" w:sz="0" w:space="0" w:color="auto"/>
                                                    <w:bottom w:val="none" w:sz="0" w:space="0" w:color="auto"/>
                                                    <w:right w:val="none" w:sz="0" w:space="0" w:color="auto"/>
                                                  </w:divBdr>
                                                  <w:divsChild>
                                                    <w:div w:id="148904624">
                                                      <w:marLeft w:val="0"/>
                                                      <w:marRight w:val="0"/>
                                                      <w:marTop w:val="0"/>
                                                      <w:marBottom w:val="0"/>
                                                      <w:divBdr>
                                                        <w:top w:val="none" w:sz="0" w:space="0" w:color="auto"/>
                                                        <w:left w:val="none" w:sz="0" w:space="0" w:color="auto"/>
                                                        <w:bottom w:val="none" w:sz="0" w:space="0" w:color="auto"/>
                                                        <w:right w:val="none" w:sz="0" w:space="0" w:color="auto"/>
                                                      </w:divBdr>
                                                    </w:div>
                                                    <w:div w:id="149255001">
                                                      <w:marLeft w:val="0"/>
                                                      <w:marRight w:val="0"/>
                                                      <w:marTop w:val="0"/>
                                                      <w:marBottom w:val="0"/>
                                                      <w:divBdr>
                                                        <w:top w:val="none" w:sz="0" w:space="0" w:color="auto"/>
                                                        <w:left w:val="none" w:sz="0" w:space="0" w:color="auto"/>
                                                        <w:bottom w:val="none" w:sz="0" w:space="0" w:color="auto"/>
                                                        <w:right w:val="none" w:sz="0" w:space="0" w:color="auto"/>
                                                      </w:divBdr>
                                                    </w:div>
                                                    <w:div w:id="624117787">
                                                      <w:marLeft w:val="0"/>
                                                      <w:marRight w:val="0"/>
                                                      <w:marTop w:val="0"/>
                                                      <w:marBottom w:val="0"/>
                                                      <w:divBdr>
                                                        <w:top w:val="none" w:sz="0" w:space="0" w:color="auto"/>
                                                        <w:left w:val="none" w:sz="0" w:space="0" w:color="auto"/>
                                                        <w:bottom w:val="none" w:sz="0" w:space="0" w:color="auto"/>
                                                        <w:right w:val="none" w:sz="0" w:space="0" w:color="auto"/>
                                                      </w:divBdr>
                                                    </w:div>
                                                    <w:div w:id="1142187842">
                                                      <w:marLeft w:val="0"/>
                                                      <w:marRight w:val="0"/>
                                                      <w:marTop w:val="0"/>
                                                      <w:marBottom w:val="0"/>
                                                      <w:divBdr>
                                                        <w:top w:val="none" w:sz="0" w:space="0" w:color="auto"/>
                                                        <w:left w:val="none" w:sz="0" w:space="0" w:color="auto"/>
                                                        <w:bottom w:val="none" w:sz="0" w:space="0" w:color="auto"/>
                                                        <w:right w:val="none" w:sz="0" w:space="0" w:color="auto"/>
                                                      </w:divBdr>
                                                    </w:div>
                                                    <w:div w:id="1200125291">
                                                      <w:marLeft w:val="0"/>
                                                      <w:marRight w:val="0"/>
                                                      <w:marTop w:val="0"/>
                                                      <w:marBottom w:val="0"/>
                                                      <w:divBdr>
                                                        <w:top w:val="none" w:sz="0" w:space="0" w:color="auto"/>
                                                        <w:left w:val="none" w:sz="0" w:space="0" w:color="auto"/>
                                                        <w:bottom w:val="none" w:sz="0" w:space="0" w:color="auto"/>
                                                        <w:right w:val="none" w:sz="0" w:space="0" w:color="auto"/>
                                                      </w:divBdr>
                                                      <w:divsChild>
                                                        <w:div w:id="18244210">
                                                          <w:marLeft w:val="0"/>
                                                          <w:marRight w:val="0"/>
                                                          <w:marTop w:val="0"/>
                                                          <w:marBottom w:val="0"/>
                                                          <w:divBdr>
                                                            <w:top w:val="none" w:sz="0" w:space="0" w:color="auto"/>
                                                            <w:left w:val="none" w:sz="0" w:space="0" w:color="auto"/>
                                                            <w:bottom w:val="none" w:sz="0" w:space="0" w:color="auto"/>
                                                            <w:right w:val="none" w:sz="0" w:space="0" w:color="auto"/>
                                                          </w:divBdr>
                                                          <w:divsChild>
                                                            <w:div w:id="1306935470">
                                                              <w:marLeft w:val="0"/>
                                                              <w:marRight w:val="0"/>
                                                              <w:marTop w:val="0"/>
                                                              <w:marBottom w:val="0"/>
                                                              <w:divBdr>
                                                                <w:top w:val="none" w:sz="0" w:space="0" w:color="auto"/>
                                                                <w:left w:val="none" w:sz="0" w:space="0" w:color="auto"/>
                                                                <w:bottom w:val="none" w:sz="0" w:space="0" w:color="auto"/>
                                                                <w:right w:val="none" w:sz="0" w:space="0" w:color="auto"/>
                                                              </w:divBdr>
                                                              <w:divsChild>
                                                                <w:div w:id="756636544">
                                                                  <w:marLeft w:val="0"/>
                                                                  <w:marRight w:val="0"/>
                                                                  <w:marTop w:val="0"/>
                                                                  <w:marBottom w:val="0"/>
                                                                  <w:divBdr>
                                                                    <w:top w:val="none" w:sz="0" w:space="0" w:color="auto"/>
                                                                    <w:left w:val="none" w:sz="0" w:space="0" w:color="auto"/>
                                                                    <w:bottom w:val="none" w:sz="0" w:space="0" w:color="auto"/>
                                                                    <w:right w:val="none" w:sz="0" w:space="0" w:color="auto"/>
                                                                  </w:divBdr>
                                                                </w:div>
                                                                <w:div w:id="14467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1852">
                                                      <w:marLeft w:val="0"/>
                                                      <w:marRight w:val="0"/>
                                                      <w:marTop w:val="0"/>
                                                      <w:marBottom w:val="0"/>
                                                      <w:divBdr>
                                                        <w:top w:val="none" w:sz="0" w:space="0" w:color="auto"/>
                                                        <w:left w:val="none" w:sz="0" w:space="0" w:color="auto"/>
                                                        <w:bottom w:val="none" w:sz="0" w:space="0" w:color="auto"/>
                                                        <w:right w:val="none" w:sz="0" w:space="0" w:color="auto"/>
                                                      </w:divBdr>
                                                    </w:div>
                                                    <w:div w:id="1272660998">
                                                      <w:marLeft w:val="0"/>
                                                      <w:marRight w:val="0"/>
                                                      <w:marTop w:val="0"/>
                                                      <w:marBottom w:val="0"/>
                                                      <w:divBdr>
                                                        <w:top w:val="none" w:sz="0" w:space="0" w:color="auto"/>
                                                        <w:left w:val="none" w:sz="0" w:space="0" w:color="auto"/>
                                                        <w:bottom w:val="none" w:sz="0" w:space="0" w:color="auto"/>
                                                        <w:right w:val="none" w:sz="0" w:space="0" w:color="auto"/>
                                                      </w:divBdr>
                                                      <w:divsChild>
                                                        <w:div w:id="1356493444">
                                                          <w:marLeft w:val="0"/>
                                                          <w:marRight w:val="0"/>
                                                          <w:marTop w:val="0"/>
                                                          <w:marBottom w:val="0"/>
                                                          <w:divBdr>
                                                            <w:top w:val="none" w:sz="0" w:space="0" w:color="auto"/>
                                                            <w:left w:val="none" w:sz="0" w:space="0" w:color="auto"/>
                                                            <w:bottom w:val="none" w:sz="0" w:space="0" w:color="auto"/>
                                                            <w:right w:val="none" w:sz="0" w:space="0" w:color="auto"/>
                                                          </w:divBdr>
                                                          <w:divsChild>
                                                            <w:div w:id="1523278460">
                                                              <w:marLeft w:val="0"/>
                                                              <w:marRight w:val="0"/>
                                                              <w:marTop w:val="0"/>
                                                              <w:marBottom w:val="0"/>
                                                              <w:divBdr>
                                                                <w:top w:val="none" w:sz="0" w:space="0" w:color="auto"/>
                                                                <w:left w:val="none" w:sz="0" w:space="0" w:color="auto"/>
                                                                <w:bottom w:val="none" w:sz="0" w:space="0" w:color="auto"/>
                                                                <w:right w:val="none" w:sz="0" w:space="0" w:color="auto"/>
                                                              </w:divBdr>
                                                              <w:divsChild>
                                                                <w:div w:id="1668971608">
                                                                  <w:marLeft w:val="0"/>
                                                                  <w:marRight w:val="0"/>
                                                                  <w:marTop w:val="0"/>
                                                                  <w:marBottom w:val="0"/>
                                                                  <w:divBdr>
                                                                    <w:top w:val="none" w:sz="0" w:space="0" w:color="auto"/>
                                                                    <w:left w:val="none" w:sz="0" w:space="0" w:color="auto"/>
                                                                    <w:bottom w:val="none" w:sz="0" w:space="0" w:color="auto"/>
                                                                    <w:right w:val="none" w:sz="0" w:space="0" w:color="auto"/>
                                                                  </w:divBdr>
                                                                </w:div>
                                                                <w:div w:id="21276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6895">
                                                      <w:marLeft w:val="0"/>
                                                      <w:marRight w:val="0"/>
                                                      <w:marTop w:val="0"/>
                                                      <w:marBottom w:val="0"/>
                                                      <w:divBdr>
                                                        <w:top w:val="none" w:sz="0" w:space="0" w:color="auto"/>
                                                        <w:left w:val="none" w:sz="0" w:space="0" w:color="auto"/>
                                                        <w:bottom w:val="none" w:sz="0" w:space="0" w:color="auto"/>
                                                        <w:right w:val="none" w:sz="0" w:space="0" w:color="auto"/>
                                                      </w:divBdr>
                                                    </w:div>
                                                    <w:div w:id="1542135601">
                                                      <w:marLeft w:val="0"/>
                                                      <w:marRight w:val="0"/>
                                                      <w:marTop w:val="0"/>
                                                      <w:marBottom w:val="0"/>
                                                      <w:divBdr>
                                                        <w:top w:val="none" w:sz="0" w:space="0" w:color="auto"/>
                                                        <w:left w:val="none" w:sz="0" w:space="0" w:color="auto"/>
                                                        <w:bottom w:val="none" w:sz="0" w:space="0" w:color="auto"/>
                                                        <w:right w:val="none" w:sz="0" w:space="0" w:color="auto"/>
                                                      </w:divBdr>
                                                    </w:div>
                                                    <w:div w:id="1561987772">
                                                      <w:marLeft w:val="0"/>
                                                      <w:marRight w:val="0"/>
                                                      <w:marTop w:val="0"/>
                                                      <w:marBottom w:val="0"/>
                                                      <w:divBdr>
                                                        <w:top w:val="none" w:sz="0" w:space="0" w:color="auto"/>
                                                        <w:left w:val="none" w:sz="0" w:space="0" w:color="auto"/>
                                                        <w:bottom w:val="none" w:sz="0" w:space="0" w:color="auto"/>
                                                        <w:right w:val="none" w:sz="0" w:space="0" w:color="auto"/>
                                                      </w:divBdr>
                                                    </w:div>
                                                    <w:div w:id="1589466628">
                                                      <w:marLeft w:val="0"/>
                                                      <w:marRight w:val="0"/>
                                                      <w:marTop w:val="0"/>
                                                      <w:marBottom w:val="0"/>
                                                      <w:divBdr>
                                                        <w:top w:val="none" w:sz="0" w:space="0" w:color="auto"/>
                                                        <w:left w:val="none" w:sz="0" w:space="0" w:color="auto"/>
                                                        <w:bottom w:val="none" w:sz="0" w:space="0" w:color="auto"/>
                                                        <w:right w:val="none" w:sz="0" w:space="0" w:color="auto"/>
                                                      </w:divBdr>
                                                    </w:div>
                                                    <w:div w:id="1828398126">
                                                      <w:marLeft w:val="0"/>
                                                      <w:marRight w:val="0"/>
                                                      <w:marTop w:val="0"/>
                                                      <w:marBottom w:val="0"/>
                                                      <w:divBdr>
                                                        <w:top w:val="none" w:sz="0" w:space="0" w:color="auto"/>
                                                        <w:left w:val="none" w:sz="0" w:space="0" w:color="auto"/>
                                                        <w:bottom w:val="none" w:sz="0" w:space="0" w:color="auto"/>
                                                        <w:right w:val="none" w:sz="0" w:space="0" w:color="auto"/>
                                                      </w:divBdr>
                                                    </w:div>
                                                    <w:div w:id="1838571798">
                                                      <w:marLeft w:val="0"/>
                                                      <w:marRight w:val="0"/>
                                                      <w:marTop w:val="0"/>
                                                      <w:marBottom w:val="0"/>
                                                      <w:divBdr>
                                                        <w:top w:val="none" w:sz="0" w:space="0" w:color="auto"/>
                                                        <w:left w:val="none" w:sz="0" w:space="0" w:color="auto"/>
                                                        <w:bottom w:val="none" w:sz="0" w:space="0" w:color="auto"/>
                                                        <w:right w:val="none" w:sz="0" w:space="0" w:color="auto"/>
                                                      </w:divBdr>
                                                    </w:div>
                                                    <w:div w:id="21432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15988">
      <w:bodyDiv w:val="1"/>
      <w:marLeft w:val="0"/>
      <w:marRight w:val="0"/>
      <w:marTop w:val="0"/>
      <w:marBottom w:val="0"/>
      <w:divBdr>
        <w:top w:val="none" w:sz="0" w:space="0" w:color="auto"/>
        <w:left w:val="none" w:sz="0" w:space="0" w:color="auto"/>
        <w:bottom w:val="none" w:sz="0" w:space="0" w:color="auto"/>
        <w:right w:val="none" w:sz="0" w:space="0" w:color="auto"/>
      </w:divBdr>
    </w:div>
    <w:div w:id="668795248">
      <w:bodyDiv w:val="1"/>
      <w:marLeft w:val="0"/>
      <w:marRight w:val="0"/>
      <w:marTop w:val="0"/>
      <w:marBottom w:val="0"/>
      <w:divBdr>
        <w:top w:val="none" w:sz="0" w:space="0" w:color="auto"/>
        <w:left w:val="none" w:sz="0" w:space="0" w:color="auto"/>
        <w:bottom w:val="none" w:sz="0" w:space="0" w:color="auto"/>
        <w:right w:val="none" w:sz="0" w:space="0" w:color="auto"/>
      </w:divBdr>
    </w:div>
    <w:div w:id="680661432">
      <w:bodyDiv w:val="1"/>
      <w:marLeft w:val="0"/>
      <w:marRight w:val="0"/>
      <w:marTop w:val="0"/>
      <w:marBottom w:val="0"/>
      <w:divBdr>
        <w:top w:val="none" w:sz="0" w:space="0" w:color="auto"/>
        <w:left w:val="none" w:sz="0" w:space="0" w:color="auto"/>
        <w:bottom w:val="none" w:sz="0" w:space="0" w:color="auto"/>
        <w:right w:val="none" w:sz="0" w:space="0" w:color="auto"/>
      </w:divBdr>
      <w:divsChild>
        <w:div w:id="1490630881">
          <w:marLeft w:val="0"/>
          <w:marRight w:val="0"/>
          <w:marTop w:val="0"/>
          <w:marBottom w:val="0"/>
          <w:divBdr>
            <w:top w:val="none" w:sz="0" w:space="0" w:color="auto"/>
            <w:left w:val="none" w:sz="0" w:space="0" w:color="auto"/>
            <w:bottom w:val="none" w:sz="0" w:space="0" w:color="auto"/>
            <w:right w:val="none" w:sz="0" w:space="0" w:color="auto"/>
          </w:divBdr>
          <w:divsChild>
            <w:div w:id="495346697">
              <w:marLeft w:val="0"/>
              <w:marRight w:val="0"/>
              <w:marTop w:val="0"/>
              <w:marBottom w:val="0"/>
              <w:divBdr>
                <w:top w:val="none" w:sz="0" w:space="0" w:color="auto"/>
                <w:left w:val="none" w:sz="0" w:space="0" w:color="auto"/>
                <w:bottom w:val="none" w:sz="0" w:space="0" w:color="auto"/>
                <w:right w:val="none" w:sz="0" w:space="0" w:color="auto"/>
              </w:divBdr>
              <w:divsChild>
                <w:div w:id="1291788237">
                  <w:marLeft w:val="0"/>
                  <w:marRight w:val="0"/>
                  <w:marTop w:val="0"/>
                  <w:marBottom w:val="0"/>
                  <w:divBdr>
                    <w:top w:val="none" w:sz="0" w:space="0" w:color="auto"/>
                    <w:left w:val="none" w:sz="0" w:space="0" w:color="auto"/>
                    <w:bottom w:val="none" w:sz="0" w:space="0" w:color="auto"/>
                    <w:right w:val="none" w:sz="0" w:space="0" w:color="auto"/>
                  </w:divBdr>
                  <w:divsChild>
                    <w:div w:id="2009407432">
                      <w:marLeft w:val="0"/>
                      <w:marRight w:val="0"/>
                      <w:marTop w:val="0"/>
                      <w:marBottom w:val="0"/>
                      <w:divBdr>
                        <w:top w:val="none" w:sz="0" w:space="0" w:color="auto"/>
                        <w:left w:val="none" w:sz="0" w:space="0" w:color="auto"/>
                        <w:bottom w:val="none" w:sz="0" w:space="0" w:color="auto"/>
                        <w:right w:val="none" w:sz="0" w:space="0" w:color="auto"/>
                      </w:divBdr>
                      <w:divsChild>
                        <w:div w:id="974598824">
                          <w:marLeft w:val="0"/>
                          <w:marRight w:val="0"/>
                          <w:marTop w:val="0"/>
                          <w:marBottom w:val="0"/>
                          <w:divBdr>
                            <w:top w:val="none" w:sz="0" w:space="0" w:color="auto"/>
                            <w:left w:val="none" w:sz="0" w:space="0" w:color="auto"/>
                            <w:bottom w:val="none" w:sz="0" w:space="0" w:color="auto"/>
                            <w:right w:val="none" w:sz="0" w:space="0" w:color="auto"/>
                          </w:divBdr>
                          <w:divsChild>
                            <w:div w:id="20092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06973">
      <w:bodyDiv w:val="1"/>
      <w:marLeft w:val="0"/>
      <w:marRight w:val="0"/>
      <w:marTop w:val="0"/>
      <w:marBottom w:val="0"/>
      <w:divBdr>
        <w:top w:val="none" w:sz="0" w:space="0" w:color="auto"/>
        <w:left w:val="none" w:sz="0" w:space="0" w:color="auto"/>
        <w:bottom w:val="none" w:sz="0" w:space="0" w:color="auto"/>
        <w:right w:val="none" w:sz="0" w:space="0" w:color="auto"/>
      </w:divBdr>
    </w:div>
    <w:div w:id="718825938">
      <w:bodyDiv w:val="1"/>
      <w:marLeft w:val="0"/>
      <w:marRight w:val="0"/>
      <w:marTop w:val="0"/>
      <w:marBottom w:val="0"/>
      <w:divBdr>
        <w:top w:val="none" w:sz="0" w:space="0" w:color="auto"/>
        <w:left w:val="none" w:sz="0" w:space="0" w:color="auto"/>
        <w:bottom w:val="none" w:sz="0" w:space="0" w:color="auto"/>
        <w:right w:val="none" w:sz="0" w:space="0" w:color="auto"/>
      </w:divBdr>
    </w:div>
    <w:div w:id="746852105">
      <w:bodyDiv w:val="1"/>
      <w:marLeft w:val="0"/>
      <w:marRight w:val="0"/>
      <w:marTop w:val="0"/>
      <w:marBottom w:val="0"/>
      <w:divBdr>
        <w:top w:val="none" w:sz="0" w:space="0" w:color="auto"/>
        <w:left w:val="none" w:sz="0" w:space="0" w:color="auto"/>
        <w:bottom w:val="none" w:sz="0" w:space="0" w:color="auto"/>
        <w:right w:val="none" w:sz="0" w:space="0" w:color="auto"/>
      </w:divBdr>
      <w:divsChild>
        <w:div w:id="1835339221">
          <w:marLeft w:val="0"/>
          <w:marRight w:val="0"/>
          <w:marTop w:val="0"/>
          <w:marBottom w:val="0"/>
          <w:divBdr>
            <w:top w:val="none" w:sz="0" w:space="0" w:color="auto"/>
            <w:left w:val="none" w:sz="0" w:space="0" w:color="auto"/>
            <w:bottom w:val="none" w:sz="0" w:space="0" w:color="auto"/>
            <w:right w:val="none" w:sz="0" w:space="0" w:color="auto"/>
          </w:divBdr>
          <w:divsChild>
            <w:div w:id="866988665">
              <w:marLeft w:val="0"/>
              <w:marRight w:val="0"/>
              <w:marTop w:val="0"/>
              <w:marBottom w:val="0"/>
              <w:divBdr>
                <w:top w:val="none" w:sz="0" w:space="0" w:color="auto"/>
                <w:left w:val="none" w:sz="0" w:space="0" w:color="auto"/>
                <w:bottom w:val="none" w:sz="0" w:space="0" w:color="auto"/>
                <w:right w:val="none" w:sz="0" w:space="0" w:color="auto"/>
              </w:divBdr>
              <w:divsChild>
                <w:div w:id="2059889596">
                  <w:marLeft w:val="0"/>
                  <w:marRight w:val="0"/>
                  <w:marTop w:val="0"/>
                  <w:marBottom w:val="0"/>
                  <w:divBdr>
                    <w:top w:val="none" w:sz="0" w:space="0" w:color="auto"/>
                    <w:left w:val="none" w:sz="0" w:space="0" w:color="auto"/>
                    <w:bottom w:val="none" w:sz="0" w:space="0" w:color="auto"/>
                    <w:right w:val="none" w:sz="0" w:space="0" w:color="auto"/>
                  </w:divBdr>
                  <w:divsChild>
                    <w:div w:id="2083796475">
                      <w:marLeft w:val="0"/>
                      <w:marRight w:val="0"/>
                      <w:marTop w:val="0"/>
                      <w:marBottom w:val="0"/>
                      <w:divBdr>
                        <w:top w:val="none" w:sz="0" w:space="0" w:color="auto"/>
                        <w:left w:val="none" w:sz="0" w:space="0" w:color="auto"/>
                        <w:bottom w:val="none" w:sz="0" w:space="0" w:color="auto"/>
                        <w:right w:val="none" w:sz="0" w:space="0" w:color="auto"/>
                      </w:divBdr>
                      <w:divsChild>
                        <w:div w:id="1071469841">
                          <w:marLeft w:val="0"/>
                          <w:marRight w:val="0"/>
                          <w:marTop w:val="0"/>
                          <w:marBottom w:val="0"/>
                          <w:divBdr>
                            <w:top w:val="none" w:sz="0" w:space="0" w:color="auto"/>
                            <w:left w:val="none" w:sz="0" w:space="0" w:color="auto"/>
                            <w:bottom w:val="none" w:sz="0" w:space="0" w:color="auto"/>
                            <w:right w:val="none" w:sz="0" w:space="0" w:color="auto"/>
                          </w:divBdr>
                          <w:divsChild>
                            <w:div w:id="9594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97297">
      <w:bodyDiv w:val="1"/>
      <w:marLeft w:val="0"/>
      <w:marRight w:val="0"/>
      <w:marTop w:val="0"/>
      <w:marBottom w:val="0"/>
      <w:divBdr>
        <w:top w:val="none" w:sz="0" w:space="0" w:color="auto"/>
        <w:left w:val="none" w:sz="0" w:space="0" w:color="auto"/>
        <w:bottom w:val="none" w:sz="0" w:space="0" w:color="auto"/>
        <w:right w:val="none" w:sz="0" w:space="0" w:color="auto"/>
      </w:divBdr>
    </w:div>
    <w:div w:id="810171519">
      <w:bodyDiv w:val="1"/>
      <w:marLeft w:val="0"/>
      <w:marRight w:val="0"/>
      <w:marTop w:val="0"/>
      <w:marBottom w:val="0"/>
      <w:divBdr>
        <w:top w:val="none" w:sz="0" w:space="0" w:color="auto"/>
        <w:left w:val="none" w:sz="0" w:space="0" w:color="auto"/>
        <w:bottom w:val="none" w:sz="0" w:space="0" w:color="auto"/>
        <w:right w:val="none" w:sz="0" w:space="0" w:color="auto"/>
      </w:divBdr>
    </w:div>
    <w:div w:id="906067147">
      <w:bodyDiv w:val="1"/>
      <w:marLeft w:val="0"/>
      <w:marRight w:val="0"/>
      <w:marTop w:val="0"/>
      <w:marBottom w:val="0"/>
      <w:divBdr>
        <w:top w:val="none" w:sz="0" w:space="0" w:color="auto"/>
        <w:left w:val="none" w:sz="0" w:space="0" w:color="auto"/>
        <w:bottom w:val="none" w:sz="0" w:space="0" w:color="auto"/>
        <w:right w:val="none" w:sz="0" w:space="0" w:color="auto"/>
      </w:divBdr>
    </w:div>
    <w:div w:id="913977872">
      <w:bodyDiv w:val="1"/>
      <w:marLeft w:val="0"/>
      <w:marRight w:val="0"/>
      <w:marTop w:val="0"/>
      <w:marBottom w:val="0"/>
      <w:divBdr>
        <w:top w:val="none" w:sz="0" w:space="0" w:color="auto"/>
        <w:left w:val="none" w:sz="0" w:space="0" w:color="auto"/>
        <w:bottom w:val="none" w:sz="0" w:space="0" w:color="auto"/>
        <w:right w:val="none" w:sz="0" w:space="0" w:color="auto"/>
      </w:divBdr>
    </w:div>
    <w:div w:id="939024046">
      <w:bodyDiv w:val="1"/>
      <w:marLeft w:val="0"/>
      <w:marRight w:val="0"/>
      <w:marTop w:val="0"/>
      <w:marBottom w:val="0"/>
      <w:divBdr>
        <w:top w:val="none" w:sz="0" w:space="0" w:color="auto"/>
        <w:left w:val="none" w:sz="0" w:space="0" w:color="auto"/>
        <w:bottom w:val="none" w:sz="0" w:space="0" w:color="auto"/>
        <w:right w:val="none" w:sz="0" w:space="0" w:color="auto"/>
      </w:divBdr>
      <w:divsChild>
        <w:div w:id="389691994">
          <w:marLeft w:val="547"/>
          <w:marRight w:val="0"/>
          <w:marTop w:val="106"/>
          <w:marBottom w:val="0"/>
          <w:divBdr>
            <w:top w:val="none" w:sz="0" w:space="0" w:color="auto"/>
            <w:left w:val="none" w:sz="0" w:space="0" w:color="auto"/>
            <w:bottom w:val="none" w:sz="0" w:space="0" w:color="auto"/>
            <w:right w:val="none" w:sz="0" w:space="0" w:color="auto"/>
          </w:divBdr>
        </w:div>
        <w:div w:id="608044214">
          <w:marLeft w:val="547"/>
          <w:marRight w:val="0"/>
          <w:marTop w:val="106"/>
          <w:marBottom w:val="0"/>
          <w:divBdr>
            <w:top w:val="none" w:sz="0" w:space="0" w:color="auto"/>
            <w:left w:val="none" w:sz="0" w:space="0" w:color="auto"/>
            <w:bottom w:val="none" w:sz="0" w:space="0" w:color="auto"/>
            <w:right w:val="none" w:sz="0" w:space="0" w:color="auto"/>
          </w:divBdr>
        </w:div>
        <w:div w:id="821236242">
          <w:marLeft w:val="547"/>
          <w:marRight w:val="0"/>
          <w:marTop w:val="106"/>
          <w:marBottom w:val="0"/>
          <w:divBdr>
            <w:top w:val="none" w:sz="0" w:space="0" w:color="auto"/>
            <w:left w:val="none" w:sz="0" w:space="0" w:color="auto"/>
            <w:bottom w:val="none" w:sz="0" w:space="0" w:color="auto"/>
            <w:right w:val="none" w:sz="0" w:space="0" w:color="auto"/>
          </w:divBdr>
        </w:div>
        <w:div w:id="936522142">
          <w:marLeft w:val="547"/>
          <w:marRight w:val="0"/>
          <w:marTop w:val="106"/>
          <w:marBottom w:val="0"/>
          <w:divBdr>
            <w:top w:val="none" w:sz="0" w:space="0" w:color="auto"/>
            <w:left w:val="none" w:sz="0" w:space="0" w:color="auto"/>
            <w:bottom w:val="none" w:sz="0" w:space="0" w:color="auto"/>
            <w:right w:val="none" w:sz="0" w:space="0" w:color="auto"/>
          </w:divBdr>
        </w:div>
        <w:div w:id="1900818286">
          <w:marLeft w:val="547"/>
          <w:marRight w:val="0"/>
          <w:marTop w:val="106"/>
          <w:marBottom w:val="0"/>
          <w:divBdr>
            <w:top w:val="none" w:sz="0" w:space="0" w:color="auto"/>
            <w:left w:val="none" w:sz="0" w:space="0" w:color="auto"/>
            <w:bottom w:val="none" w:sz="0" w:space="0" w:color="auto"/>
            <w:right w:val="none" w:sz="0" w:space="0" w:color="auto"/>
          </w:divBdr>
        </w:div>
      </w:divsChild>
    </w:div>
    <w:div w:id="943267065">
      <w:bodyDiv w:val="1"/>
      <w:marLeft w:val="0"/>
      <w:marRight w:val="0"/>
      <w:marTop w:val="0"/>
      <w:marBottom w:val="0"/>
      <w:divBdr>
        <w:top w:val="none" w:sz="0" w:space="0" w:color="auto"/>
        <w:left w:val="none" w:sz="0" w:space="0" w:color="auto"/>
        <w:bottom w:val="none" w:sz="0" w:space="0" w:color="auto"/>
        <w:right w:val="none" w:sz="0" w:space="0" w:color="auto"/>
      </w:divBdr>
    </w:div>
    <w:div w:id="944078190">
      <w:bodyDiv w:val="1"/>
      <w:marLeft w:val="0"/>
      <w:marRight w:val="0"/>
      <w:marTop w:val="0"/>
      <w:marBottom w:val="0"/>
      <w:divBdr>
        <w:top w:val="none" w:sz="0" w:space="0" w:color="auto"/>
        <w:left w:val="none" w:sz="0" w:space="0" w:color="auto"/>
        <w:bottom w:val="none" w:sz="0" w:space="0" w:color="auto"/>
        <w:right w:val="none" w:sz="0" w:space="0" w:color="auto"/>
      </w:divBdr>
    </w:div>
    <w:div w:id="946429986">
      <w:bodyDiv w:val="1"/>
      <w:marLeft w:val="0"/>
      <w:marRight w:val="0"/>
      <w:marTop w:val="0"/>
      <w:marBottom w:val="0"/>
      <w:divBdr>
        <w:top w:val="none" w:sz="0" w:space="0" w:color="auto"/>
        <w:left w:val="none" w:sz="0" w:space="0" w:color="auto"/>
        <w:bottom w:val="none" w:sz="0" w:space="0" w:color="auto"/>
        <w:right w:val="none" w:sz="0" w:space="0" w:color="auto"/>
      </w:divBdr>
      <w:divsChild>
        <w:div w:id="1734306525">
          <w:marLeft w:val="0"/>
          <w:marRight w:val="0"/>
          <w:marTop w:val="0"/>
          <w:marBottom w:val="0"/>
          <w:divBdr>
            <w:top w:val="none" w:sz="0" w:space="0" w:color="auto"/>
            <w:left w:val="none" w:sz="0" w:space="0" w:color="auto"/>
            <w:bottom w:val="none" w:sz="0" w:space="0" w:color="auto"/>
            <w:right w:val="none" w:sz="0" w:space="0" w:color="auto"/>
          </w:divBdr>
          <w:divsChild>
            <w:div w:id="1894193026">
              <w:marLeft w:val="0"/>
              <w:marRight w:val="0"/>
              <w:marTop w:val="0"/>
              <w:marBottom w:val="0"/>
              <w:divBdr>
                <w:top w:val="none" w:sz="0" w:space="0" w:color="auto"/>
                <w:left w:val="none" w:sz="0" w:space="0" w:color="auto"/>
                <w:bottom w:val="none" w:sz="0" w:space="0" w:color="auto"/>
                <w:right w:val="none" w:sz="0" w:space="0" w:color="auto"/>
              </w:divBdr>
              <w:divsChild>
                <w:div w:id="1189221734">
                  <w:marLeft w:val="0"/>
                  <w:marRight w:val="0"/>
                  <w:marTop w:val="0"/>
                  <w:marBottom w:val="0"/>
                  <w:divBdr>
                    <w:top w:val="none" w:sz="0" w:space="0" w:color="auto"/>
                    <w:left w:val="none" w:sz="0" w:space="0" w:color="auto"/>
                    <w:bottom w:val="none" w:sz="0" w:space="0" w:color="auto"/>
                    <w:right w:val="none" w:sz="0" w:space="0" w:color="auto"/>
                  </w:divBdr>
                  <w:divsChild>
                    <w:div w:id="2122414317">
                      <w:marLeft w:val="0"/>
                      <w:marRight w:val="0"/>
                      <w:marTop w:val="0"/>
                      <w:marBottom w:val="0"/>
                      <w:divBdr>
                        <w:top w:val="none" w:sz="0" w:space="0" w:color="auto"/>
                        <w:left w:val="none" w:sz="0" w:space="0" w:color="auto"/>
                        <w:bottom w:val="none" w:sz="0" w:space="0" w:color="auto"/>
                        <w:right w:val="none" w:sz="0" w:space="0" w:color="auto"/>
                      </w:divBdr>
                      <w:divsChild>
                        <w:div w:id="904216687">
                          <w:marLeft w:val="0"/>
                          <w:marRight w:val="0"/>
                          <w:marTop w:val="0"/>
                          <w:marBottom w:val="0"/>
                          <w:divBdr>
                            <w:top w:val="none" w:sz="0" w:space="0" w:color="auto"/>
                            <w:left w:val="none" w:sz="0" w:space="0" w:color="auto"/>
                            <w:bottom w:val="none" w:sz="0" w:space="0" w:color="auto"/>
                            <w:right w:val="none" w:sz="0" w:space="0" w:color="auto"/>
                          </w:divBdr>
                          <w:divsChild>
                            <w:div w:id="1152066067">
                              <w:marLeft w:val="0"/>
                              <w:marRight w:val="0"/>
                              <w:marTop w:val="0"/>
                              <w:marBottom w:val="0"/>
                              <w:divBdr>
                                <w:top w:val="none" w:sz="0" w:space="0" w:color="auto"/>
                                <w:left w:val="none" w:sz="0" w:space="0" w:color="auto"/>
                                <w:bottom w:val="none" w:sz="0" w:space="0" w:color="auto"/>
                                <w:right w:val="none" w:sz="0" w:space="0" w:color="auto"/>
                              </w:divBdr>
                              <w:divsChild>
                                <w:div w:id="1296252107">
                                  <w:marLeft w:val="0"/>
                                  <w:marRight w:val="0"/>
                                  <w:marTop w:val="0"/>
                                  <w:marBottom w:val="0"/>
                                  <w:divBdr>
                                    <w:top w:val="none" w:sz="0" w:space="0" w:color="auto"/>
                                    <w:left w:val="none" w:sz="0" w:space="0" w:color="auto"/>
                                    <w:bottom w:val="none" w:sz="0" w:space="0" w:color="auto"/>
                                    <w:right w:val="none" w:sz="0" w:space="0" w:color="auto"/>
                                  </w:divBdr>
                                  <w:divsChild>
                                    <w:div w:id="923953982">
                                      <w:marLeft w:val="0"/>
                                      <w:marRight w:val="0"/>
                                      <w:marTop w:val="0"/>
                                      <w:marBottom w:val="0"/>
                                      <w:divBdr>
                                        <w:top w:val="none" w:sz="0" w:space="0" w:color="auto"/>
                                        <w:left w:val="none" w:sz="0" w:space="0" w:color="auto"/>
                                        <w:bottom w:val="none" w:sz="0" w:space="0" w:color="auto"/>
                                        <w:right w:val="none" w:sz="0" w:space="0" w:color="auto"/>
                                      </w:divBdr>
                                      <w:divsChild>
                                        <w:div w:id="719280376">
                                          <w:marLeft w:val="0"/>
                                          <w:marRight w:val="0"/>
                                          <w:marTop w:val="0"/>
                                          <w:marBottom w:val="0"/>
                                          <w:divBdr>
                                            <w:top w:val="none" w:sz="0" w:space="0" w:color="auto"/>
                                            <w:left w:val="none" w:sz="0" w:space="0" w:color="auto"/>
                                            <w:bottom w:val="none" w:sz="0" w:space="0" w:color="auto"/>
                                            <w:right w:val="none" w:sz="0" w:space="0" w:color="auto"/>
                                          </w:divBdr>
                                          <w:divsChild>
                                            <w:div w:id="1823692063">
                                              <w:marLeft w:val="0"/>
                                              <w:marRight w:val="0"/>
                                              <w:marTop w:val="0"/>
                                              <w:marBottom w:val="0"/>
                                              <w:divBdr>
                                                <w:top w:val="none" w:sz="0" w:space="0" w:color="auto"/>
                                                <w:left w:val="none" w:sz="0" w:space="0" w:color="auto"/>
                                                <w:bottom w:val="none" w:sz="0" w:space="0" w:color="auto"/>
                                                <w:right w:val="none" w:sz="0" w:space="0" w:color="auto"/>
                                              </w:divBdr>
                                              <w:divsChild>
                                                <w:div w:id="1360618209">
                                                  <w:marLeft w:val="0"/>
                                                  <w:marRight w:val="0"/>
                                                  <w:marTop w:val="0"/>
                                                  <w:marBottom w:val="0"/>
                                                  <w:divBdr>
                                                    <w:top w:val="none" w:sz="0" w:space="0" w:color="auto"/>
                                                    <w:left w:val="none" w:sz="0" w:space="0" w:color="auto"/>
                                                    <w:bottom w:val="none" w:sz="0" w:space="0" w:color="auto"/>
                                                    <w:right w:val="none" w:sz="0" w:space="0" w:color="auto"/>
                                                  </w:divBdr>
                                                  <w:divsChild>
                                                    <w:div w:id="14114906">
                                                      <w:marLeft w:val="0"/>
                                                      <w:marRight w:val="0"/>
                                                      <w:marTop w:val="0"/>
                                                      <w:marBottom w:val="0"/>
                                                      <w:divBdr>
                                                        <w:top w:val="none" w:sz="0" w:space="0" w:color="auto"/>
                                                        <w:left w:val="none" w:sz="0" w:space="0" w:color="auto"/>
                                                        <w:bottom w:val="none" w:sz="0" w:space="0" w:color="auto"/>
                                                        <w:right w:val="none" w:sz="0" w:space="0" w:color="auto"/>
                                                      </w:divBdr>
                                                    </w:div>
                                                    <w:div w:id="197545134">
                                                      <w:marLeft w:val="0"/>
                                                      <w:marRight w:val="0"/>
                                                      <w:marTop w:val="0"/>
                                                      <w:marBottom w:val="0"/>
                                                      <w:divBdr>
                                                        <w:top w:val="none" w:sz="0" w:space="0" w:color="auto"/>
                                                        <w:left w:val="none" w:sz="0" w:space="0" w:color="auto"/>
                                                        <w:bottom w:val="none" w:sz="0" w:space="0" w:color="auto"/>
                                                        <w:right w:val="none" w:sz="0" w:space="0" w:color="auto"/>
                                                      </w:divBdr>
                                                    </w:div>
                                                    <w:div w:id="768622061">
                                                      <w:marLeft w:val="0"/>
                                                      <w:marRight w:val="0"/>
                                                      <w:marTop w:val="0"/>
                                                      <w:marBottom w:val="0"/>
                                                      <w:divBdr>
                                                        <w:top w:val="none" w:sz="0" w:space="0" w:color="auto"/>
                                                        <w:left w:val="none" w:sz="0" w:space="0" w:color="auto"/>
                                                        <w:bottom w:val="none" w:sz="0" w:space="0" w:color="auto"/>
                                                        <w:right w:val="none" w:sz="0" w:space="0" w:color="auto"/>
                                                      </w:divBdr>
                                                    </w:div>
                                                    <w:div w:id="1268390724">
                                                      <w:marLeft w:val="0"/>
                                                      <w:marRight w:val="0"/>
                                                      <w:marTop w:val="0"/>
                                                      <w:marBottom w:val="0"/>
                                                      <w:divBdr>
                                                        <w:top w:val="none" w:sz="0" w:space="0" w:color="auto"/>
                                                        <w:left w:val="none" w:sz="0" w:space="0" w:color="auto"/>
                                                        <w:bottom w:val="none" w:sz="0" w:space="0" w:color="auto"/>
                                                        <w:right w:val="none" w:sz="0" w:space="0" w:color="auto"/>
                                                      </w:divBdr>
                                                      <w:divsChild>
                                                        <w:div w:id="126818861">
                                                          <w:marLeft w:val="0"/>
                                                          <w:marRight w:val="0"/>
                                                          <w:marTop w:val="0"/>
                                                          <w:marBottom w:val="0"/>
                                                          <w:divBdr>
                                                            <w:top w:val="none" w:sz="0" w:space="0" w:color="auto"/>
                                                            <w:left w:val="none" w:sz="0" w:space="0" w:color="auto"/>
                                                            <w:bottom w:val="none" w:sz="0" w:space="0" w:color="auto"/>
                                                            <w:right w:val="none" w:sz="0" w:space="0" w:color="auto"/>
                                                          </w:divBdr>
                                                          <w:divsChild>
                                                            <w:div w:id="522785910">
                                                              <w:marLeft w:val="0"/>
                                                              <w:marRight w:val="0"/>
                                                              <w:marTop w:val="0"/>
                                                              <w:marBottom w:val="0"/>
                                                              <w:divBdr>
                                                                <w:top w:val="none" w:sz="0" w:space="0" w:color="auto"/>
                                                                <w:left w:val="none" w:sz="0" w:space="0" w:color="auto"/>
                                                                <w:bottom w:val="none" w:sz="0" w:space="0" w:color="auto"/>
                                                                <w:right w:val="none" w:sz="0" w:space="0" w:color="auto"/>
                                                              </w:divBdr>
                                                              <w:divsChild>
                                                                <w:div w:id="946815698">
                                                                  <w:marLeft w:val="0"/>
                                                                  <w:marRight w:val="0"/>
                                                                  <w:marTop w:val="0"/>
                                                                  <w:marBottom w:val="0"/>
                                                                  <w:divBdr>
                                                                    <w:top w:val="none" w:sz="0" w:space="0" w:color="auto"/>
                                                                    <w:left w:val="none" w:sz="0" w:space="0" w:color="auto"/>
                                                                    <w:bottom w:val="none" w:sz="0" w:space="0" w:color="auto"/>
                                                                    <w:right w:val="none" w:sz="0" w:space="0" w:color="auto"/>
                                                                  </w:divBdr>
                                                                </w:div>
                                                                <w:div w:id="10003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7570906">
      <w:bodyDiv w:val="1"/>
      <w:marLeft w:val="0"/>
      <w:marRight w:val="0"/>
      <w:marTop w:val="0"/>
      <w:marBottom w:val="0"/>
      <w:divBdr>
        <w:top w:val="none" w:sz="0" w:space="0" w:color="auto"/>
        <w:left w:val="none" w:sz="0" w:space="0" w:color="auto"/>
        <w:bottom w:val="none" w:sz="0" w:space="0" w:color="auto"/>
        <w:right w:val="none" w:sz="0" w:space="0" w:color="auto"/>
      </w:divBdr>
    </w:div>
    <w:div w:id="1007097174">
      <w:bodyDiv w:val="1"/>
      <w:marLeft w:val="0"/>
      <w:marRight w:val="0"/>
      <w:marTop w:val="0"/>
      <w:marBottom w:val="0"/>
      <w:divBdr>
        <w:top w:val="none" w:sz="0" w:space="0" w:color="auto"/>
        <w:left w:val="none" w:sz="0" w:space="0" w:color="auto"/>
        <w:bottom w:val="none" w:sz="0" w:space="0" w:color="auto"/>
        <w:right w:val="none" w:sz="0" w:space="0" w:color="auto"/>
      </w:divBdr>
    </w:div>
    <w:div w:id="1033075891">
      <w:bodyDiv w:val="1"/>
      <w:marLeft w:val="0"/>
      <w:marRight w:val="0"/>
      <w:marTop w:val="0"/>
      <w:marBottom w:val="0"/>
      <w:divBdr>
        <w:top w:val="none" w:sz="0" w:space="0" w:color="auto"/>
        <w:left w:val="none" w:sz="0" w:space="0" w:color="auto"/>
        <w:bottom w:val="none" w:sz="0" w:space="0" w:color="auto"/>
        <w:right w:val="none" w:sz="0" w:space="0" w:color="auto"/>
      </w:divBdr>
    </w:div>
    <w:div w:id="1042561492">
      <w:bodyDiv w:val="1"/>
      <w:marLeft w:val="0"/>
      <w:marRight w:val="0"/>
      <w:marTop w:val="0"/>
      <w:marBottom w:val="0"/>
      <w:divBdr>
        <w:top w:val="none" w:sz="0" w:space="0" w:color="auto"/>
        <w:left w:val="none" w:sz="0" w:space="0" w:color="auto"/>
        <w:bottom w:val="none" w:sz="0" w:space="0" w:color="auto"/>
        <w:right w:val="none" w:sz="0" w:space="0" w:color="auto"/>
      </w:divBdr>
    </w:div>
    <w:div w:id="1062405261">
      <w:bodyDiv w:val="1"/>
      <w:marLeft w:val="0"/>
      <w:marRight w:val="0"/>
      <w:marTop w:val="0"/>
      <w:marBottom w:val="0"/>
      <w:divBdr>
        <w:top w:val="none" w:sz="0" w:space="0" w:color="auto"/>
        <w:left w:val="none" w:sz="0" w:space="0" w:color="auto"/>
        <w:bottom w:val="none" w:sz="0" w:space="0" w:color="auto"/>
        <w:right w:val="none" w:sz="0" w:space="0" w:color="auto"/>
      </w:divBdr>
    </w:div>
    <w:div w:id="1080715959">
      <w:bodyDiv w:val="1"/>
      <w:marLeft w:val="0"/>
      <w:marRight w:val="0"/>
      <w:marTop w:val="0"/>
      <w:marBottom w:val="0"/>
      <w:divBdr>
        <w:top w:val="none" w:sz="0" w:space="0" w:color="auto"/>
        <w:left w:val="none" w:sz="0" w:space="0" w:color="auto"/>
        <w:bottom w:val="none" w:sz="0" w:space="0" w:color="auto"/>
        <w:right w:val="none" w:sz="0" w:space="0" w:color="auto"/>
      </w:divBdr>
    </w:div>
    <w:div w:id="1122723942">
      <w:bodyDiv w:val="1"/>
      <w:marLeft w:val="0"/>
      <w:marRight w:val="0"/>
      <w:marTop w:val="0"/>
      <w:marBottom w:val="0"/>
      <w:divBdr>
        <w:top w:val="none" w:sz="0" w:space="0" w:color="auto"/>
        <w:left w:val="none" w:sz="0" w:space="0" w:color="auto"/>
        <w:bottom w:val="none" w:sz="0" w:space="0" w:color="auto"/>
        <w:right w:val="none" w:sz="0" w:space="0" w:color="auto"/>
      </w:divBdr>
    </w:div>
    <w:div w:id="1129278561">
      <w:bodyDiv w:val="1"/>
      <w:marLeft w:val="0"/>
      <w:marRight w:val="0"/>
      <w:marTop w:val="0"/>
      <w:marBottom w:val="0"/>
      <w:divBdr>
        <w:top w:val="none" w:sz="0" w:space="0" w:color="auto"/>
        <w:left w:val="none" w:sz="0" w:space="0" w:color="auto"/>
        <w:bottom w:val="none" w:sz="0" w:space="0" w:color="auto"/>
        <w:right w:val="none" w:sz="0" w:space="0" w:color="auto"/>
      </w:divBdr>
    </w:div>
    <w:div w:id="1175650345">
      <w:bodyDiv w:val="1"/>
      <w:marLeft w:val="0"/>
      <w:marRight w:val="0"/>
      <w:marTop w:val="0"/>
      <w:marBottom w:val="0"/>
      <w:divBdr>
        <w:top w:val="none" w:sz="0" w:space="0" w:color="auto"/>
        <w:left w:val="none" w:sz="0" w:space="0" w:color="auto"/>
        <w:bottom w:val="none" w:sz="0" w:space="0" w:color="auto"/>
        <w:right w:val="none" w:sz="0" w:space="0" w:color="auto"/>
      </w:divBdr>
    </w:div>
    <w:div w:id="1197156519">
      <w:bodyDiv w:val="1"/>
      <w:marLeft w:val="0"/>
      <w:marRight w:val="0"/>
      <w:marTop w:val="0"/>
      <w:marBottom w:val="0"/>
      <w:divBdr>
        <w:top w:val="none" w:sz="0" w:space="0" w:color="auto"/>
        <w:left w:val="none" w:sz="0" w:space="0" w:color="auto"/>
        <w:bottom w:val="none" w:sz="0" w:space="0" w:color="auto"/>
        <w:right w:val="none" w:sz="0" w:space="0" w:color="auto"/>
      </w:divBdr>
    </w:div>
    <w:div w:id="1199666699">
      <w:bodyDiv w:val="1"/>
      <w:marLeft w:val="0"/>
      <w:marRight w:val="0"/>
      <w:marTop w:val="0"/>
      <w:marBottom w:val="0"/>
      <w:divBdr>
        <w:top w:val="none" w:sz="0" w:space="0" w:color="auto"/>
        <w:left w:val="none" w:sz="0" w:space="0" w:color="auto"/>
        <w:bottom w:val="none" w:sz="0" w:space="0" w:color="auto"/>
        <w:right w:val="none" w:sz="0" w:space="0" w:color="auto"/>
      </w:divBdr>
    </w:div>
    <w:div w:id="1209030542">
      <w:bodyDiv w:val="1"/>
      <w:marLeft w:val="0"/>
      <w:marRight w:val="0"/>
      <w:marTop w:val="0"/>
      <w:marBottom w:val="0"/>
      <w:divBdr>
        <w:top w:val="none" w:sz="0" w:space="0" w:color="auto"/>
        <w:left w:val="none" w:sz="0" w:space="0" w:color="auto"/>
        <w:bottom w:val="none" w:sz="0" w:space="0" w:color="auto"/>
        <w:right w:val="none" w:sz="0" w:space="0" w:color="auto"/>
      </w:divBdr>
    </w:div>
    <w:div w:id="1249461475">
      <w:bodyDiv w:val="1"/>
      <w:marLeft w:val="0"/>
      <w:marRight w:val="0"/>
      <w:marTop w:val="0"/>
      <w:marBottom w:val="0"/>
      <w:divBdr>
        <w:top w:val="none" w:sz="0" w:space="0" w:color="auto"/>
        <w:left w:val="none" w:sz="0" w:space="0" w:color="auto"/>
        <w:bottom w:val="none" w:sz="0" w:space="0" w:color="auto"/>
        <w:right w:val="none" w:sz="0" w:space="0" w:color="auto"/>
      </w:divBdr>
      <w:divsChild>
        <w:div w:id="150949729">
          <w:marLeft w:val="0"/>
          <w:marRight w:val="0"/>
          <w:marTop w:val="0"/>
          <w:marBottom w:val="0"/>
          <w:divBdr>
            <w:top w:val="none" w:sz="0" w:space="0" w:color="auto"/>
            <w:left w:val="none" w:sz="0" w:space="0" w:color="auto"/>
            <w:bottom w:val="none" w:sz="0" w:space="0" w:color="auto"/>
            <w:right w:val="none" w:sz="0" w:space="0" w:color="auto"/>
          </w:divBdr>
        </w:div>
      </w:divsChild>
    </w:div>
    <w:div w:id="1252856221">
      <w:bodyDiv w:val="1"/>
      <w:marLeft w:val="0"/>
      <w:marRight w:val="0"/>
      <w:marTop w:val="0"/>
      <w:marBottom w:val="0"/>
      <w:divBdr>
        <w:top w:val="none" w:sz="0" w:space="0" w:color="auto"/>
        <w:left w:val="none" w:sz="0" w:space="0" w:color="auto"/>
        <w:bottom w:val="none" w:sz="0" w:space="0" w:color="auto"/>
        <w:right w:val="none" w:sz="0" w:space="0" w:color="auto"/>
      </w:divBdr>
      <w:divsChild>
        <w:div w:id="518589900">
          <w:marLeft w:val="0"/>
          <w:marRight w:val="0"/>
          <w:marTop w:val="0"/>
          <w:marBottom w:val="0"/>
          <w:divBdr>
            <w:top w:val="none" w:sz="0" w:space="0" w:color="auto"/>
            <w:left w:val="none" w:sz="0" w:space="0" w:color="auto"/>
            <w:bottom w:val="none" w:sz="0" w:space="0" w:color="auto"/>
            <w:right w:val="none" w:sz="0" w:space="0" w:color="auto"/>
          </w:divBdr>
          <w:divsChild>
            <w:div w:id="1906184741">
              <w:marLeft w:val="0"/>
              <w:marRight w:val="0"/>
              <w:marTop w:val="0"/>
              <w:marBottom w:val="0"/>
              <w:divBdr>
                <w:top w:val="none" w:sz="0" w:space="0" w:color="auto"/>
                <w:left w:val="none" w:sz="0" w:space="0" w:color="auto"/>
                <w:bottom w:val="none" w:sz="0" w:space="0" w:color="auto"/>
                <w:right w:val="none" w:sz="0" w:space="0" w:color="auto"/>
              </w:divBdr>
              <w:divsChild>
                <w:div w:id="815727476">
                  <w:marLeft w:val="0"/>
                  <w:marRight w:val="0"/>
                  <w:marTop w:val="0"/>
                  <w:marBottom w:val="0"/>
                  <w:divBdr>
                    <w:top w:val="none" w:sz="0" w:space="0" w:color="auto"/>
                    <w:left w:val="none" w:sz="0" w:space="0" w:color="auto"/>
                    <w:bottom w:val="none" w:sz="0" w:space="0" w:color="auto"/>
                    <w:right w:val="none" w:sz="0" w:space="0" w:color="auto"/>
                  </w:divBdr>
                  <w:divsChild>
                    <w:div w:id="758601408">
                      <w:marLeft w:val="0"/>
                      <w:marRight w:val="0"/>
                      <w:marTop w:val="0"/>
                      <w:marBottom w:val="0"/>
                      <w:divBdr>
                        <w:top w:val="none" w:sz="0" w:space="0" w:color="auto"/>
                        <w:left w:val="none" w:sz="0" w:space="0" w:color="auto"/>
                        <w:bottom w:val="none" w:sz="0" w:space="0" w:color="auto"/>
                        <w:right w:val="none" w:sz="0" w:space="0" w:color="auto"/>
                      </w:divBdr>
                      <w:divsChild>
                        <w:div w:id="609433004">
                          <w:marLeft w:val="0"/>
                          <w:marRight w:val="0"/>
                          <w:marTop w:val="0"/>
                          <w:marBottom w:val="0"/>
                          <w:divBdr>
                            <w:top w:val="none" w:sz="0" w:space="0" w:color="auto"/>
                            <w:left w:val="none" w:sz="0" w:space="0" w:color="auto"/>
                            <w:bottom w:val="none" w:sz="0" w:space="0" w:color="auto"/>
                            <w:right w:val="none" w:sz="0" w:space="0" w:color="auto"/>
                          </w:divBdr>
                          <w:divsChild>
                            <w:div w:id="1087842137">
                              <w:marLeft w:val="0"/>
                              <w:marRight w:val="0"/>
                              <w:marTop w:val="0"/>
                              <w:marBottom w:val="0"/>
                              <w:divBdr>
                                <w:top w:val="none" w:sz="0" w:space="0" w:color="auto"/>
                                <w:left w:val="none" w:sz="0" w:space="0" w:color="auto"/>
                                <w:bottom w:val="none" w:sz="0" w:space="0" w:color="auto"/>
                                <w:right w:val="none" w:sz="0" w:space="0" w:color="auto"/>
                              </w:divBdr>
                              <w:divsChild>
                                <w:div w:id="1480266021">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979166">
      <w:bodyDiv w:val="1"/>
      <w:marLeft w:val="0"/>
      <w:marRight w:val="0"/>
      <w:marTop w:val="0"/>
      <w:marBottom w:val="0"/>
      <w:divBdr>
        <w:top w:val="none" w:sz="0" w:space="0" w:color="auto"/>
        <w:left w:val="none" w:sz="0" w:space="0" w:color="auto"/>
        <w:bottom w:val="none" w:sz="0" w:space="0" w:color="auto"/>
        <w:right w:val="none" w:sz="0" w:space="0" w:color="auto"/>
      </w:divBdr>
    </w:div>
    <w:div w:id="1387342142">
      <w:bodyDiv w:val="1"/>
      <w:marLeft w:val="0"/>
      <w:marRight w:val="0"/>
      <w:marTop w:val="0"/>
      <w:marBottom w:val="0"/>
      <w:divBdr>
        <w:top w:val="none" w:sz="0" w:space="0" w:color="auto"/>
        <w:left w:val="none" w:sz="0" w:space="0" w:color="auto"/>
        <w:bottom w:val="none" w:sz="0" w:space="0" w:color="auto"/>
        <w:right w:val="none" w:sz="0" w:space="0" w:color="auto"/>
      </w:divBdr>
      <w:divsChild>
        <w:div w:id="182286940">
          <w:marLeft w:val="0"/>
          <w:marRight w:val="0"/>
          <w:marTop w:val="0"/>
          <w:marBottom w:val="0"/>
          <w:divBdr>
            <w:top w:val="none" w:sz="0" w:space="0" w:color="auto"/>
            <w:left w:val="none" w:sz="0" w:space="0" w:color="auto"/>
            <w:bottom w:val="none" w:sz="0" w:space="0" w:color="auto"/>
            <w:right w:val="none" w:sz="0" w:space="0" w:color="auto"/>
          </w:divBdr>
          <w:divsChild>
            <w:div w:id="493301767">
              <w:marLeft w:val="0"/>
              <w:marRight w:val="0"/>
              <w:marTop w:val="0"/>
              <w:marBottom w:val="0"/>
              <w:divBdr>
                <w:top w:val="none" w:sz="0" w:space="0" w:color="auto"/>
                <w:left w:val="none" w:sz="0" w:space="0" w:color="auto"/>
                <w:bottom w:val="none" w:sz="0" w:space="0" w:color="auto"/>
                <w:right w:val="none" w:sz="0" w:space="0" w:color="auto"/>
              </w:divBdr>
              <w:divsChild>
                <w:div w:id="2073190908">
                  <w:marLeft w:val="0"/>
                  <w:marRight w:val="0"/>
                  <w:marTop w:val="0"/>
                  <w:marBottom w:val="0"/>
                  <w:divBdr>
                    <w:top w:val="none" w:sz="0" w:space="0" w:color="auto"/>
                    <w:left w:val="none" w:sz="0" w:space="0" w:color="auto"/>
                    <w:bottom w:val="none" w:sz="0" w:space="0" w:color="auto"/>
                    <w:right w:val="none" w:sz="0" w:space="0" w:color="auto"/>
                  </w:divBdr>
                  <w:divsChild>
                    <w:div w:id="1485048906">
                      <w:marLeft w:val="0"/>
                      <w:marRight w:val="0"/>
                      <w:marTop w:val="0"/>
                      <w:marBottom w:val="0"/>
                      <w:divBdr>
                        <w:top w:val="none" w:sz="0" w:space="0" w:color="auto"/>
                        <w:left w:val="none" w:sz="0" w:space="0" w:color="auto"/>
                        <w:bottom w:val="none" w:sz="0" w:space="0" w:color="auto"/>
                        <w:right w:val="none" w:sz="0" w:space="0" w:color="auto"/>
                      </w:divBdr>
                      <w:divsChild>
                        <w:div w:id="277143">
                          <w:marLeft w:val="0"/>
                          <w:marRight w:val="0"/>
                          <w:marTop w:val="0"/>
                          <w:marBottom w:val="0"/>
                          <w:divBdr>
                            <w:top w:val="none" w:sz="0" w:space="0" w:color="auto"/>
                            <w:left w:val="none" w:sz="0" w:space="0" w:color="auto"/>
                            <w:bottom w:val="none" w:sz="0" w:space="0" w:color="auto"/>
                            <w:right w:val="none" w:sz="0" w:space="0" w:color="auto"/>
                          </w:divBdr>
                          <w:divsChild>
                            <w:div w:id="1278297603">
                              <w:marLeft w:val="0"/>
                              <w:marRight w:val="0"/>
                              <w:marTop w:val="0"/>
                              <w:marBottom w:val="0"/>
                              <w:divBdr>
                                <w:top w:val="none" w:sz="0" w:space="0" w:color="auto"/>
                                <w:left w:val="none" w:sz="0" w:space="0" w:color="auto"/>
                                <w:bottom w:val="none" w:sz="0" w:space="0" w:color="auto"/>
                                <w:right w:val="none" w:sz="0" w:space="0" w:color="auto"/>
                              </w:divBdr>
                              <w:divsChild>
                                <w:div w:id="1387341739">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876369">
      <w:bodyDiv w:val="1"/>
      <w:marLeft w:val="0"/>
      <w:marRight w:val="0"/>
      <w:marTop w:val="0"/>
      <w:marBottom w:val="0"/>
      <w:divBdr>
        <w:top w:val="none" w:sz="0" w:space="0" w:color="auto"/>
        <w:left w:val="none" w:sz="0" w:space="0" w:color="auto"/>
        <w:bottom w:val="none" w:sz="0" w:space="0" w:color="auto"/>
        <w:right w:val="none" w:sz="0" w:space="0" w:color="auto"/>
      </w:divBdr>
    </w:div>
    <w:div w:id="1440026965">
      <w:bodyDiv w:val="1"/>
      <w:marLeft w:val="0"/>
      <w:marRight w:val="0"/>
      <w:marTop w:val="0"/>
      <w:marBottom w:val="0"/>
      <w:divBdr>
        <w:top w:val="none" w:sz="0" w:space="0" w:color="auto"/>
        <w:left w:val="none" w:sz="0" w:space="0" w:color="auto"/>
        <w:bottom w:val="none" w:sz="0" w:space="0" w:color="auto"/>
        <w:right w:val="none" w:sz="0" w:space="0" w:color="auto"/>
      </w:divBdr>
    </w:div>
    <w:div w:id="1574856271">
      <w:bodyDiv w:val="1"/>
      <w:marLeft w:val="0"/>
      <w:marRight w:val="0"/>
      <w:marTop w:val="0"/>
      <w:marBottom w:val="0"/>
      <w:divBdr>
        <w:top w:val="none" w:sz="0" w:space="0" w:color="auto"/>
        <w:left w:val="none" w:sz="0" w:space="0" w:color="auto"/>
        <w:bottom w:val="none" w:sz="0" w:space="0" w:color="auto"/>
        <w:right w:val="none" w:sz="0" w:space="0" w:color="auto"/>
      </w:divBdr>
    </w:div>
    <w:div w:id="1625573016">
      <w:bodyDiv w:val="1"/>
      <w:marLeft w:val="0"/>
      <w:marRight w:val="0"/>
      <w:marTop w:val="0"/>
      <w:marBottom w:val="0"/>
      <w:divBdr>
        <w:top w:val="none" w:sz="0" w:space="0" w:color="auto"/>
        <w:left w:val="none" w:sz="0" w:space="0" w:color="auto"/>
        <w:bottom w:val="none" w:sz="0" w:space="0" w:color="auto"/>
        <w:right w:val="none" w:sz="0" w:space="0" w:color="auto"/>
      </w:divBdr>
      <w:divsChild>
        <w:div w:id="571433433">
          <w:marLeft w:val="0"/>
          <w:marRight w:val="1"/>
          <w:marTop w:val="0"/>
          <w:marBottom w:val="0"/>
          <w:divBdr>
            <w:top w:val="none" w:sz="0" w:space="0" w:color="auto"/>
            <w:left w:val="none" w:sz="0" w:space="0" w:color="auto"/>
            <w:bottom w:val="none" w:sz="0" w:space="0" w:color="auto"/>
            <w:right w:val="none" w:sz="0" w:space="0" w:color="auto"/>
          </w:divBdr>
          <w:divsChild>
            <w:div w:id="301623237">
              <w:marLeft w:val="0"/>
              <w:marRight w:val="0"/>
              <w:marTop w:val="0"/>
              <w:marBottom w:val="0"/>
              <w:divBdr>
                <w:top w:val="none" w:sz="0" w:space="0" w:color="auto"/>
                <w:left w:val="none" w:sz="0" w:space="0" w:color="auto"/>
                <w:bottom w:val="none" w:sz="0" w:space="0" w:color="auto"/>
                <w:right w:val="none" w:sz="0" w:space="0" w:color="auto"/>
              </w:divBdr>
              <w:divsChild>
                <w:div w:id="1132748236">
                  <w:marLeft w:val="0"/>
                  <w:marRight w:val="1"/>
                  <w:marTop w:val="0"/>
                  <w:marBottom w:val="0"/>
                  <w:divBdr>
                    <w:top w:val="none" w:sz="0" w:space="0" w:color="auto"/>
                    <w:left w:val="none" w:sz="0" w:space="0" w:color="auto"/>
                    <w:bottom w:val="none" w:sz="0" w:space="0" w:color="auto"/>
                    <w:right w:val="none" w:sz="0" w:space="0" w:color="auto"/>
                  </w:divBdr>
                  <w:divsChild>
                    <w:div w:id="1571307353">
                      <w:marLeft w:val="0"/>
                      <w:marRight w:val="0"/>
                      <w:marTop w:val="0"/>
                      <w:marBottom w:val="0"/>
                      <w:divBdr>
                        <w:top w:val="none" w:sz="0" w:space="0" w:color="auto"/>
                        <w:left w:val="none" w:sz="0" w:space="0" w:color="auto"/>
                        <w:bottom w:val="none" w:sz="0" w:space="0" w:color="auto"/>
                        <w:right w:val="none" w:sz="0" w:space="0" w:color="auto"/>
                      </w:divBdr>
                      <w:divsChild>
                        <w:div w:id="1280647423">
                          <w:marLeft w:val="0"/>
                          <w:marRight w:val="0"/>
                          <w:marTop w:val="0"/>
                          <w:marBottom w:val="0"/>
                          <w:divBdr>
                            <w:top w:val="none" w:sz="0" w:space="0" w:color="auto"/>
                            <w:left w:val="none" w:sz="0" w:space="0" w:color="auto"/>
                            <w:bottom w:val="none" w:sz="0" w:space="0" w:color="auto"/>
                            <w:right w:val="none" w:sz="0" w:space="0" w:color="auto"/>
                          </w:divBdr>
                          <w:divsChild>
                            <w:div w:id="1721443839">
                              <w:marLeft w:val="0"/>
                              <w:marRight w:val="0"/>
                              <w:marTop w:val="120"/>
                              <w:marBottom w:val="360"/>
                              <w:divBdr>
                                <w:top w:val="none" w:sz="0" w:space="0" w:color="auto"/>
                                <w:left w:val="none" w:sz="0" w:space="0" w:color="auto"/>
                                <w:bottom w:val="none" w:sz="0" w:space="0" w:color="auto"/>
                                <w:right w:val="none" w:sz="0" w:space="0" w:color="auto"/>
                              </w:divBdr>
                              <w:divsChild>
                                <w:div w:id="301927017">
                                  <w:marLeft w:val="0"/>
                                  <w:marRight w:val="0"/>
                                  <w:marTop w:val="0"/>
                                  <w:marBottom w:val="0"/>
                                  <w:divBdr>
                                    <w:top w:val="none" w:sz="0" w:space="0" w:color="auto"/>
                                    <w:left w:val="none" w:sz="0" w:space="0" w:color="auto"/>
                                    <w:bottom w:val="none" w:sz="0" w:space="0" w:color="auto"/>
                                    <w:right w:val="none" w:sz="0" w:space="0" w:color="auto"/>
                                  </w:divBdr>
                                  <w:divsChild>
                                    <w:div w:id="3634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455115">
      <w:bodyDiv w:val="1"/>
      <w:marLeft w:val="0"/>
      <w:marRight w:val="0"/>
      <w:marTop w:val="0"/>
      <w:marBottom w:val="0"/>
      <w:divBdr>
        <w:top w:val="none" w:sz="0" w:space="0" w:color="auto"/>
        <w:left w:val="none" w:sz="0" w:space="0" w:color="auto"/>
        <w:bottom w:val="none" w:sz="0" w:space="0" w:color="auto"/>
        <w:right w:val="none" w:sz="0" w:space="0" w:color="auto"/>
      </w:divBdr>
    </w:div>
    <w:div w:id="1777824110">
      <w:bodyDiv w:val="1"/>
      <w:marLeft w:val="0"/>
      <w:marRight w:val="0"/>
      <w:marTop w:val="0"/>
      <w:marBottom w:val="0"/>
      <w:divBdr>
        <w:top w:val="none" w:sz="0" w:space="0" w:color="auto"/>
        <w:left w:val="none" w:sz="0" w:space="0" w:color="auto"/>
        <w:bottom w:val="none" w:sz="0" w:space="0" w:color="auto"/>
        <w:right w:val="none" w:sz="0" w:space="0" w:color="auto"/>
      </w:divBdr>
    </w:div>
    <w:div w:id="1820687370">
      <w:bodyDiv w:val="1"/>
      <w:marLeft w:val="0"/>
      <w:marRight w:val="0"/>
      <w:marTop w:val="0"/>
      <w:marBottom w:val="0"/>
      <w:divBdr>
        <w:top w:val="none" w:sz="0" w:space="0" w:color="auto"/>
        <w:left w:val="none" w:sz="0" w:space="0" w:color="auto"/>
        <w:bottom w:val="none" w:sz="0" w:space="0" w:color="auto"/>
        <w:right w:val="none" w:sz="0" w:space="0" w:color="auto"/>
      </w:divBdr>
    </w:div>
    <w:div w:id="1831558119">
      <w:bodyDiv w:val="1"/>
      <w:marLeft w:val="0"/>
      <w:marRight w:val="0"/>
      <w:marTop w:val="0"/>
      <w:marBottom w:val="0"/>
      <w:divBdr>
        <w:top w:val="none" w:sz="0" w:space="0" w:color="auto"/>
        <w:left w:val="none" w:sz="0" w:space="0" w:color="auto"/>
        <w:bottom w:val="none" w:sz="0" w:space="0" w:color="auto"/>
        <w:right w:val="none" w:sz="0" w:space="0" w:color="auto"/>
      </w:divBdr>
      <w:divsChild>
        <w:div w:id="1122387088">
          <w:marLeft w:val="0"/>
          <w:marRight w:val="0"/>
          <w:marTop w:val="0"/>
          <w:marBottom w:val="0"/>
          <w:divBdr>
            <w:top w:val="none" w:sz="0" w:space="0" w:color="auto"/>
            <w:left w:val="none" w:sz="0" w:space="0" w:color="auto"/>
            <w:bottom w:val="none" w:sz="0" w:space="0" w:color="auto"/>
            <w:right w:val="none" w:sz="0" w:space="0" w:color="auto"/>
          </w:divBdr>
          <w:divsChild>
            <w:div w:id="1643923606">
              <w:marLeft w:val="0"/>
              <w:marRight w:val="0"/>
              <w:marTop w:val="0"/>
              <w:marBottom w:val="0"/>
              <w:divBdr>
                <w:top w:val="none" w:sz="0" w:space="0" w:color="auto"/>
                <w:left w:val="none" w:sz="0" w:space="0" w:color="auto"/>
                <w:bottom w:val="none" w:sz="0" w:space="0" w:color="auto"/>
                <w:right w:val="none" w:sz="0" w:space="0" w:color="auto"/>
              </w:divBdr>
              <w:divsChild>
                <w:div w:id="1843272765">
                  <w:marLeft w:val="0"/>
                  <w:marRight w:val="0"/>
                  <w:marTop w:val="0"/>
                  <w:marBottom w:val="0"/>
                  <w:divBdr>
                    <w:top w:val="none" w:sz="0" w:space="0" w:color="auto"/>
                    <w:left w:val="none" w:sz="0" w:space="0" w:color="auto"/>
                    <w:bottom w:val="none" w:sz="0" w:space="0" w:color="auto"/>
                    <w:right w:val="none" w:sz="0" w:space="0" w:color="auto"/>
                  </w:divBdr>
                  <w:divsChild>
                    <w:div w:id="1305499447">
                      <w:marLeft w:val="0"/>
                      <w:marRight w:val="0"/>
                      <w:marTop w:val="0"/>
                      <w:marBottom w:val="0"/>
                      <w:divBdr>
                        <w:top w:val="none" w:sz="0" w:space="0" w:color="auto"/>
                        <w:left w:val="none" w:sz="0" w:space="0" w:color="auto"/>
                        <w:bottom w:val="none" w:sz="0" w:space="0" w:color="auto"/>
                        <w:right w:val="none" w:sz="0" w:space="0" w:color="auto"/>
                      </w:divBdr>
                      <w:divsChild>
                        <w:div w:id="447360222">
                          <w:marLeft w:val="0"/>
                          <w:marRight w:val="0"/>
                          <w:marTop w:val="0"/>
                          <w:marBottom w:val="0"/>
                          <w:divBdr>
                            <w:top w:val="none" w:sz="0" w:space="0" w:color="auto"/>
                            <w:left w:val="none" w:sz="0" w:space="0" w:color="auto"/>
                            <w:bottom w:val="none" w:sz="0" w:space="0" w:color="auto"/>
                            <w:right w:val="none" w:sz="0" w:space="0" w:color="auto"/>
                          </w:divBdr>
                          <w:divsChild>
                            <w:div w:id="3430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322427">
      <w:bodyDiv w:val="1"/>
      <w:marLeft w:val="0"/>
      <w:marRight w:val="0"/>
      <w:marTop w:val="0"/>
      <w:marBottom w:val="0"/>
      <w:divBdr>
        <w:top w:val="none" w:sz="0" w:space="0" w:color="auto"/>
        <w:left w:val="none" w:sz="0" w:space="0" w:color="auto"/>
        <w:bottom w:val="none" w:sz="0" w:space="0" w:color="auto"/>
        <w:right w:val="none" w:sz="0" w:space="0" w:color="auto"/>
      </w:divBdr>
    </w:div>
    <w:div w:id="1851068648">
      <w:bodyDiv w:val="1"/>
      <w:marLeft w:val="0"/>
      <w:marRight w:val="0"/>
      <w:marTop w:val="0"/>
      <w:marBottom w:val="0"/>
      <w:divBdr>
        <w:top w:val="none" w:sz="0" w:space="0" w:color="auto"/>
        <w:left w:val="none" w:sz="0" w:space="0" w:color="auto"/>
        <w:bottom w:val="none" w:sz="0" w:space="0" w:color="auto"/>
        <w:right w:val="none" w:sz="0" w:space="0" w:color="auto"/>
      </w:divBdr>
    </w:div>
    <w:div w:id="1953592004">
      <w:bodyDiv w:val="1"/>
      <w:marLeft w:val="0"/>
      <w:marRight w:val="0"/>
      <w:marTop w:val="0"/>
      <w:marBottom w:val="0"/>
      <w:divBdr>
        <w:top w:val="none" w:sz="0" w:space="0" w:color="auto"/>
        <w:left w:val="none" w:sz="0" w:space="0" w:color="auto"/>
        <w:bottom w:val="none" w:sz="0" w:space="0" w:color="auto"/>
        <w:right w:val="none" w:sz="0" w:space="0" w:color="auto"/>
      </w:divBdr>
    </w:div>
    <w:div w:id="1993171535">
      <w:bodyDiv w:val="1"/>
      <w:marLeft w:val="0"/>
      <w:marRight w:val="0"/>
      <w:marTop w:val="0"/>
      <w:marBottom w:val="0"/>
      <w:divBdr>
        <w:top w:val="none" w:sz="0" w:space="0" w:color="auto"/>
        <w:left w:val="none" w:sz="0" w:space="0" w:color="auto"/>
        <w:bottom w:val="none" w:sz="0" w:space="0" w:color="auto"/>
        <w:right w:val="none" w:sz="0" w:space="0" w:color="auto"/>
      </w:divBdr>
    </w:div>
    <w:div w:id="2111004786">
      <w:bodyDiv w:val="1"/>
      <w:marLeft w:val="0"/>
      <w:marRight w:val="0"/>
      <w:marTop w:val="0"/>
      <w:marBottom w:val="0"/>
      <w:divBdr>
        <w:top w:val="none" w:sz="0" w:space="0" w:color="auto"/>
        <w:left w:val="none" w:sz="0" w:space="0" w:color="auto"/>
        <w:bottom w:val="none" w:sz="0" w:space="0" w:color="auto"/>
        <w:right w:val="none" w:sz="0" w:space="0" w:color="auto"/>
      </w:divBdr>
    </w:div>
    <w:div w:id="2140606405">
      <w:bodyDiv w:val="1"/>
      <w:marLeft w:val="0"/>
      <w:marRight w:val="0"/>
      <w:marTop w:val="0"/>
      <w:marBottom w:val="0"/>
      <w:divBdr>
        <w:top w:val="none" w:sz="0" w:space="0" w:color="auto"/>
        <w:left w:val="none" w:sz="0" w:space="0" w:color="auto"/>
        <w:bottom w:val="none" w:sz="0" w:space="0" w:color="auto"/>
        <w:right w:val="none" w:sz="0" w:space="0" w:color="auto"/>
      </w:divBdr>
      <w:divsChild>
        <w:div w:id="1250968654">
          <w:marLeft w:val="1166"/>
          <w:marRight w:val="0"/>
          <w:marTop w:val="96"/>
          <w:marBottom w:val="0"/>
          <w:divBdr>
            <w:top w:val="none" w:sz="0" w:space="0" w:color="auto"/>
            <w:left w:val="none" w:sz="0" w:space="0" w:color="auto"/>
            <w:bottom w:val="none" w:sz="0" w:space="0" w:color="auto"/>
            <w:right w:val="none" w:sz="0" w:space="0" w:color="auto"/>
          </w:divBdr>
        </w:div>
        <w:div w:id="192525647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snet.cancer.gov/"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ail.erasmusmc.nl/owa/redir.aspx?C=_HvZiZLVqkG8kasWUZ4Z10FVpWDbmtEI9nYyAmWSasGvPjzh-Iem6FQrRuaNyNMkrk0mXvgo41s.&amp;URL=mailto%3as.kroep%40erasmusmc.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57125-76F7-4F8A-8F25-3CDC42F9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18</Pages>
  <Words>10188</Words>
  <Characters>58075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68127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 Kroep</cp:lastModifiedBy>
  <cp:revision>22</cp:revision>
  <cp:lastPrinted>2015-09-22T07:35:00Z</cp:lastPrinted>
  <dcterms:created xsi:type="dcterms:W3CDTF">2016-03-11T10:00:00Z</dcterms:created>
  <dcterms:modified xsi:type="dcterms:W3CDTF">2016-03-11T14:50:00Z</dcterms:modified>
</cp:coreProperties>
</file>