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15D8" w14:textId="1A2372C4" w:rsidR="00A514F7" w:rsidRPr="00A514F7" w:rsidRDefault="00A514F7" w:rsidP="00A514F7">
      <w:pPr>
        <w:jc w:val="center"/>
        <w:rPr>
          <w:b/>
          <w:bCs/>
          <w:sz w:val="24"/>
          <w:szCs w:val="24"/>
        </w:rPr>
      </w:pPr>
      <w:r w:rsidRPr="00A514F7">
        <w:rPr>
          <w:b/>
          <w:bCs/>
          <w:sz w:val="24"/>
          <w:szCs w:val="24"/>
        </w:rPr>
        <w:t xml:space="preserve">Base de datos </w:t>
      </w:r>
      <w:r w:rsidRPr="00A514F7">
        <w:rPr>
          <w:b/>
          <w:bCs/>
          <w:sz w:val="24"/>
          <w:szCs w:val="24"/>
        </w:rPr>
        <w:t>NoSQL</w:t>
      </w:r>
    </w:p>
    <w:p w14:paraId="63C0F0E9" w14:textId="77777777" w:rsidR="00A514F7" w:rsidRPr="00A514F7" w:rsidRDefault="00A514F7" w:rsidP="00A514F7">
      <w:pPr>
        <w:rPr>
          <w:sz w:val="24"/>
          <w:szCs w:val="24"/>
        </w:rPr>
      </w:pPr>
      <w:r w:rsidRPr="00A514F7">
        <w:rPr>
          <w:sz w:val="24"/>
          <w:szCs w:val="24"/>
        </w:rPr>
        <w:t xml:space="preserve">Tiene un enfoque de diseño que permite almacenar y consultar datos fuera de las estructuras tradicionales </w:t>
      </w:r>
    </w:p>
    <w:p w14:paraId="7BE6F4A1" w14:textId="77777777" w:rsidR="00A514F7" w:rsidRPr="00A514F7" w:rsidRDefault="00A514F7" w:rsidP="00A514F7">
      <w:pPr>
        <w:rPr>
          <w:sz w:val="24"/>
          <w:szCs w:val="24"/>
        </w:rPr>
      </w:pPr>
      <w:r w:rsidRPr="00A514F7">
        <w:rPr>
          <w:sz w:val="24"/>
          <w:szCs w:val="24"/>
        </w:rPr>
        <w:t xml:space="preserve">en las bases de datos relacionales, los </w:t>
      </w:r>
      <w:proofErr w:type="spellStart"/>
      <w:r w:rsidRPr="00A514F7">
        <w:rPr>
          <w:sz w:val="24"/>
          <w:szCs w:val="24"/>
        </w:rPr>
        <w:t>nosql</w:t>
      </w:r>
      <w:proofErr w:type="spellEnd"/>
      <w:r w:rsidRPr="00A514F7">
        <w:rPr>
          <w:sz w:val="24"/>
          <w:szCs w:val="24"/>
        </w:rPr>
        <w:t xml:space="preserve"> los almacena de manera diferente.</w:t>
      </w:r>
    </w:p>
    <w:p w14:paraId="6643CA75" w14:textId="77777777" w:rsidR="00A514F7" w:rsidRPr="00A514F7" w:rsidRDefault="00A514F7" w:rsidP="00A514F7">
      <w:pPr>
        <w:rPr>
          <w:sz w:val="24"/>
          <w:szCs w:val="24"/>
        </w:rPr>
      </w:pPr>
      <w:r w:rsidRPr="00A514F7">
        <w:rPr>
          <w:sz w:val="24"/>
          <w:szCs w:val="24"/>
        </w:rPr>
        <w:t xml:space="preserve">La decisión de utilizar una base de datos relacional frente a una base de datos no relacional </w:t>
      </w:r>
    </w:p>
    <w:p w14:paraId="51BAE204" w14:textId="77777777" w:rsidR="00A514F7" w:rsidRPr="00A514F7" w:rsidRDefault="00A514F7" w:rsidP="00A514F7">
      <w:pPr>
        <w:rPr>
          <w:sz w:val="24"/>
          <w:szCs w:val="24"/>
        </w:rPr>
      </w:pPr>
      <w:r w:rsidRPr="00A514F7">
        <w:rPr>
          <w:sz w:val="24"/>
          <w:szCs w:val="24"/>
        </w:rPr>
        <w:t>es en gran medida contextual y varía según el caso de uso.</w:t>
      </w:r>
    </w:p>
    <w:p w14:paraId="097D826E" w14:textId="77777777" w:rsidR="00A514F7" w:rsidRPr="00A514F7" w:rsidRDefault="00A514F7" w:rsidP="00A514F7">
      <w:pPr>
        <w:rPr>
          <w:sz w:val="24"/>
          <w:szCs w:val="24"/>
        </w:rPr>
      </w:pPr>
      <w:r w:rsidRPr="00A514F7">
        <w:rPr>
          <w:sz w:val="24"/>
          <w:szCs w:val="24"/>
        </w:rPr>
        <w:t xml:space="preserve">En lugar de la típica estructura tabular de una base de datos relacional, las bases de datos NoSQL </w:t>
      </w:r>
    </w:p>
    <w:p w14:paraId="2F017AAC" w14:textId="77777777" w:rsidR="00A514F7" w:rsidRPr="00A514F7" w:rsidRDefault="00A514F7" w:rsidP="00A514F7">
      <w:pPr>
        <w:rPr>
          <w:sz w:val="24"/>
          <w:szCs w:val="24"/>
        </w:rPr>
      </w:pPr>
      <w:r w:rsidRPr="00A514F7">
        <w:rPr>
          <w:sz w:val="24"/>
          <w:szCs w:val="24"/>
        </w:rPr>
        <w:t>alojan datos dentro de una estructura de datos, como un documento JSON.</w:t>
      </w:r>
    </w:p>
    <w:p w14:paraId="5BB5C398" w14:textId="369B28AA" w:rsidR="00436D4D" w:rsidRPr="00A514F7" w:rsidRDefault="00A514F7" w:rsidP="00A514F7">
      <w:pPr>
        <w:rPr>
          <w:sz w:val="24"/>
          <w:szCs w:val="24"/>
        </w:rPr>
      </w:pPr>
      <w:r w:rsidRPr="00A514F7">
        <w:rPr>
          <w:sz w:val="24"/>
          <w:szCs w:val="24"/>
        </w:rPr>
        <w:t>Dado que este diseño de base de datos no relacional no requiere un esquema.</w:t>
      </w:r>
    </w:p>
    <w:p w14:paraId="7973D96C" w14:textId="7FC3E89B" w:rsidR="00A514F7" w:rsidRDefault="00A514F7" w:rsidP="00A514F7">
      <w:pPr>
        <w:rPr>
          <w:rFonts w:ascii="IBM Plex Sans" w:hAnsi="IBM Plex Sans"/>
          <w:color w:val="161616"/>
          <w:sz w:val="24"/>
          <w:szCs w:val="24"/>
          <w:shd w:val="clear" w:color="auto" w:fill="FFFFFF"/>
        </w:rPr>
      </w:pPr>
      <w:r w:rsidRPr="00A514F7">
        <w:rPr>
          <w:rFonts w:ascii="IBM Plex Sans" w:hAnsi="IBM Plex Sans"/>
          <w:color w:val="161616"/>
          <w:sz w:val="24"/>
          <w:szCs w:val="24"/>
          <w:shd w:val="clear" w:color="auto" w:fill="FFFFFF"/>
        </w:rPr>
        <w:t>NoSQL es también un tipo de base de datos distribuida, lo que significa que la información se copia y almacena en varios servidores, que pueden ser remotos o locales. De esta manera, se garantiza la disponibilidad y la fiabilidad de los datos</w:t>
      </w:r>
    </w:p>
    <w:p w14:paraId="13C4CCFA" w14:textId="69063816" w:rsidR="00A514F7" w:rsidRDefault="00A514F7" w:rsidP="00A514F7">
      <w:pPr>
        <w:rPr>
          <w:sz w:val="24"/>
          <w:szCs w:val="24"/>
        </w:rPr>
      </w:pPr>
      <w:r w:rsidRPr="00A514F7">
        <w:rPr>
          <w:sz w:val="24"/>
          <w:szCs w:val="24"/>
        </w:rPr>
        <w:drawing>
          <wp:inline distT="0" distB="0" distL="0" distR="0" wp14:anchorId="60B5E711" wp14:editId="4B2F1A06">
            <wp:extent cx="5400040" cy="2288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9104" w14:textId="08FBFFF2" w:rsidR="00A514F7" w:rsidRDefault="00A514F7" w:rsidP="00A514F7">
      <w:pPr>
        <w:rPr>
          <w:sz w:val="24"/>
          <w:szCs w:val="24"/>
        </w:rPr>
      </w:pPr>
      <w:r>
        <w:rPr>
          <w:sz w:val="24"/>
          <w:szCs w:val="24"/>
        </w:rPr>
        <w:t xml:space="preserve">Tipos de bases de datos </w:t>
      </w:r>
      <w:proofErr w:type="spellStart"/>
      <w:r>
        <w:rPr>
          <w:sz w:val="24"/>
          <w:szCs w:val="24"/>
        </w:rPr>
        <w:t>nosql</w:t>
      </w:r>
      <w:proofErr w:type="spellEnd"/>
    </w:p>
    <w:p w14:paraId="0C8DC336" w14:textId="11FFA916" w:rsidR="00A514F7" w:rsidRPr="00A514F7" w:rsidRDefault="00A514F7" w:rsidP="00A514F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DD5540"/>
          <w:sz w:val="27"/>
          <w:szCs w:val="27"/>
          <w:lang w:eastAsia="es-EC"/>
        </w:rPr>
      </w:pPr>
      <w:r w:rsidRPr="00A514F7">
        <w:rPr>
          <w:rFonts w:ascii="Arial" w:eastAsia="Times New Roman" w:hAnsi="Arial" w:cs="Arial"/>
          <w:color w:val="DD5540"/>
          <w:sz w:val="38"/>
          <w:szCs w:val="38"/>
          <w:bdr w:val="none" w:sz="0" w:space="0" w:color="auto" w:frame="1"/>
          <w:lang w:eastAsia="es-EC"/>
        </w:rPr>
        <w:t>MongoDB</w:t>
      </w:r>
      <w:r w:rsidRPr="00A514F7">
        <w:rPr>
          <w:rFonts w:ascii="Arial" w:eastAsia="Times New Roman" w:hAnsi="Arial" w:cs="Arial"/>
          <w:color w:val="DD5540"/>
          <w:sz w:val="38"/>
          <w:szCs w:val="38"/>
          <w:bdr w:val="none" w:sz="0" w:space="0" w:color="auto" w:frame="1"/>
          <w:lang w:eastAsia="es-EC"/>
        </w:rPr>
        <w:t xml:space="preserve"> (a usar para l</w:t>
      </w:r>
      <w:r>
        <w:rPr>
          <w:rFonts w:ascii="Arial" w:eastAsia="Times New Roman" w:hAnsi="Arial" w:cs="Arial"/>
          <w:color w:val="DD5540"/>
          <w:sz w:val="38"/>
          <w:szCs w:val="38"/>
          <w:bdr w:val="none" w:sz="0" w:space="0" w:color="auto" w:frame="1"/>
          <w:lang w:eastAsia="es-EC"/>
        </w:rPr>
        <w:t>a presentación del ejercicio)</w:t>
      </w:r>
    </w:p>
    <w:p w14:paraId="60E49DF4" w14:textId="77777777" w:rsidR="00A514F7" w:rsidRPr="00A514F7" w:rsidRDefault="00A514F7" w:rsidP="00A514F7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DD5540"/>
          <w:lang w:val="en-US"/>
        </w:rPr>
      </w:pPr>
      <w:r w:rsidRPr="00A514F7">
        <w:rPr>
          <w:rFonts w:ascii="Arial" w:hAnsi="Arial" w:cs="Arial"/>
          <w:b w:val="0"/>
          <w:bCs w:val="0"/>
          <w:color w:val="DD5540"/>
          <w:sz w:val="38"/>
          <w:szCs w:val="38"/>
          <w:bdr w:val="none" w:sz="0" w:space="0" w:color="auto" w:frame="1"/>
          <w:lang w:val="en-US"/>
        </w:rPr>
        <w:t>Redis</w:t>
      </w:r>
    </w:p>
    <w:p w14:paraId="668CA034" w14:textId="77777777" w:rsidR="00A514F7" w:rsidRPr="00A514F7" w:rsidRDefault="00A514F7" w:rsidP="00A514F7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DD5540"/>
          <w:lang w:val="en-US"/>
        </w:rPr>
      </w:pPr>
      <w:proofErr w:type="spellStart"/>
      <w:r w:rsidRPr="00A514F7">
        <w:rPr>
          <w:rFonts w:ascii="Arial" w:hAnsi="Arial" w:cs="Arial"/>
          <w:b w:val="0"/>
          <w:bCs w:val="0"/>
          <w:color w:val="DD5540"/>
          <w:sz w:val="38"/>
          <w:szCs w:val="38"/>
          <w:bdr w:val="none" w:sz="0" w:space="0" w:color="auto" w:frame="1"/>
          <w:lang w:val="en-US"/>
        </w:rPr>
        <w:t>ObjectDB</w:t>
      </w:r>
      <w:proofErr w:type="spellEnd"/>
    </w:p>
    <w:p w14:paraId="16A08126" w14:textId="77777777" w:rsidR="00A514F7" w:rsidRPr="00A514F7" w:rsidRDefault="00A514F7" w:rsidP="00A514F7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DD5540"/>
          <w:lang w:val="en-US"/>
        </w:rPr>
      </w:pPr>
      <w:proofErr w:type="spellStart"/>
      <w:r w:rsidRPr="00A514F7">
        <w:rPr>
          <w:rFonts w:ascii="Arial" w:hAnsi="Arial" w:cs="Arial"/>
          <w:b w:val="0"/>
          <w:bCs w:val="0"/>
          <w:color w:val="DD5540"/>
          <w:sz w:val="38"/>
          <w:szCs w:val="38"/>
          <w:bdr w:val="none" w:sz="0" w:space="0" w:color="auto" w:frame="1"/>
          <w:lang w:val="en-US"/>
        </w:rPr>
        <w:t>BigTable</w:t>
      </w:r>
      <w:proofErr w:type="spellEnd"/>
    </w:p>
    <w:p w14:paraId="18A077BA" w14:textId="77777777" w:rsidR="00A514F7" w:rsidRPr="00A514F7" w:rsidRDefault="00A514F7" w:rsidP="00A514F7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DD5540"/>
          <w:lang w:val="en-US"/>
        </w:rPr>
      </w:pPr>
      <w:r w:rsidRPr="00A514F7">
        <w:rPr>
          <w:rFonts w:ascii="Arial" w:hAnsi="Arial" w:cs="Arial"/>
          <w:b w:val="0"/>
          <w:bCs w:val="0"/>
          <w:color w:val="DD5540"/>
          <w:sz w:val="38"/>
          <w:szCs w:val="38"/>
          <w:bdr w:val="none" w:sz="0" w:space="0" w:color="auto" w:frame="1"/>
          <w:lang w:val="en-US"/>
        </w:rPr>
        <w:t>Cassandra</w:t>
      </w:r>
    </w:p>
    <w:p w14:paraId="30918B8E" w14:textId="77777777" w:rsidR="00A514F7" w:rsidRPr="00A514F7" w:rsidRDefault="00A514F7" w:rsidP="00A514F7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DD5540"/>
          <w:lang w:val="en-US"/>
        </w:rPr>
      </w:pPr>
      <w:r w:rsidRPr="00A514F7">
        <w:rPr>
          <w:rFonts w:ascii="Arial" w:hAnsi="Arial" w:cs="Arial"/>
          <w:b w:val="0"/>
          <w:bCs w:val="0"/>
          <w:color w:val="DD5540"/>
          <w:sz w:val="38"/>
          <w:szCs w:val="38"/>
          <w:bdr w:val="none" w:sz="0" w:space="0" w:color="auto" w:frame="1"/>
          <w:lang w:val="en-US"/>
        </w:rPr>
        <w:t>DynamoDB</w:t>
      </w:r>
    </w:p>
    <w:p w14:paraId="4696A9FA" w14:textId="77777777" w:rsidR="00A514F7" w:rsidRPr="00A514F7" w:rsidRDefault="00A514F7" w:rsidP="00A514F7">
      <w:pPr>
        <w:rPr>
          <w:sz w:val="24"/>
          <w:szCs w:val="24"/>
          <w:lang w:val="en-US"/>
        </w:rPr>
      </w:pPr>
    </w:p>
    <w:p w14:paraId="0EE05DA4" w14:textId="77777777" w:rsidR="00A514F7" w:rsidRPr="00A514F7" w:rsidRDefault="00A514F7" w:rsidP="00A514F7">
      <w:pPr>
        <w:rPr>
          <w:sz w:val="24"/>
          <w:szCs w:val="24"/>
          <w:lang w:val="en-US"/>
        </w:rPr>
      </w:pPr>
    </w:p>
    <w:sectPr w:rsidR="00A514F7" w:rsidRPr="00A5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F7"/>
    <w:rsid w:val="001C199A"/>
    <w:rsid w:val="00436D4D"/>
    <w:rsid w:val="00A4791A"/>
    <w:rsid w:val="00A5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31F8"/>
  <w15:chartTrackingRefBased/>
  <w15:docId w15:val="{F116FF5E-3A6F-4C3B-8905-8E019926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1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514F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Fajardo</dc:creator>
  <cp:keywords/>
  <dc:description/>
  <cp:lastModifiedBy>Jordy Fajardo</cp:lastModifiedBy>
  <cp:revision>1</cp:revision>
  <dcterms:created xsi:type="dcterms:W3CDTF">2023-07-30T00:34:00Z</dcterms:created>
  <dcterms:modified xsi:type="dcterms:W3CDTF">2023-07-30T00:49:00Z</dcterms:modified>
</cp:coreProperties>
</file>