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3D" w:rsidRPr="00E1587C" w:rsidRDefault="00E9023D" w:rsidP="00E9023D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851" w:hanging="284"/>
        <w:rPr>
          <w:rFonts w:cstheme="minorHAnsi"/>
          <w:b/>
          <w:bCs/>
          <w:sz w:val="32"/>
          <w:szCs w:val="32"/>
        </w:rPr>
      </w:pPr>
      <w:r w:rsidRPr="00E1587C">
        <w:rPr>
          <w:rFonts w:cstheme="minorHAnsi"/>
          <w:b/>
          <w:bCs/>
          <w:sz w:val="32"/>
          <w:szCs w:val="32"/>
        </w:rPr>
        <w:t>Configuration </w:t>
      </w:r>
      <w:r>
        <w:rPr>
          <w:rFonts w:cstheme="minorHAnsi"/>
          <w:b/>
          <w:bCs/>
          <w:sz w:val="32"/>
          <w:szCs w:val="32"/>
        </w:rPr>
        <w:t>des programmes</w:t>
      </w:r>
      <w:r w:rsidRPr="00E1587C">
        <w:rPr>
          <w:rFonts w:cstheme="minorHAnsi"/>
          <w:b/>
          <w:bCs/>
          <w:sz w:val="32"/>
          <w:szCs w:val="32"/>
        </w:rPr>
        <w:t xml:space="preserve">: </w:t>
      </w:r>
    </w:p>
    <w:p w:rsidR="00E9023D" w:rsidRPr="0056661D" w:rsidRDefault="00E9023D" w:rsidP="00E9023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0"/>
          <w:szCs w:val="30"/>
        </w:rPr>
      </w:pPr>
      <w:r w:rsidRPr="0056661D">
        <w:rPr>
          <w:rFonts w:cstheme="minorHAnsi"/>
          <w:b/>
          <w:bCs/>
          <w:i/>
          <w:iCs/>
          <w:sz w:val="30"/>
          <w:szCs w:val="30"/>
        </w:rPr>
        <w:t>MySQL :</w:t>
      </w:r>
      <w:r w:rsidRPr="0056661D">
        <w:rPr>
          <w:rFonts w:cstheme="minorHAnsi" w:hint="cs"/>
          <w:b/>
          <w:bCs/>
          <w:i/>
          <w:iCs/>
          <w:sz w:val="30"/>
          <w:szCs w:val="30"/>
          <w:rtl/>
        </w:rPr>
        <w:br/>
      </w:r>
      <w:r w:rsidRPr="0056661D">
        <w:rPr>
          <w:rFonts w:cstheme="minorHAnsi"/>
          <w:b/>
          <w:bCs/>
          <w:i/>
          <w:iCs/>
          <w:sz w:val="30"/>
          <w:szCs w:val="30"/>
        </w:rPr>
        <w:t xml:space="preserve"> </w:t>
      </w:r>
    </w:p>
    <w:p w:rsidR="00E9023D" w:rsidRPr="00E1587C" w:rsidRDefault="00E9023D" w:rsidP="00E9023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E1587C">
        <w:rPr>
          <w:rFonts w:cstheme="minorHAnsi"/>
          <w:sz w:val="26"/>
          <w:szCs w:val="26"/>
        </w:rPr>
        <w:t>Pour obtenir le fichier Log des requêtes SQL, on doit ajouter ces 3 lignes au fichier de configuration my.ini :</w:t>
      </w:r>
    </w:p>
    <w:p w:rsidR="00E9023D" w:rsidRDefault="00E9023D" w:rsidP="00E9023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023D" w:rsidRDefault="00E9023D" w:rsidP="00E9023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9C658C">
        <w:rPr>
          <w:rFonts w:cstheme="minorHAnsi"/>
          <w:noProof/>
          <w:sz w:val="28"/>
          <w:szCs w:val="28"/>
        </w:rPr>
        <w:drawing>
          <wp:inline distT="0" distB="0" distL="0" distR="0">
            <wp:extent cx="3472841" cy="2110740"/>
            <wp:effectExtent l="19050" t="0" r="0" b="0"/>
            <wp:docPr id="44" name="Image 28" descr="E:\pf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pfe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89" cy="211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3D" w:rsidRPr="00F57302" w:rsidRDefault="00E9023D" w:rsidP="00E9023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sz w:val="20"/>
          <w:szCs w:val="20"/>
          <w:u w:val="single"/>
          <w:shd w:val="clear" w:color="auto" w:fill="FFFFFF"/>
          <w:rtl/>
          <w:lang w:bidi="ar-MA"/>
        </w:rPr>
      </w:pPr>
      <w:r w:rsidRPr="002F1B00">
        <w:rPr>
          <w:rFonts w:asciiTheme="minorHAnsi" w:hAnsiTheme="minorHAnsi" w:cstheme="minorHAnsi"/>
          <w:b/>
          <w:bCs/>
          <w:sz w:val="20"/>
          <w:szCs w:val="20"/>
          <w:u w:val="single"/>
          <w:shd w:val="clear" w:color="auto" w:fill="FFFFFF"/>
        </w:rPr>
        <w:t>Figure III.</w:t>
      </w:r>
      <w:r>
        <w:rPr>
          <w:rFonts w:asciiTheme="minorHAnsi" w:hAnsiTheme="minorHAnsi" w:cstheme="minorHAnsi"/>
          <w:b/>
          <w:bCs/>
          <w:sz w:val="20"/>
          <w:szCs w:val="20"/>
          <w:u w:val="single"/>
          <w:shd w:val="clear" w:color="auto" w:fill="FFFFFF"/>
        </w:rPr>
        <w:t>24</w:t>
      </w:r>
      <w:r w:rsidRPr="002F1B00">
        <w:rPr>
          <w:rFonts w:asciiTheme="minorHAnsi" w:hAnsiTheme="minorHAnsi" w:cstheme="minorHAnsi"/>
          <w:b/>
          <w:bCs/>
          <w:sz w:val="20"/>
          <w:szCs w:val="20"/>
          <w:u w:val="single"/>
          <w:shd w:val="clear" w:color="auto" w:fill="FFFFFF"/>
        </w:rPr>
        <w:t> :</w:t>
      </w:r>
      <w:r>
        <w:rPr>
          <w:rFonts w:asciiTheme="minorHAnsi" w:hAnsiTheme="minorHAnsi" w:cstheme="minorHAnsi"/>
          <w:b/>
          <w:bCs/>
          <w:sz w:val="20"/>
          <w:szCs w:val="20"/>
          <w:u w:val="single"/>
          <w:shd w:val="clear" w:color="auto" w:fill="FFFFFF"/>
        </w:rPr>
        <w:t>l’accès au fichier my.ini</w:t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ind w:left="1135" w:firstLine="708"/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</w:pPr>
      <w:proofErr w:type="gramStart"/>
      <w:r w:rsidRPr="00F57302"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  <w:t>;log</w:t>
      </w:r>
      <w:proofErr w:type="gramEnd"/>
      <w:r w:rsidRPr="00F57302"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  <w:t xml:space="preserve"> file</w:t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ind w:left="1843"/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</w:pPr>
      <w:r w:rsidRPr="00F57302"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  <w:t>log-output=FILE</w:t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ind w:left="1843"/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</w:pPr>
      <w:r w:rsidRPr="00F57302"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  <w:t>general-log=1</w:t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ind w:left="1843"/>
        <w:rPr>
          <w:rFonts w:ascii="Consolas" w:hAnsi="Consolas" w:cstheme="minorHAnsi"/>
          <w:color w:val="FFFFFF" w:themeColor="background1"/>
          <w:sz w:val="24"/>
          <w:szCs w:val="24"/>
        </w:rPr>
      </w:pPr>
      <w:r w:rsidRPr="00F57302"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  <w:t>general_log_file=C:/wamp/logs/general-query.log</w:t>
      </w:r>
    </w:p>
    <w:p w:rsidR="00E9023D" w:rsidRDefault="00E9023D" w:rsidP="00E9023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57302">
        <w:rPr>
          <w:rFonts w:cstheme="minorHAnsi"/>
          <w:sz w:val="26"/>
          <w:szCs w:val="26"/>
        </w:rPr>
        <w:t>En suite, on redémarre les services.</w:t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57302">
        <w:rPr>
          <w:rFonts w:cstheme="minorHAnsi"/>
          <w:sz w:val="26"/>
          <w:szCs w:val="26"/>
        </w:rPr>
        <w:t>Les requêtes seront ajoutés automatiquement au fichier « general-query.log » après chaque exécution d’une requête SQL</w:t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  <w:rtl/>
          <w:lang w:bidi="ar-MA"/>
        </w:rPr>
      </w:pPr>
      <w:r w:rsidRPr="00F57302">
        <w:rPr>
          <w:rFonts w:cstheme="minorHAnsi"/>
          <w:sz w:val="26"/>
          <w:szCs w:val="26"/>
        </w:rPr>
        <w:t>Même pour le système linux, on ajoute les mêmes lignes au fichier :</w:t>
      </w:r>
      <w:r>
        <w:rPr>
          <w:rFonts w:cstheme="minorHAnsi"/>
          <w:sz w:val="26"/>
          <w:szCs w:val="26"/>
          <w:rtl/>
          <w:lang w:bidi="ar-MA"/>
        </w:rPr>
        <w:br/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theme="minorHAnsi"/>
          <w:color w:val="FFFFFF" w:themeColor="background1"/>
          <w:sz w:val="24"/>
          <w:szCs w:val="24"/>
          <w:rtl/>
          <w:lang w:bidi="ar-MA"/>
        </w:rPr>
      </w:pPr>
      <w:r w:rsidRPr="00F57302">
        <w:rPr>
          <w:rFonts w:ascii="Consolas" w:hAnsi="Consolas" w:cstheme="minorHAnsi"/>
          <w:color w:val="FFFFFF" w:themeColor="background1"/>
          <w:sz w:val="24"/>
          <w:szCs w:val="24"/>
          <w:highlight w:val="black"/>
        </w:rPr>
        <w:t>/etc/mysql/mysql.conf.d/mysqld.cnf</w:t>
      </w:r>
      <w:r>
        <w:rPr>
          <w:rFonts w:ascii="Consolas" w:hAnsi="Consolas" w:cstheme="minorHAnsi" w:hint="cs"/>
          <w:color w:val="FFFFFF" w:themeColor="background1"/>
          <w:sz w:val="24"/>
          <w:szCs w:val="24"/>
          <w:rtl/>
        </w:rPr>
        <w:br/>
      </w:r>
    </w:p>
    <w:p w:rsidR="00E9023D" w:rsidRPr="0056661D" w:rsidRDefault="00E9023D" w:rsidP="00E9023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0"/>
          <w:szCs w:val="30"/>
          <w:rtl/>
        </w:rPr>
      </w:pPr>
      <w:r>
        <w:rPr>
          <w:rFonts w:cstheme="minorHAnsi"/>
          <w:b/>
          <w:bCs/>
          <w:i/>
          <w:iCs/>
          <w:sz w:val="30"/>
          <w:szCs w:val="30"/>
        </w:rPr>
        <w:t>Ligne de commandes</w:t>
      </w:r>
      <w:r w:rsidRPr="0056661D">
        <w:rPr>
          <w:rFonts w:cstheme="minorHAnsi"/>
          <w:b/>
          <w:bCs/>
          <w:i/>
          <w:iCs/>
          <w:sz w:val="30"/>
          <w:szCs w:val="30"/>
        </w:rPr>
        <w:t xml:space="preserve"> : </w:t>
      </w:r>
    </w:p>
    <w:p w:rsidR="00E9023D" w:rsidRPr="007459CE" w:rsidRDefault="00E9023D" w:rsidP="00E9023D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sz w:val="26"/>
          <w:szCs w:val="26"/>
          <w:rtl/>
          <w:lang w:bidi="ar-MA"/>
        </w:rPr>
      </w:pPr>
      <w:r w:rsidRPr="00F57302">
        <w:rPr>
          <w:rFonts w:cstheme="minorHAnsi"/>
          <w:sz w:val="26"/>
          <w:szCs w:val="26"/>
        </w:rPr>
        <w:t xml:space="preserve">Pour faire activer l’ajout des dernières commandes saisit au </w:t>
      </w:r>
      <w:proofErr w:type="gramStart"/>
      <w:r w:rsidRPr="00F57302">
        <w:rPr>
          <w:rFonts w:cstheme="minorHAnsi"/>
          <w:sz w:val="26"/>
          <w:szCs w:val="26"/>
        </w:rPr>
        <w:t xml:space="preserve">fichier </w:t>
      </w:r>
      <w:r w:rsidRPr="00F57302">
        <w:rPr>
          <w:rFonts w:ascii="Consolas" w:hAnsi="Consolas" w:cstheme="minorHAnsi"/>
          <w:b/>
          <w:bCs/>
          <w:sz w:val="26"/>
          <w:szCs w:val="26"/>
        </w:rPr>
        <w:t>./</w:t>
      </w:r>
      <w:proofErr w:type="gramEnd"/>
      <w:r w:rsidRPr="00F57302">
        <w:rPr>
          <w:rFonts w:ascii="Consolas" w:hAnsi="Consolas" w:cstheme="minorHAnsi"/>
          <w:b/>
          <w:bCs/>
          <w:sz w:val="26"/>
          <w:szCs w:val="26"/>
        </w:rPr>
        <w:t xml:space="preserve">bash_history, </w:t>
      </w:r>
      <w:r w:rsidRPr="00F57302">
        <w:rPr>
          <w:rFonts w:cstheme="minorHAnsi"/>
          <w:sz w:val="26"/>
          <w:szCs w:val="26"/>
        </w:rPr>
        <w:t xml:space="preserve">on doit ajouter ces lignes au fichier </w:t>
      </w:r>
      <w:r w:rsidRPr="00F57302">
        <w:rPr>
          <w:rFonts w:ascii="Consolas" w:hAnsi="Consolas" w:cstheme="minorHAnsi"/>
          <w:b/>
          <w:bCs/>
          <w:sz w:val="26"/>
          <w:szCs w:val="26"/>
        </w:rPr>
        <w:t>./bashrc</w:t>
      </w:r>
      <w:r w:rsidRPr="00F57302">
        <w:rPr>
          <w:rFonts w:cstheme="minorHAnsi"/>
          <w:sz w:val="26"/>
          <w:szCs w:val="26"/>
        </w:rPr>
        <w:t> :</w:t>
      </w:r>
      <w:r>
        <w:rPr>
          <w:rFonts w:ascii="Consolas" w:hAnsi="Consolas" w:cstheme="minorHAnsi"/>
          <w:b/>
          <w:bCs/>
          <w:sz w:val="26"/>
          <w:szCs w:val="26"/>
          <w:rtl/>
          <w:lang w:bidi="ar-MA"/>
        </w:rPr>
        <w:br/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color w:val="FFFFFF" w:themeColor="background1"/>
          <w:sz w:val="24"/>
          <w:szCs w:val="24"/>
          <w:highlight w:val="black"/>
        </w:rPr>
      </w:pPr>
      <w:proofErr w:type="gramStart"/>
      <w:r w:rsidRPr="00F57302">
        <w:rPr>
          <w:rFonts w:ascii="Consolas" w:hAnsi="Consolas" w:cstheme="minorHAnsi"/>
          <w:b/>
          <w:bCs/>
          <w:color w:val="FFFFFF" w:themeColor="background1"/>
          <w:sz w:val="24"/>
          <w:szCs w:val="24"/>
          <w:highlight w:val="black"/>
        </w:rPr>
        <w:t>shopt</w:t>
      </w:r>
      <w:proofErr w:type="gramEnd"/>
      <w:r w:rsidRPr="00F57302">
        <w:rPr>
          <w:rFonts w:ascii="Consolas" w:hAnsi="Consolas" w:cstheme="minorHAnsi"/>
          <w:b/>
          <w:bCs/>
          <w:color w:val="FFFFFF" w:themeColor="background1"/>
          <w:sz w:val="24"/>
          <w:szCs w:val="24"/>
          <w:highlight w:val="black"/>
        </w:rPr>
        <w:t xml:space="preserve"> -s histappend</w:t>
      </w:r>
    </w:p>
    <w:p w:rsidR="00E9023D" w:rsidRPr="00F57302" w:rsidRDefault="00E9023D" w:rsidP="00E902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4"/>
          <w:szCs w:val="24"/>
        </w:rPr>
      </w:pPr>
      <w:proofErr w:type="gramStart"/>
      <w:r w:rsidRPr="00F57302">
        <w:rPr>
          <w:rFonts w:ascii="Consolas" w:hAnsi="Consolas" w:cstheme="minorHAnsi"/>
          <w:b/>
          <w:bCs/>
          <w:color w:val="FFFFFF" w:themeColor="background1"/>
          <w:sz w:val="24"/>
          <w:szCs w:val="24"/>
          <w:highlight w:val="black"/>
        </w:rPr>
        <w:t>export</w:t>
      </w:r>
      <w:proofErr w:type="gramEnd"/>
      <w:r w:rsidRPr="00F57302">
        <w:rPr>
          <w:rFonts w:ascii="Consolas" w:hAnsi="Consolas" w:cstheme="minorHAnsi"/>
          <w:b/>
          <w:bCs/>
          <w:color w:val="FFFFFF" w:themeColor="background1"/>
          <w:sz w:val="24"/>
          <w:szCs w:val="24"/>
          <w:highlight w:val="black"/>
        </w:rPr>
        <w:t xml:space="preserve"> PROMPT_COMMAND="history -a; history -c; history -r; $PROMPT_COMMAND"</w:t>
      </w:r>
    </w:p>
    <w:p w:rsidR="00E9023D" w:rsidRDefault="00E9023D" w:rsidP="00E9023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023D" w:rsidRDefault="00E9023D" w:rsidP="00E9023D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sz w:val="26"/>
          <w:szCs w:val="26"/>
        </w:rPr>
      </w:pPr>
      <w:r w:rsidRPr="00F57302">
        <w:rPr>
          <w:rFonts w:cstheme="minorHAnsi"/>
          <w:sz w:val="26"/>
          <w:szCs w:val="26"/>
        </w:rPr>
        <w:t xml:space="preserve">Après ça, on réactive le fichier de configuration de bashrc par taper : </w:t>
      </w:r>
      <w:r w:rsidRPr="00F57302">
        <w:rPr>
          <w:rFonts w:ascii="Consolas" w:hAnsi="Consolas" w:cstheme="minorHAnsi"/>
          <w:b/>
          <w:bCs/>
          <w:sz w:val="26"/>
          <w:szCs w:val="26"/>
        </w:rPr>
        <w:t>source ~/.bashrc</w:t>
      </w:r>
      <w:r>
        <w:rPr>
          <w:rFonts w:ascii="Consolas" w:hAnsi="Consolas" w:cstheme="minorHAnsi"/>
          <w:b/>
          <w:bCs/>
          <w:sz w:val="26"/>
          <w:szCs w:val="26"/>
        </w:rPr>
        <w:t>.</w:t>
      </w:r>
    </w:p>
    <w:p w:rsidR="00E9023D" w:rsidRDefault="00E9023D" w:rsidP="00E9023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0"/>
          <w:szCs w:val="30"/>
          <w:lang w:bidi="ar-MA"/>
        </w:rPr>
      </w:pPr>
      <w:r w:rsidRPr="007B0103">
        <w:rPr>
          <w:rFonts w:cstheme="minorHAnsi"/>
          <w:b/>
          <w:bCs/>
          <w:i/>
          <w:iCs/>
          <w:sz w:val="30"/>
          <w:szCs w:val="30"/>
          <w:lang w:bidi="ar-MA"/>
        </w:rPr>
        <w:t>Telegram</w:t>
      </w:r>
    </w:p>
    <w:p w:rsidR="00E9023D" w:rsidRDefault="00E9023D" w:rsidP="00E9023D">
      <w:proofErr w:type="gramStart"/>
      <w:r w:rsidRPr="00783964">
        <w:t>en</w:t>
      </w:r>
      <w:proofErr w:type="gramEnd"/>
      <w:r w:rsidRPr="00783964">
        <w:t xml:space="preserve"> fonction de phrases préconfigurées.</w:t>
      </w:r>
    </w:p>
    <w:p w:rsidR="00E9023D" w:rsidRPr="00294B19" w:rsidRDefault="00E9023D" w:rsidP="00E9023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Installation</w:t>
      </w:r>
      <w:r w:rsidRPr="00294B19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d’</w:t>
      </w:r>
      <w:r w:rsidRPr="00294B19">
        <w:rPr>
          <w:b/>
          <w:bCs/>
          <w:i/>
          <w:iCs/>
          <w:sz w:val="28"/>
          <w:szCs w:val="28"/>
        </w:rPr>
        <w:t>un bot Telegram :</w:t>
      </w:r>
      <w:r>
        <w:rPr>
          <w:b/>
          <w:bCs/>
          <w:i/>
          <w:iCs/>
          <w:sz w:val="28"/>
          <w:szCs w:val="28"/>
        </w:rPr>
        <w:t xml:space="preserve"> Telepot :</w:t>
      </w:r>
    </w:p>
    <w:p w:rsidR="00E9023D" w:rsidRDefault="00E9023D" w:rsidP="00E9023D">
      <w:r w:rsidRPr="000515D1">
        <w:lastRenderedPageBreak/>
        <w:t>Telepot aide à créer des applications pour l'API Telegram Bot. Il fonctionne sur Python 2.7 et Python 3. Pour Python 3.5+, il possède également une version asynchrone basée sur asyncio.</w:t>
      </w:r>
    </w:p>
    <w:p w:rsidR="00E9023D" w:rsidRDefault="00E9023D" w:rsidP="00E9023D">
      <w:r>
        <w:t xml:space="preserve">Pour installer le bot sous windows ou linux, il suffit de taper cette ligne </w:t>
      </w:r>
      <w:proofErr w:type="gramStart"/>
      <w:r>
        <w:t>à la lignes</w:t>
      </w:r>
      <w:proofErr w:type="gramEnd"/>
      <w:r>
        <w:t xml:space="preserve"> de commandes du système d’exploitation :</w:t>
      </w:r>
    </w:p>
    <w:p w:rsidR="00E9023D" w:rsidRPr="000515D1" w:rsidRDefault="00E9023D" w:rsidP="00E902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312" w:lineRule="atLeast"/>
        <w:rPr>
          <w:rFonts w:ascii="Consolas" w:eastAsia="Times New Roman" w:hAnsi="Consolas" w:cs="Courier New"/>
          <w:b/>
          <w:bCs/>
          <w:color w:val="3E4349"/>
        </w:rPr>
      </w:pPr>
      <w:r>
        <w:rPr>
          <w:rFonts w:ascii="Consolas" w:eastAsia="Times New Roman" w:hAnsi="Consolas" w:cs="Courier New"/>
          <w:b/>
          <w:bCs/>
          <w:color w:val="3E4349"/>
        </w:rPr>
        <w:t>&gt;&gt;</w:t>
      </w:r>
      <w:r w:rsidRPr="000515D1">
        <w:rPr>
          <w:rFonts w:ascii="Consolas" w:eastAsia="Times New Roman" w:hAnsi="Consolas" w:cs="Courier New"/>
          <w:b/>
          <w:bCs/>
          <w:color w:val="3E4349"/>
        </w:rPr>
        <w:t xml:space="preserve"> </w:t>
      </w:r>
      <w:proofErr w:type="gramStart"/>
      <w:r w:rsidRPr="000515D1">
        <w:rPr>
          <w:rFonts w:ascii="Consolas" w:eastAsia="Times New Roman" w:hAnsi="Consolas" w:cs="Courier New"/>
          <w:b/>
          <w:bCs/>
          <w:color w:val="3E4349"/>
        </w:rPr>
        <w:t>pip</w:t>
      </w:r>
      <w:proofErr w:type="gramEnd"/>
      <w:r w:rsidRPr="000515D1">
        <w:rPr>
          <w:rFonts w:ascii="Consolas" w:eastAsia="Times New Roman" w:hAnsi="Consolas" w:cs="Courier New"/>
          <w:b/>
          <w:bCs/>
          <w:color w:val="3E4349"/>
        </w:rPr>
        <w:t xml:space="preserve"> install telepot</w:t>
      </w:r>
    </w:p>
    <w:p w:rsidR="00E9023D" w:rsidRPr="00294B19" w:rsidRDefault="00E9023D" w:rsidP="00E9023D">
      <w:pPr>
        <w:rPr>
          <w:b/>
          <w:bCs/>
          <w:i/>
          <w:iCs/>
          <w:sz w:val="28"/>
          <w:szCs w:val="28"/>
        </w:rPr>
      </w:pPr>
      <w:r w:rsidRPr="00294B19">
        <w:rPr>
          <w:b/>
          <w:bCs/>
          <w:i/>
          <w:iCs/>
          <w:sz w:val="28"/>
          <w:szCs w:val="28"/>
        </w:rPr>
        <w:t>Créer et configurer un bot Telegram :</w:t>
      </w:r>
    </w:p>
    <w:p w:rsidR="00E9023D" w:rsidRDefault="00E9023D" w:rsidP="00E9023D">
      <w:r>
        <w:t xml:space="preserve"> Pour créer un bot, récupérer son token d’identification et récupérer l’ID telegram. Il suffit de contacter </w:t>
      </w:r>
      <w:proofErr w:type="gramStart"/>
      <w:r>
        <w:t>@botfather</w:t>
      </w:r>
      <w:r w:rsidRPr="00665F27">
        <w:rPr>
          <w:b/>
          <w:bCs/>
          <w:vertAlign w:val="superscript"/>
        </w:rPr>
        <w:t>[</w:t>
      </w:r>
      <w:proofErr w:type="gramEnd"/>
      <w:r w:rsidRPr="00665F27">
        <w:rPr>
          <w:b/>
          <w:bCs/>
          <w:vertAlign w:val="superscript"/>
        </w:rPr>
        <w:t>1]</w:t>
      </w:r>
      <w:r>
        <w:t>.</w:t>
      </w:r>
    </w:p>
    <w:p w:rsidR="00E9023D" w:rsidRDefault="00E9023D" w:rsidP="00E9023D">
      <w:r>
        <w:t>[1] Pour plus d’exemples de bots et comment les créer voir la webographie.</w:t>
      </w:r>
    </w:p>
    <w:p w:rsidR="00E9023D" w:rsidRDefault="00E9023D" w:rsidP="00E9023D">
      <w:pPr>
        <w:jc w:val="center"/>
      </w:pPr>
      <w:r>
        <w:rPr>
          <w:noProof/>
        </w:rPr>
        <w:drawing>
          <wp:inline distT="0" distB="0" distL="0" distR="0">
            <wp:extent cx="3352800" cy="1950720"/>
            <wp:effectExtent l="19050" t="0" r="0" b="0"/>
            <wp:docPr id="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3D" w:rsidRDefault="00E9023D" w:rsidP="00E9023D">
      <w:r w:rsidRPr="00D75C78">
        <w:t>Dès l’ouverture de la « conversation »,</w:t>
      </w:r>
      <w:r>
        <w:rPr>
          <w:rFonts w:ascii="Arial" w:hAnsi="Arial" w:cs="Arial"/>
          <w:color w:val="7A7A7A"/>
          <w:sz w:val="18"/>
          <w:szCs w:val="18"/>
          <w:shd w:val="clear" w:color="auto" w:fill="FFFFFF"/>
        </w:rPr>
        <w:t xml:space="preserve"> </w:t>
      </w:r>
      <w:r w:rsidRPr="00D75C78">
        <w:t>BotFather indique la l</w:t>
      </w:r>
      <w:r>
        <w:t>iste des commandes disponibles :</w:t>
      </w:r>
    </w:p>
    <w:p w:rsidR="00E9023D" w:rsidRDefault="00E9023D" w:rsidP="00E9023D">
      <w:pPr>
        <w:pStyle w:val="Paragraphedeliste"/>
        <w:numPr>
          <w:ilvl w:val="0"/>
          <w:numId w:val="3"/>
        </w:numPr>
      </w:pPr>
      <w:r>
        <w:t>Création d’un nouveau bot  avec</w:t>
      </w:r>
      <w:r w:rsidRPr="00D75C78">
        <w:t xml:space="preserve"> «</w:t>
      </w:r>
      <w:r>
        <w:t xml:space="preserve"> /newbot ».</w:t>
      </w:r>
    </w:p>
    <w:p w:rsidR="00E9023D" w:rsidRDefault="00E9023D" w:rsidP="00E9023D">
      <w:pPr>
        <w:pStyle w:val="Paragraphedeliste"/>
        <w:numPr>
          <w:ilvl w:val="0"/>
          <w:numId w:val="3"/>
        </w:numPr>
      </w:pPr>
      <w:r>
        <w:t>Obtenir le Token du bot avec «  /token ».</w:t>
      </w:r>
      <w:r w:rsidRPr="00294B19">
        <w:rPr>
          <w:noProof/>
          <w:lang w:eastAsia="fr-FR"/>
        </w:rPr>
        <w:drawing>
          <wp:inline distT="0" distB="0" distL="0" distR="0">
            <wp:extent cx="4972050" cy="2837185"/>
            <wp:effectExtent l="19050" t="0" r="0" b="0"/>
            <wp:docPr id="6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93" cy="283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3D" w:rsidRDefault="00E9023D" w:rsidP="00E9023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326390</wp:posOffset>
            </wp:positionV>
            <wp:extent cx="2823210" cy="1196340"/>
            <wp:effectExtent l="19050" t="0" r="0" b="0"/>
            <wp:wrapTight wrapText="bothSides">
              <wp:wrapPolygon edited="0">
                <wp:start x="-146" y="0"/>
                <wp:lineTo x="-146" y="21325"/>
                <wp:lineTo x="21571" y="21325"/>
                <wp:lineTo x="21571" y="0"/>
                <wp:lineTo x="-146" y="0"/>
              </wp:wrapPolygon>
            </wp:wrapTight>
            <wp:docPr id="6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Pour obtenir l’id telegram, il faut contacter </w:t>
      </w:r>
      <w:r w:rsidRPr="00D75C78">
        <w:t>@get_id_bot</w:t>
      </w:r>
      <w:r>
        <w:t> :</w:t>
      </w:r>
    </w:p>
    <w:p w:rsidR="00E9023D" w:rsidRDefault="00E9023D" w:rsidP="00E9023D">
      <w:r w:rsidRPr="00294B19">
        <w:rPr>
          <w:noProof/>
        </w:rPr>
        <w:lastRenderedPageBreak/>
        <w:drawing>
          <wp:inline distT="0" distB="0" distL="0" distR="0">
            <wp:extent cx="2998470" cy="1150620"/>
            <wp:effectExtent l="19050" t="0" r="0" b="0"/>
            <wp:docPr id="6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61" cy="115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3D" w:rsidRDefault="00E9023D" w:rsidP="00E9023D"/>
    <w:p w:rsidR="00E9023D" w:rsidRDefault="00E9023D" w:rsidP="00E9023D">
      <w:r>
        <w:t>Pour ajouter le bot d’alerte de sécurité, il suffit d’accepter le bot @mysecu_bot chez chaque utilisateur et tapez sur démarrer:</w:t>
      </w:r>
    </w:p>
    <w:p w:rsidR="00E9023D" w:rsidRDefault="00E9023D" w:rsidP="00E9023D">
      <w:pPr>
        <w:jc w:val="center"/>
      </w:pPr>
      <w:r>
        <w:rPr>
          <w:noProof/>
        </w:rPr>
        <w:drawing>
          <wp:inline distT="0" distB="0" distL="0" distR="0">
            <wp:extent cx="3276600" cy="1318260"/>
            <wp:effectExtent l="19050" t="0" r="0" b="0"/>
            <wp:docPr id="6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3D" w:rsidRPr="00294B19" w:rsidRDefault="00E9023D" w:rsidP="00E9023D">
      <w:r>
        <w:t xml:space="preserve">Après avoir ajouté l’id au programme analyseur, le bot </w:t>
      </w:r>
      <w:r w:rsidRPr="00294B19">
        <w:rPr>
          <w:b/>
          <w:bCs/>
          <w:i/>
          <w:iCs/>
        </w:rPr>
        <w:t>AlertBot</w:t>
      </w:r>
      <w:r>
        <w:rPr>
          <w:b/>
          <w:bCs/>
          <w:i/>
          <w:iCs/>
        </w:rPr>
        <w:t xml:space="preserve"> </w:t>
      </w:r>
      <w:r>
        <w:t>va messager tous les utilisateurs via leur id.</w:t>
      </w:r>
    </w:p>
    <w:p w:rsidR="00B5180B" w:rsidRDefault="00B5180B"/>
    <w:sectPr w:rsidR="00B51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86EBB"/>
    <w:multiLevelType w:val="hybridMultilevel"/>
    <w:tmpl w:val="AD3EB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B233F"/>
    <w:multiLevelType w:val="hybridMultilevel"/>
    <w:tmpl w:val="17AEE1B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71A2D7C"/>
    <w:multiLevelType w:val="multilevel"/>
    <w:tmpl w:val="C07C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E9023D"/>
    <w:rsid w:val="00B5180B"/>
    <w:rsid w:val="00E90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23D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E9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0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2018-09-27T04:55:00Z</dcterms:created>
  <dcterms:modified xsi:type="dcterms:W3CDTF">2018-09-27T04:55:00Z</dcterms:modified>
</cp:coreProperties>
</file>