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5D7FE" w14:textId="77777777" w:rsidR="008720DB" w:rsidRPr="005B7728" w:rsidRDefault="008720DB">
      <w:pPr>
        <w:rPr>
          <w:rFonts w:ascii="Amasis MT Pro" w:hAnsi="Amasis MT Pro"/>
        </w:rPr>
      </w:pPr>
    </w:p>
    <w:p w14:paraId="6B6BFC1E" w14:textId="77777777" w:rsidR="008720DB" w:rsidRPr="005B7728" w:rsidRDefault="008720DB">
      <w:pPr>
        <w:rPr>
          <w:rFonts w:ascii="Amasis MT Pro" w:hAnsi="Amasis MT Pro"/>
        </w:rPr>
      </w:pPr>
    </w:p>
    <w:p w14:paraId="28B40ABA" w14:textId="03564FCB" w:rsidR="008720DB" w:rsidRPr="005B7728" w:rsidRDefault="00000000" w:rsidP="005B7728">
      <w:pPr>
        <w:rPr>
          <w:rFonts w:ascii="Amasis MT Pro" w:hAnsi="Amasis MT Pro"/>
          <w:lang w:val="ru-RU"/>
        </w:rPr>
      </w:pPr>
      <w:r w:rsidRPr="005B7728">
        <w:rPr>
          <w:rFonts w:ascii="Amasis MT Pro" w:hAnsi="Amasis MT Pro"/>
          <w:b/>
          <w:color w:val="1F497D"/>
          <w:sz w:val="40"/>
          <w:lang w:val="pl-PL"/>
        </w:rPr>
        <w:t>Sprawozdanie</w:t>
      </w:r>
    </w:p>
    <w:p w14:paraId="5A6F2493" w14:textId="689D31FA" w:rsidR="008720DB" w:rsidRDefault="00000000" w:rsidP="005B7728">
      <w:pPr>
        <w:rPr>
          <w:rFonts w:ascii="Amasis MT Pro" w:hAnsi="Amasis MT Pro"/>
          <w:b/>
          <w:sz w:val="26"/>
          <w:lang w:val="pl-PL"/>
        </w:rPr>
      </w:pPr>
      <w:r w:rsidRPr="005B7728">
        <w:rPr>
          <w:rFonts w:ascii="Amasis MT Pro" w:hAnsi="Amasis MT Pro"/>
          <w:b/>
          <w:sz w:val="26"/>
          <w:lang w:val="pl-PL"/>
        </w:rPr>
        <w:t>Sekwencjonowanie przez hybrydyzację</w:t>
      </w:r>
      <w:r w:rsidRPr="005B7728">
        <w:rPr>
          <w:rFonts w:ascii="Amasis MT Pro" w:hAnsi="Amasis MT Pro"/>
          <w:b/>
          <w:sz w:val="26"/>
          <w:lang w:val="pl-PL"/>
        </w:rPr>
        <w:br/>
        <w:t>Binarny chip z błędami negatywnymi</w:t>
      </w:r>
      <w:r w:rsidRPr="005B7728">
        <w:rPr>
          <w:rFonts w:ascii="Amasis MT Pro" w:hAnsi="Amasis MT Pro"/>
          <w:b/>
          <w:sz w:val="26"/>
          <w:lang w:val="pl-PL"/>
        </w:rPr>
        <w:br/>
        <w:t>(Binary Chip Err-)</w:t>
      </w:r>
    </w:p>
    <w:p w14:paraId="3EBCB6CD" w14:textId="77777777" w:rsidR="005B7728" w:rsidRDefault="005B7728" w:rsidP="005B7728">
      <w:pPr>
        <w:rPr>
          <w:rFonts w:ascii="Amasis MT Pro" w:hAnsi="Amasis MT Pro"/>
          <w:b/>
          <w:sz w:val="26"/>
          <w:lang w:val="pl-PL"/>
        </w:rPr>
      </w:pPr>
    </w:p>
    <w:p w14:paraId="4F5E4787" w14:textId="77777777" w:rsidR="005B7728" w:rsidRPr="005B7728" w:rsidRDefault="005B7728" w:rsidP="005B7728">
      <w:pPr>
        <w:rPr>
          <w:rFonts w:ascii="Amasis MT Pro" w:hAnsi="Amasis MT Pro"/>
          <w:lang w:val="pl-PL"/>
        </w:rPr>
      </w:pPr>
    </w:p>
    <w:p w14:paraId="74DB05DF" w14:textId="4AE5D2BD" w:rsidR="008720DB" w:rsidRPr="005B7728" w:rsidRDefault="00000000" w:rsidP="005B7728">
      <w:pPr>
        <w:rPr>
          <w:rFonts w:ascii="Amasis MT Pro" w:hAnsi="Amasis MT Pro" w:cs="Calibri"/>
          <w:b/>
          <w:sz w:val="20"/>
          <w:szCs w:val="20"/>
          <w:lang w:val="pl-PL"/>
        </w:rPr>
      </w:pPr>
      <w:r w:rsidRPr="005B7728">
        <w:rPr>
          <w:rFonts w:ascii="Amasis MT Pro" w:hAnsi="Amasis MT Pro"/>
          <w:b/>
          <w:sz w:val="20"/>
          <w:szCs w:val="20"/>
          <w:lang w:val="pl-PL"/>
        </w:rPr>
        <w:t>Bioinformatyka</w:t>
      </w:r>
      <w:r w:rsidR="005B7728" w:rsidRPr="005B7728">
        <w:rPr>
          <w:rFonts w:ascii="Amasis MT Pro" w:hAnsi="Amasis MT Pro" w:cs="Calibri"/>
          <w:b/>
          <w:sz w:val="20"/>
          <w:szCs w:val="20"/>
          <w:lang w:val="pl-PL"/>
        </w:rPr>
        <w:t>, laboratoria L</w:t>
      </w:r>
      <w:r w:rsidR="005B7728">
        <w:rPr>
          <w:rFonts w:ascii="Amasis MT Pro" w:hAnsi="Amasis MT Pro" w:cs="Calibri"/>
          <w:b/>
          <w:sz w:val="20"/>
          <w:szCs w:val="20"/>
          <w:lang w:val="pl-PL"/>
        </w:rPr>
        <w:t>7</w:t>
      </w:r>
    </w:p>
    <w:p w14:paraId="7707B3C5" w14:textId="77777777" w:rsidR="005B7728" w:rsidRPr="005B7728" w:rsidRDefault="005B7728" w:rsidP="005B7728">
      <w:pPr>
        <w:spacing w:after="210" w:line="240" w:lineRule="auto"/>
        <w:rPr>
          <w:rFonts w:ascii="Amasis MT Pro" w:eastAsia="Yu Gothic UI" w:hAnsi="Amasis MT Pro" w:cs="Tahoma"/>
          <w:b/>
          <w:color w:val="000000"/>
          <w:sz w:val="20"/>
          <w:szCs w:val="20"/>
          <w:lang w:val="pl-PL"/>
        </w:rPr>
      </w:pPr>
      <w:r w:rsidRPr="005B7728">
        <w:rPr>
          <w:rFonts w:ascii="Amasis MT Pro" w:eastAsia="Yu Gothic UI" w:hAnsi="Amasis MT Pro" w:cs="Tahoma"/>
          <w:b/>
          <w:color w:val="000000"/>
          <w:sz w:val="20"/>
          <w:szCs w:val="20"/>
          <w:lang w:val="pl-PL"/>
        </w:rPr>
        <w:t>Vasil Kusmartsev 156202</w:t>
      </w:r>
    </w:p>
    <w:p w14:paraId="7D887D8E" w14:textId="77777777" w:rsidR="005B7728" w:rsidRPr="005B7728" w:rsidRDefault="005B7728" w:rsidP="005B7728">
      <w:pPr>
        <w:spacing w:after="210" w:line="240" w:lineRule="auto"/>
        <w:rPr>
          <w:rFonts w:ascii="Amasis MT Pro" w:eastAsia="Yu Gothic UI" w:hAnsi="Amasis MT Pro" w:cs="Tahoma"/>
          <w:b/>
          <w:color w:val="000000"/>
          <w:sz w:val="20"/>
          <w:szCs w:val="20"/>
          <w:lang w:val="pl-PL"/>
        </w:rPr>
      </w:pPr>
      <w:r w:rsidRPr="005B7728">
        <w:rPr>
          <w:rFonts w:ascii="Amasis MT Pro" w:eastAsia="Yu Gothic UI" w:hAnsi="Amasis MT Pro" w:cs="Tahoma"/>
          <w:b/>
          <w:color w:val="000000"/>
          <w:sz w:val="20"/>
          <w:szCs w:val="20"/>
          <w:lang w:val="pl-PL"/>
        </w:rPr>
        <w:t>Mateusz Ka</w:t>
      </w:r>
      <w:r w:rsidRPr="005B7728">
        <w:rPr>
          <w:rFonts w:ascii="Amasis MT Pro" w:eastAsia="Yu Gothic UI" w:hAnsi="Amasis MT Pro" w:cs="Calibri"/>
          <w:b/>
          <w:color w:val="000000"/>
          <w:sz w:val="20"/>
          <w:szCs w:val="20"/>
          <w:lang w:val="pl-PL"/>
        </w:rPr>
        <w:t>ź</w:t>
      </w:r>
      <w:r w:rsidRPr="005B7728">
        <w:rPr>
          <w:rFonts w:ascii="Amasis MT Pro" w:eastAsia="Yu Gothic UI" w:hAnsi="Amasis MT Pro" w:cs="Tahoma"/>
          <w:b/>
          <w:color w:val="000000"/>
          <w:sz w:val="20"/>
          <w:szCs w:val="20"/>
          <w:lang w:val="pl-PL"/>
        </w:rPr>
        <w:t>mierczak 160162</w:t>
      </w:r>
    </w:p>
    <w:p w14:paraId="145402D4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br w:type="page"/>
      </w:r>
    </w:p>
    <w:p w14:paraId="75FD3C3B" w14:textId="77777777" w:rsidR="008720DB" w:rsidRPr="005B7728" w:rsidRDefault="00000000">
      <w:pPr>
        <w:pStyle w:val="1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color w:val="1F497D"/>
          <w:lang w:val="pl-PL"/>
        </w:rPr>
        <w:lastRenderedPageBreak/>
        <w:t>1. Opis i formalizacja problemu</w:t>
      </w:r>
    </w:p>
    <w:p w14:paraId="0EFC8CA3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Sekwencjonowanie przez hybrydyzację (SBH) polega na odtworzeniu sekwencji DNA długości n na podstawie zbioru krótkich sond (oligonukleotydów) o efektywnej długości k, uzyskanych z chipu DNA. Zbiór sond, z którymi hybrydyzowała badana sekwencja, nazywamy spektrum.</w:t>
      </w:r>
    </w:p>
    <w:p w14:paraId="09ABFD98" w14:textId="77777777" w:rsidR="008720DB" w:rsidRPr="005B7728" w:rsidRDefault="00000000">
      <w:pPr>
        <w:pStyle w:val="21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color w:val="1F497D"/>
          <w:lang w:val="pl-PL"/>
        </w:rPr>
        <w:t>1.1 Binarny chip</w:t>
      </w:r>
    </w:p>
    <w:p w14:paraId="262C626C" w14:textId="77777777" w:rsidR="008720DB" w:rsidRPr="005B7728" w:rsidRDefault="00000000">
      <w:pPr>
        <w:rPr>
          <w:rFonts w:ascii="Amasis MT Pro" w:hAnsi="Amasis MT Pro"/>
        </w:rPr>
      </w:pPr>
      <w:r w:rsidRPr="005B7728">
        <w:rPr>
          <w:rFonts w:ascii="Amasis MT Pro" w:hAnsi="Amasis MT Pro"/>
          <w:lang w:val="pl-PL"/>
        </w:rPr>
        <w:t xml:space="preserve">Binarny chip stosuje nukleotydów uniwersalne (kody IUPAC) zamiast standardowych A, T, G, C, co znacznie redukuje rozmiar chipu. </w:t>
      </w:r>
      <w:proofErr w:type="spellStart"/>
      <w:r w:rsidRPr="005B7728">
        <w:rPr>
          <w:rFonts w:ascii="Amasis MT Pro" w:hAnsi="Amasis MT Pro"/>
        </w:rPr>
        <w:t>Nukleotyd</w:t>
      </w:r>
      <w:proofErr w:type="spellEnd"/>
      <w:r w:rsidRPr="005B7728">
        <w:rPr>
          <w:rFonts w:ascii="Amasis MT Pro" w:hAnsi="Amasis MT Pro"/>
        </w:rPr>
        <w:t xml:space="preserve"> </w:t>
      </w:r>
      <w:proofErr w:type="spellStart"/>
      <w:r w:rsidRPr="005B7728">
        <w:rPr>
          <w:rFonts w:ascii="Amasis MT Pro" w:hAnsi="Amasis MT Pro"/>
        </w:rPr>
        <w:t>binarny</w:t>
      </w:r>
      <w:proofErr w:type="spellEnd"/>
      <w:r w:rsidRPr="005B7728">
        <w:rPr>
          <w:rFonts w:ascii="Amasis MT Pro" w:hAnsi="Amasis MT Pro"/>
        </w:rPr>
        <w:t xml:space="preserve"> </w:t>
      </w:r>
      <w:proofErr w:type="spellStart"/>
      <w:r w:rsidRPr="005B7728">
        <w:rPr>
          <w:rFonts w:ascii="Amasis MT Pro" w:hAnsi="Amasis MT Pro"/>
        </w:rPr>
        <w:t>liczy</w:t>
      </w:r>
      <w:proofErr w:type="spellEnd"/>
      <w:r w:rsidRPr="005B7728">
        <w:rPr>
          <w:rFonts w:ascii="Amasis MT Pro" w:hAnsi="Amasis MT Pro"/>
        </w:rPr>
        <w:t xml:space="preserve"> </w:t>
      </w:r>
      <w:proofErr w:type="spellStart"/>
      <w:r w:rsidRPr="005B7728">
        <w:rPr>
          <w:rFonts w:ascii="Amasis MT Pro" w:hAnsi="Amasis MT Pro"/>
        </w:rPr>
        <w:t>się</w:t>
      </w:r>
      <w:proofErr w:type="spellEnd"/>
      <w:r w:rsidRPr="005B7728">
        <w:rPr>
          <w:rFonts w:ascii="Amasis MT Pro" w:hAnsi="Amasis MT Pro"/>
        </w:rPr>
        <w:t xml:space="preserve"> jako ½ pozycji.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20DB" w:rsidRPr="005B7728" w14:paraId="0E92EAA2" w14:textId="77777777">
        <w:tc>
          <w:tcPr>
            <w:tcW w:w="4320" w:type="dxa"/>
          </w:tcPr>
          <w:p w14:paraId="0FC8978A" w14:textId="77777777" w:rsidR="008720DB" w:rsidRPr="005B7728" w:rsidRDefault="00000000">
            <w:pPr>
              <w:jc w:val="center"/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  <w:b/>
              </w:rPr>
              <w:t>Symbol</w:t>
            </w:r>
          </w:p>
        </w:tc>
        <w:tc>
          <w:tcPr>
            <w:tcW w:w="4320" w:type="dxa"/>
          </w:tcPr>
          <w:p w14:paraId="1D6A357E" w14:textId="77777777" w:rsidR="008720DB" w:rsidRPr="005B7728" w:rsidRDefault="00000000">
            <w:pPr>
              <w:jc w:val="center"/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  <w:b/>
              </w:rPr>
              <w:t>Zgodny z</w:t>
            </w:r>
          </w:p>
        </w:tc>
      </w:tr>
      <w:tr w:rsidR="008720DB" w:rsidRPr="005B7728" w14:paraId="6E42A200" w14:textId="77777777">
        <w:tc>
          <w:tcPr>
            <w:tcW w:w="4320" w:type="dxa"/>
          </w:tcPr>
          <w:p w14:paraId="354003BF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R</w:t>
            </w:r>
          </w:p>
        </w:tc>
        <w:tc>
          <w:tcPr>
            <w:tcW w:w="4320" w:type="dxa"/>
          </w:tcPr>
          <w:p w14:paraId="73DC8762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A, G</w:t>
            </w:r>
          </w:p>
        </w:tc>
      </w:tr>
      <w:tr w:rsidR="008720DB" w:rsidRPr="005B7728" w14:paraId="7B8CFE60" w14:textId="77777777">
        <w:tc>
          <w:tcPr>
            <w:tcW w:w="4320" w:type="dxa"/>
          </w:tcPr>
          <w:p w14:paraId="0D4DCD51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Y</w:t>
            </w:r>
          </w:p>
        </w:tc>
        <w:tc>
          <w:tcPr>
            <w:tcW w:w="4320" w:type="dxa"/>
          </w:tcPr>
          <w:p w14:paraId="7CCA64E1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C, T</w:t>
            </w:r>
          </w:p>
        </w:tc>
      </w:tr>
      <w:tr w:rsidR="008720DB" w:rsidRPr="005B7728" w14:paraId="1C80BE56" w14:textId="77777777">
        <w:tc>
          <w:tcPr>
            <w:tcW w:w="4320" w:type="dxa"/>
          </w:tcPr>
          <w:p w14:paraId="6B07A5C7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S</w:t>
            </w:r>
          </w:p>
        </w:tc>
        <w:tc>
          <w:tcPr>
            <w:tcW w:w="4320" w:type="dxa"/>
          </w:tcPr>
          <w:p w14:paraId="1F6FBBB4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G, C</w:t>
            </w:r>
          </w:p>
        </w:tc>
      </w:tr>
      <w:tr w:rsidR="008720DB" w:rsidRPr="005B7728" w14:paraId="2B8FD436" w14:textId="77777777">
        <w:tc>
          <w:tcPr>
            <w:tcW w:w="4320" w:type="dxa"/>
          </w:tcPr>
          <w:p w14:paraId="1212A9D5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W</w:t>
            </w:r>
          </w:p>
        </w:tc>
        <w:tc>
          <w:tcPr>
            <w:tcW w:w="4320" w:type="dxa"/>
          </w:tcPr>
          <w:p w14:paraId="710A19E2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A, T</w:t>
            </w:r>
          </w:p>
        </w:tc>
      </w:tr>
      <w:tr w:rsidR="008720DB" w:rsidRPr="005B7728" w14:paraId="7EA5E7F9" w14:textId="77777777">
        <w:tc>
          <w:tcPr>
            <w:tcW w:w="4320" w:type="dxa"/>
          </w:tcPr>
          <w:p w14:paraId="47CCDEAE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N</w:t>
            </w:r>
          </w:p>
        </w:tc>
        <w:tc>
          <w:tcPr>
            <w:tcW w:w="4320" w:type="dxa"/>
          </w:tcPr>
          <w:p w14:paraId="1987827E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A, T, G, C</w:t>
            </w:r>
          </w:p>
        </w:tc>
      </w:tr>
    </w:tbl>
    <w:p w14:paraId="3DC1313F" w14:textId="77777777" w:rsidR="008720DB" w:rsidRPr="005B7728" w:rsidRDefault="008720DB">
      <w:pPr>
        <w:rPr>
          <w:rFonts w:ascii="Amasis MT Pro" w:hAnsi="Amasis MT Pro"/>
        </w:rPr>
      </w:pPr>
    </w:p>
    <w:p w14:paraId="378B060B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Efektywna długość sondy: k = (liczba_binarnych × 0.5) + liczba_standardowych</w:t>
      </w:r>
    </w:p>
    <w:p w14:paraId="6B73AAC3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 xml:space="preserve">Przykład: sonda SSSSSWWWWSWWWWWWWWG </w:t>
      </w:r>
      <w:r w:rsidRPr="005B7728">
        <w:rPr>
          <w:rFonts w:ascii="Arial" w:hAnsi="Arial" w:cs="Arial"/>
          <w:lang w:val="pl-PL"/>
        </w:rPr>
        <w:t>→</w:t>
      </w:r>
      <w:r w:rsidRPr="005B7728">
        <w:rPr>
          <w:rFonts w:ascii="Amasis MT Pro" w:hAnsi="Amasis MT Pro"/>
          <w:lang w:val="pl-PL"/>
        </w:rPr>
        <w:t xml:space="preserve"> 18 </w:t>
      </w:r>
      <w:r w:rsidRPr="005B7728">
        <w:rPr>
          <w:rFonts w:ascii="Amasis MT Pro" w:hAnsi="Amasis MT Pro" w:cs="Amasis MT Pro"/>
          <w:lang w:val="pl-PL"/>
        </w:rPr>
        <w:t>×</w:t>
      </w:r>
      <w:r w:rsidRPr="005B7728">
        <w:rPr>
          <w:rFonts w:ascii="Amasis MT Pro" w:hAnsi="Amasis MT Pro"/>
          <w:lang w:val="pl-PL"/>
        </w:rPr>
        <w:t xml:space="preserve"> 0.5 + 1 = 10.</w:t>
      </w:r>
    </w:p>
    <w:p w14:paraId="4F6AE1B7" w14:textId="77777777" w:rsidR="008720DB" w:rsidRPr="005B7728" w:rsidRDefault="00000000">
      <w:pPr>
        <w:pStyle w:val="21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color w:val="1F497D"/>
          <w:lang w:val="pl-PL"/>
        </w:rPr>
        <w:t>1.2 Błędy negatywne (Err-)</w:t>
      </w:r>
    </w:p>
    <w:p w14:paraId="52621274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Błędy negatywne oznaczają brak części sond w spektrum — wskutek błędu biochemicznego lub powtórzeń w sekwencji DNA. Parametr sqne określa procent brakujących sond (w projekcie sqne = 100).</w:t>
      </w:r>
    </w:p>
    <w:p w14:paraId="176AD857" w14:textId="77777777" w:rsidR="008720DB" w:rsidRPr="005B7728" w:rsidRDefault="00000000">
      <w:pPr>
        <w:pStyle w:val="21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color w:val="1F497D"/>
          <w:lang w:val="pl-PL"/>
        </w:rPr>
        <w:t>1.3 Formalizacja</w:t>
      </w:r>
    </w:p>
    <w:p w14:paraId="78FA402B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Dane wejściowe:</w:t>
      </w:r>
    </w:p>
    <w:p w14:paraId="337CA529" w14:textId="77777777" w:rsidR="008720DB" w:rsidRPr="005B7728" w:rsidRDefault="00000000">
      <w:pPr>
        <w:pStyle w:val="a0"/>
        <w:rPr>
          <w:rFonts w:ascii="Amasis MT Pro" w:hAnsi="Amasis MT Pro"/>
        </w:rPr>
      </w:pPr>
      <w:r w:rsidRPr="005B7728">
        <w:rPr>
          <w:rFonts w:ascii="Amasis MT Pro" w:hAnsi="Amasis MT Pro"/>
        </w:rPr>
        <w:t xml:space="preserve">n — </w:t>
      </w:r>
      <w:proofErr w:type="spellStart"/>
      <w:r w:rsidRPr="005B7728">
        <w:rPr>
          <w:rFonts w:ascii="Amasis MT Pro" w:hAnsi="Amasis MT Pro"/>
        </w:rPr>
        <w:t>długość</w:t>
      </w:r>
      <w:proofErr w:type="spellEnd"/>
      <w:r w:rsidRPr="005B7728">
        <w:rPr>
          <w:rFonts w:ascii="Amasis MT Pro" w:hAnsi="Amasis MT Pro"/>
        </w:rPr>
        <w:t xml:space="preserve"> </w:t>
      </w:r>
      <w:proofErr w:type="spellStart"/>
      <w:r w:rsidRPr="005B7728">
        <w:rPr>
          <w:rFonts w:ascii="Amasis MT Pro" w:hAnsi="Amasis MT Pro"/>
        </w:rPr>
        <w:t>szukanej</w:t>
      </w:r>
      <w:proofErr w:type="spellEnd"/>
      <w:r w:rsidRPr="005B7728">
        <w:rPr>
          <w:rFonts w:ascii="Amasis MT Pro" w:hAnsi="Amasis MT Pro"/>
        </w:rPr>
        <w:t xml:space="preserve"> sekwencji DNA</w:t>
      </w:r>
    </w:p>
    <w:p w14:paraId="4FD8F354" w14:textId="77777777" w:rsidR="008720DB" w:rsidRPr="005B7728" w:rsidRDefault="00000000">
      <w:pPr>
        <w:pStyle w:val="a0"/>
        <w:rPr>
          <w:rFonts w:ascii="Amasis MT Pro" w:hAnsi="Amasis MT Pro"/>
        </w:rPr>
      </w:pPr>
      <w:r w:rsidRPr="005B7728">
        <w:rPr>
          <w:rFonts w:ascii="Amasis MT Pro" w:hAnsi="Amasis MT Pro"/>
        </w:rPr>
        <w:t>k — efektywna długość sondy</w:t>
      </w:r>
    </w:p>
    <w:p w14:paraId="50FBCAC3" w14:textId="77777777" w:rsidR="008720DB" w:rsidRPr="005B7728" w:rsidRDefault="00000000">
      <w:pPr>
        <w:pStyle w:val="a0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S = {s₁, ..., s</w:t>
      </w:r>
      <w:r w:rsidRPr="005B7728">
        <w:rPr>
          <w:rFonts w:ascii="Cambria Math" w:hAnsi="Cambria Math" w:cs="Cambria Math"/>
          <w:lang w:val="pl-PL"/>
        </w:rPr>
        <w:t>ₘ</w:t>
      </w:r>
      <w:r w:rsidRPr="005B7728">
        <w:rPr>
          <w:rFonts w:ascii="Amasis MT Pro" w:hAnsi="Amasis MT Pro"/>
          <w:lang w:val="pl-PL"/>
        </w:rPr>
        <w:t xml:space="preserve">} </w:t>
      </w:r>
      <w:r w:rsidRPr="005B7728">
        <w:rPr>
          <w:rFonts w:ascii="Amasis MT Pro" w:hAnsi="Amasis MT Pro" w:cs="Amasis MT Pro"/>
          <w:lang w:val="pl-PL"/>
        </w:rPr>
        <w:t>—</w:t>
      </w:r>
      <w:r w:rsidRPr="005B7728">
        <w:rPr>
          <w:rFonts w:ascii="Amasis MT Pro" w:hAnsi="Amasis MT Pro"/>
          <w:lang w:val="pl-PL"/>
        </w:rPr>
        <w:t xml:space="preserve"> spektrum binarnych sond, m </w:t>
      </w:r>
      <w:r w:rsidRPr="005B7728">
        <w:rPr>
          <w:rFonts w:ascii="Amasis MT Pro" w:hAnsi="Amasis MT Pro" w:cs="Amasis MT Pro"/>
          <w:lang w:val="pl-PL"/>
        </w:rPr>
        <w:t>≤</w:t>
      </w:r>
      <w:r w:rsidRPr="005B7728">
        <w:rPr>
          <w:rFonts w:ascii="Amasis MT Pro" w:hAnsi="Amasis MT Pro"/>
          <w:lang w:val="pl-PL"/>
        </w:rPr>
        <w:t xml:space="preserve"> n </w:t>
      </w:r>
      <w:r w:rsidRPr="005B7728">
        <w:rPr>
          <w:rFonts w:ascii="Amasis MT Pro" w:hAnsi="Amasis MT Pro" w:cs="Amasis MT Pro"/>
          <w:lang w:val="pl-PL"/>
        </w:rPr>
        <w:t>−</w:t>
      </w:r>
      <w:r w:rsidRPr="005B7728">
        <w:rPr>
          <w:rFonts w:ascii="Amasis MT Pro" w:hAnsi="Amasis MT Pro"/>
          <w:lang w:val="pl-PL"/>
        </w:rPr>
        <w:t xml:space="preserve"> k + 1</w:t>
      </w:r>
    </w:p>
    <w:p w14:paraId="669E6E3C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Szukana: sekwencja d = d₁...d</w:t>
      </w:r>
      <w:r w:rsidRPr="005B7728">
        <w:rPr>
          <w:rFonts w:ascii="Cambria Math" w:hAnsi="Cambria Math" w:cs="Cambria Math"/>
          <w:lang w:val="pl-PL"/>
        </w:rPr>
        <w:t>ₙ</w:t>
      </w:r>
      <w:r w:rsidRPr="005B7728">
        <w:rPr>
          <w:rFonts w:ascii="Amasis MT Pro" w:hAnsi="Amasis MT Pro"/>
          <w:lang w:val="pl-PL"/>
        </w:rPr>
        <w:t xml:space="preserve"> </w:t>
      </w:r>
      <w:r w:rsidRPr="005B7728">
        <w:rPr>
          <w:rFonts w:ascii="Cambria Math" w:hAnsi="Cambria Math" w:cs="Cambria Math"/>
          <w:lang w:val="pl-PL"/>
        </w:rPr>
        <w:t>∈</w:t>
      </w:r>
      <w:r w:rsidRPr="005B7728">
        <w:rPr>
          <w:rFonts w:ascii="Amasis MT Pro" w:hAnsi="Amasis MT Pro"/>
          <w:lang w:val="pl-PL"/>
        </w:rPr>
        <w:t xml:space="preserve"> {A,T,G,C}</w:t>
      </w:r>
      <w:r w:rsidRPr="005B7728">
        <w:rPr>
          <w:rFonts w:ascii="Amasis MT Pro" w:hAnsi="Amasis MT Pro" w:cs="Amasis MT Pro"/>
          <w:lang w:val="pl-PL"/>
        </w:rPr>
        <w:t>ⁿ</w:t>
      </w:r>
      <w:r w:rsidRPr="005B7728">
        <w:rPr>
          <w:rFonts w:ascii="Amasis MT Pro" w:hAnsi="Amasis MT Pro"/>
          <w:lang w:val="pl-PL"/>
        </w:rPr>
        <w:t xml:space="preserve">, taka </w:t>
      </w:r>
      <w:r w:rsidRPr="005B7728">
        <w:rPr>
          <w:rFonts w:ascii="Amasis MT Pro" w:hAnsi="Amasis MT Pro" w:cs="Amasis MT Pro"/>
          <w:lang w:val="pl-PL"/>
        </w:rPr>
        <w:t>ż</w:t>
      </w:r>
      <w:r w:rsidRPr="005B7728">
        <w:rPr>
          <w:rFonts w:ascii="Amasis MT Pro" w:hAnsi="Amasis MT Pro"/>
          <w:lang w:val="pl-PL"/>
        </w:rPr>
        <w:t>e ka</w:t>
      </w:r>
      <w:r w:rsidRPr="005B7728">
        <w:rPr>
          <w:rFonts w:ascii="Amasis MT Pro" w:hAnsi="Amasis MT Pro" w:cs="Amasis MT Pro"/>
          <w:lang w:val="pl-PL"/>
        </w:rPr>
        <w:t>ż</w:t>
      </w:r>
      <w:r w:rsidRPr="005B7728">
        <w:rPr>
          <w:rFonts w:ascii="Amasis MT Pro" w:hAnsi="Amasis MT Pro"/>
          <w:lang w:val="pl-PL"/>
        </w:rPr>
        <w:t>da sonda s</w:t>
      </w:r>
      <w:r w:rsidRPr="005B7728">
        <w:rPr>
          <w:rFonts w:ascii="Arial" w:hAnsi="Arial" w:cs="Arial"/>
        </w:rPr>
        <w:t>ᵢ</w:t>
      </w:r>
      <w:r w:rsidRPr="005B7728">
        <w:rPr>
          <w:rFonts w:ascii="Amasis MT Pro" w:hAnsi="Amasis MT Pro"/>
          <w:lang w:val="pl-PL"/>
        </w:rPr>
        <w:t xml:space="preserve"> </w:t>
      </w:r>
      <w:r w:rsidRPr="005B7728">
        <w:rPr>
          <w:rFonts w:ascii="Cambria Math" w:hAnsi="Cambria Math" w:cs="Cambria Math"/>
          <w:lang w:val="pl-PL"/>
        </w:rPr>
        <w:t>∈</w:t>
      </w:r>
      <w:r w:rsidRPr="005B7728">
        <w:rPr>
          <w:rFonts w:ascii="Amasis MT Pro" w:hAnsi="Amasis MT Pro"/>
          <w:lang w:val="pl-PL"/>
        </w:rPr>
        <w:t xml:space="preserve"> S jest podci</w:t>
      </w:r>
      <w:r w:rsidRPr="005B7728">
        <w:rPr>
          <w:rFonts w:ascii="Amasis MT Pro" w:hAnsi="Amasis MT Pro" w:cs="Amasis MT Pro"/>
          <w:lang w:val="pl-PL"/>
        </w:rPr>
        <w:t>ą</w:t>
      </w:r>
      <w:r w:rsidRPr="005B7728">
        <w:rPr>
          <w:rFonts w:ascii="Amasis MT Pro" w:hAnsi="Amasis MT Pro"/>
          <w:lang w:val="pl-PL"/>
        </w:rPr>
        <w:t>giem d (z uwzgl</w:t>
      </w:r>
      <w:r w:rsidRPr="005B7728">
        <w:rPr>
          <w:rFonts w:ascii="Amasis MT Pro" w:hAnsi="Amasis MT Pro" w:cs="Amasis MT Pro"/>
          <w:lang w:val="pl-PL"/>
        </w:rPr>
        <w:t>ę</w:t>
      </w:r>
      <w:r w:rsidRPr="005B7728">
        <w:rPr>
          <w:rFonts w:ascii="Amasis MT Pro" w:hAnsi="Amasis MT Pro"/>
          <w:lang w:val="pl-PL"/>
        </w:rPr>
        <w:t>dnieniem zgodno</w:t>
      </w:r>
      <w:r w:rsidRPr="005B7728">
        <w:rPr>
          <w:rFonts w:ascii="Amasis MT Pro" w:hAnsi="Amasis MT Pro" w:cs="Amasis MT Pro"/>
          <w:lang w:val="pl-PL"/>
        </w:rPr>
        <w:t>ś</w:t>
      </w:r>
      <w:r w:rsidRPr="005B7728">
        <w:rPr>
          <w:rFonts w:ascii="Amasis MT Pro" w:hAnsi="Amasis MT Pro"/>
          <w:lang w:val="pl-PL"/>
        </w:rPr>
        <w:t xml:space="preserve">ci binarnej: COMPAT(a) </w:t>
      </w:r>
      <w:r w:rsidRPr="005B7728">
        <w:rPr>
          <w:rFonts w:ascii="Cambria Math" w:hAnsi="Cambria Math" w:cs="Cambria Math"/>
          <w:lang w:val="pl-PL"/>
        </w:rPr>
        <w:t>∩</w:t>
      </w:r>
      <w:r w:rsidRPr="005B7728">
        <w:rPr>
          <w:rFonts w:ascii="Amasis MT Pro" w:hAnsi="Amasis MT Pro"/>
          <w:lang w:val="pl-PL"/>
        </w:rPr>
        <w:t xml:space="preserve"> COMPAT(b) </w:t>
      </w:r>
      <w:r w:rsidRPr="005B7728">
        <w:rPr>
          <w:rFonts w:ascii="Amasis MT Pro" w:hAnsi="Amasis MT Pro" w:cs="Amasis MT Pro"/>
          <w:lang w:val="pl-PL"/>
        </w:rPr>
        <w:t>≠</w:t>
      </w:r>
      <w:r w:rsidRPr="005B7728">
        <w:rPr>
          <w:rFonts w:ascii="Amasis MT Pro" w:hAnsi="Amasis MT Pro"/>
          <w:lang w:val="pl-PL"/>
        </w:rPr>
        <w:t xml:space="preserve"> </w:t>
      </w:r>
      <w:r w:rsidRPr="005B7728">
        <w:rPr>
          <w:rFonts w:ascii="Cambria Math" w:hAnsi="Cambria Math" w:cs="Cambria Math"/>
          <w:lang w:val="pl-PL"/>
        </w:rPr>
        <w:t>∅</w:t>
      </w:r>
      <w:r w:rsidRPr="005B7728">
        <w:rPr>
          <w:rFonts w:ascii="Amasis MT Pro" w:hAnsi="Amasis MT Pro"/>
          <w:lang w:val="pl-PL"/>
        </w:rPr>
        <w:t>).</w:t>
      </w:r>
    </w:p>
    <w:p w14:paraId="66F7D401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Problem jest NP-trudny — sprowadza się do znajdowania ścieżki Hamiltona w grafie nakładania się sond.</w:t>
      </w:r>
    </w:p>
    <w:p w14:paraId="4C8D0CE5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br w:type="page"/>
      </w:r>
    </w:p>
    <w:p w14:paraId="5A34818F" w14:textId="77777777" w:rsidR="008720DB" w:rsidRPr="005B7728" w:rsidRDefault="00000000">
      <w:pPr>
        <w:pStyle w:val="1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color w:val="1F497D"/>
          <w:lang w:val="pl-PL"/>
        </w:rPr>
        <w:lastRenderedPageBreak/>
        <w:t>2. Opis podejścia dokładnego</w:t>
      </w:r>
    </w:p>
    <w:p w14:paraId="2B5B3905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Algorytm dokładny (plik exact_b_m.py) oparty jest na przeszukiwaniu z nawrotami (backtracking) w grafie nakładania się sond.</w:t>
      </w:r>
    </w:p>
    <w:p w14:paraId="65A74822" w14:textId="77777777" w:rsidR="008720DB" w:rsidRPr="005B7728" w:rsidRDefault="00000000">
      <w:pPr>
        <w:pStyle w:val="21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color w:val="1F497D"/>
          <w:lang w:val="pl-PL"/>
        </w:rPr>
        <w:t>2.1 Graf nakładania</w:t>
      </w:r>
    </w:p>
    <w:p w14:paraId="5D873FF4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 xml:space="preserve">Graf G = (V, E): węzły to sondy ze spektrum S, krawędź A </w:t>
      </w:r>
      <w:r w:rsidRPr="005B7728">
        <w:rPr>
          <w:rFonts w:ascii="Arial" w:hAnsi="Arial" w:cs="Arial"/>
          <w:lang w:val="pl-PL"/>
        </w:rPr>
        <w:t>→</w:t>
      </w:r>
      <w:r w:rsidRPr="005B7728">
        <w:rPr>
          <w:rFonts w:ascii="Amasis MT Pro" w:hAnsi="Amasis MT Pro"/>
          <w:lang w:val="pl-PL"/>
        </w:rPr>
        <w:t xml:space="preserve"> B istnieje, gdy sufiks sondy A d</w:t>
      </w:r>
      <w:r w:rsidRPr="005B7728">
        <w:rPr>
          <w:rFonts w:ascii="Amasis MT Pro" w:hAnsi="Amasis MT Pro" w:cs="Amasis MT Pro"/>
          <w:lang w:val="pl-PL"/>
        </w:rPr>
        <w:t>ł</w:t>
      </w:r>
      <w:r w:rsidRPr="005B7728">
        <w:rPr>
          <w:rFonts w:ascii="Amasis MT Pro" w:hAnsi="Amasis MT Pro"/>
          <w:lang w:val="pl-PL"/>
        </w:rPr>
        <w:t>ugo</w:t>
      </w:r>
      <w:r w:rsidRPr="005B7728">
        <w:rPr>
          <w:rFonts w:ascii="Amasis MT Pro" w:hAnsi="Amasis MT Pro" w:cs="Amasis MT Pro"/>
          <w:lang w:val="pl-PL"/>
        </w:rPr>
        <w:t>ś</w:t>
      </w:r>
      <w:r w:rsidRPr="005B7728">
        <w:rPr>
          <w:rFonts w:ascii="Amasis MT Pro" w:hAnsi="Amasis MT Pro"/>
          <w:lang w:val="pl-PL"/>
        </w:rPr>
        <w:t>ci k</w:t>
      </w:r>
      <w:r w:rsidRPr="005B7728">
        <w:rPr>
          <w:rFonts w:ascii="Amasis MT Pro" w:hAnsi="Amasis MT Pro" w:cs="Amasis MT Pro"/>
          <w:lang w:val="pl-PL"/>
        </w:rPr>
        <w:t>−</w:t>
      </w:r>
      <w:r w:rsidRPr="005B7728">
        <w:rPr>
          <w:rFonts w:ascii="Amasis MT Pro" w:hAnsi="Amasis MT Pro"/>
          <w:lang w:val="pl-PL"/>
        </w:rPr>
        <w:t>1 jest binarnie zgodny z prefiksem sondy B. Przej</w:t>
      </w:r>
      <w:r w:rsidRPr="005B7728">
        <w:rPr>
          <w:rFonts w:ascii="Amasis MT Pro" w:hAnsi="Amasis MT Pro" w:cs="Amasis MT Pro"/>
          <w:lang w:val="pl-PL"/>
        </w:rPr>
        <w:t>ś</w:t>
      </w:r>
      <w:r w:rsidRPr="005B7728">
        <w:rPr>
          <w:rFonts w:ascii="Amasis MT Pro" w:hAnsi="Amasis MT Pro"/>
          <w:lang w:val="pl-PL"/>
        </w:rPr>
        <w:t>cie kraw</w:t>
      </w:r>
      <w:r w:rsidRPr="005B7728">
        <w:rPr>
          <w:rFonts w:ascii="Amasis MT Pro" w:hAnsi="Amasis MT Pro" w:cs="Amasis MT Pro"/>
          <w:lang w:val="pl-PL"/>
        </w:rPr>
        <w:t>ę</w:t>
      </w:r>
      <w:r w:rsidRPr="005B7728">
        <w:rPr>
          <w:rFonts w:ascii="Amasis MT Pro" w:hAnsi="Amasis MT Pro"/>
          <w:lang w:val="pl-PL"/>
        </w:rPr>
        <w:t>dzi</w:t>
      </w:r>
      <w:r w:rsidRPr="005B7728">
        <w:rPr>
          <w:rFonts w:ascii="Amasis MT Pro" w:hAnsi="Amasis MT Pro" w:cs="Amasis MT Pro"/>
          <w:lang w:val="pl-PL"/>
        </w:rPr>
        <w:t>ą</w:t>
      </w:r>
      <w:r w:rsidRPr="005B7728">
        <w:rPr>
          <w:rFonts w:ascii="Amasis MT Pro" w:hAnsi="Amasis MT Pro"/>
          <w:lang w:val="pl-PL"/>
        </w:rPr>
        <w:t xml:space="preserve"> A </w:t>
      </w:r>
      <w:r w:rsidRPr="005B7728">
        <w:rPr>
          <w:rFonts w:ascii="Arial" w:hAnsi="Arial" w:cs="Arial"/>
          <w:lang w:val="pl-PL"/>
        </w:rPr>
        <w:t>→</w:t>
      </w:r>
      <w:r w:rsidRPr="005B7728">
        <w:rPr>
          <w:rFonts w:ascii="Amasis MT Pro" w:hAnsi="Amasis MT Pro"/>
          <w:lang w:val="pl-PL"/>
        </w:rPr>
        <w:t xml:space="preserve"> B dodaje jeden nowy nukleotyd (ostatni znak B) do budowanej sekwencji.</w:t>
      </w:r>
    </w:p>
    <w:p w14:paraId="28AD5A4B" w14:textId="77777777" w:rsidR="008720DB" w:rsidRPr="005B7728" w:rsidRDefault="00000000">
      <w:pPr>
        <w:pStyle w:val="21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color w:val="1F497D"/>
          <w:lang w:val="pl-PL"/>
        </w:rPr>
        <w:t>2.2 Działanie algorytmu</w:t>
      </w:r>
    </w:p>
    <w:p w14:paraId="1D6DC33E" w14:textId="77777777" w:rsidR="008720DB" w:rsidRPr="005B7728" w:rsidRDefault="00000000">
      <w:pPr>
        <w:shd w:val="clear" w:color="auto" w:fill="F2F2F2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sz w:val="18"/>
          <w:lang w:val="pl-PL"/>
        </w:rPr>
        <w:t xml:space="preserve">1. Parsuj XML </w:t>
      </w:r>
      <w:r w:rsidRPr="005B7728">
        <w:rPr>
          <w:rFonts w:ascii="Arial" w:hAnsi="Arial" w:cs="Arial"/>
          <w:sz w:val="18"/>
          <w:lang w:val="pl-PL"/>
        </w:rPr>
        <w:t>→</w:t>
      </w:r>
      <w:r w:rsidRPr="005B7728">
        <w:rPr>
          <w:rFonts w:ascii="Amasis MT Pro" w:hAnsi="Amasis MT Pro"/>
          <w:sz w:val="18"/>
          <w:lang w:val="pl-PL"/>
        </w:rPr>
        <w:t xml:space="preserve"> n, k, sondy S</w:t>
      </w:r>
      <w:r w:rsidRPr="005B7728">
        <w:rPr>
          <w:rFonts w:ascii="Amasis MT Pro" w:hAnsi="Amasis MT Pro"/>
          <w:sz w:val="18"/>
          <w:lang w:val="pl-PL"/>
        </w:rPr>
        <w:br/>
        <w:t>2. Zbuduj graf nak</w:t>
      </w:r>
      <w:r w:rsidRPr="005B7728">
        <w:rPr>
          <w:rFonts w:ascii="Amasis MT Pro" w:hAnsi="Amasis MT Pro" w:cs="Amasis MT Pro"/>
          <w:sz w:val="18"/>
          <w:lang w:val="pl-PL"/>
        </w:rPr>
        <w:t>ł</w:t>
      </w:r>
      <w:r w:rsidRPr="005B7728">
        <w:rPr>
          <w:rFonts w:ascii="Amasis MT Pro" w:hAnsi="Amasis MT Pro"/>
          <w:sz w:val="18"/>
          <w:lang w:val="pl-PL"/>
        </w:rPr>
        <w:t>adania G</w:t>
      </w:r>
      <w:r w:rsidRPr="005B7728">
        <w:rPr>
          <w:rFonts w:ascii="Amasis MT Pro" w:hAnsi="Amasis MT Pro"/>
          <w:sz w:val="18"/>
          <w:lang w:val="pl-PL"/>
        </w:rPr>
        <w:br/>
        <w:t>3. Dla ka</w:t>
      </w:r>
      <w:r w:rsidRPr="005B7728">
        <w:rPr>
          <w:rFonts w:ascii="Amasis MT Pro" w:hAnsi="Amasis MT Pro" w:cs="Amasis MT Pro"/>
          <w:sz w:val="18"/>
          <w:lang w:val="pl-PL"/>
        </w:rPr>
        <w:t>ż</w:t>
      </w:r>
      <w:r w:rsidRPr="005B7728">
        <w:rPr>
          <w:rFonts w:ascii="Amasis MT Pro" w:hAnsi="Amasis MT Pro"/>
          <w:sz w:val="18"/>
          <w:lang w:val="pl-PL"/>
        </w:rPr>
        <w:t>dej sondy startowej:</w:t>
      </w:r>
      <w:r w:rsidRPr="005B7728">
        <w:rPr>
          <w:rFonts w:ascii="Amasis MT Pro" w:hAnsi="Amasis MT Pro"/>
          <w:sz w:val="18"/>
          <w:lang w:val="pl-PL"/>
        </w:rPr>
        <w:br/>
        <w:t xml:space="preserve">   - rozwi</w:t>
      </w:r>
      <w:r w:rsidRPr="005B7728">
        <w:rPr>
          <w:rFonts w:ascii="Amasis MT Pro" w:hAnsi="Amasis MT Pro" w:cs="Amasis MT Pro"/>
          <w:sz w:val="18"/>
          <w:lang w:val="pl-PL"/>
        </w:rPr>
        <w:t>ń</w:t>
      </w:r>
      <w:r w:rsidRPr="005B7728">
        <w:rPr>
          <w:rFonts w:ascii="Amasis MT Pro" w:hAnsi="Amasis MT Pro"/>
          <w:sz w:val="18"/>
          <w:lang w:val="pl-PL"/>
        </w:rPr>
        <w:t xml:space="preserve"> j</w:t>
      </w:r>
      <w:r w:rsidRPr="005B7728">
        <w:rPr>
          <w:rFonts w:ascii="Amasis MT Pro" w:hAnsi="Amasis MT Pro" w:cs="Amasis MT Pro"/>
          <w:sz w:val="18"/>
          <w:lang w:val="pl-PL"/>
        </w:rPr>
        <w:t>ą</w:t>
      </w:r>
      <w:r w:rsidRPr="005B7728">
        <w:rPr>
          <w:rFonts w:ascii="Amasis MT Pro" w:hAnsi="Amasis MT Pro"/>
          <w:sz w:val="18"/>
          <w:lang w:val="pl-PL"/>
        </w:rPr>
        <w:t xml:space="preserve"> do konkretnej sekwencji A/T/G/C</w:t>
      </w:r>
      <w:r w:rsidRPr="005B7728">
        <w:rPr>
          <w:rFonts w:ascii="Amasis MT Pro" w:hAnsi="Amasis MT Pro"/>
          <w:sz w:val="18"/>
          <w:lang w:val="pl-PL"/>
        </w:rPr>
        <w:br/>
        <w:t xml:space="preserve">   - DFS: dodawaj kolejne nukleotydy przez kraw</w:t>
      </w:r>
      <w:r w:rsidRPr="005B7728">
        <w:rPr>
          <w:rFonts w:ascii="Amasis MT Pro" w:hAnsi="Amasis MT Pro" w:cs="Amasis MT Pro"/>
          <w:sz w:val="18"/>
          <w:lang w:val="pl-PL"/>
        </w:rPr>
        <w:t>ę</w:t>
      </w:r>
      <w:r w:rsidRPr="005B7728">
        <w:rPr>
          <w:rFonts w:ascii="Amasis MT Pro" w:hAnsi="Amasis MT Pro"/>
          <w:sz w:val="18"/>
          <w:lang w:val="pl-PL"/>
        </w:rPr>
        <w:t>dzie grafu</w:t>
      </w:r>
      <w:r w:rsidRPr="005B7728">
        <w:rPr>
          <w:rFonts w:ascii="Amasis MT Pro" w:hAnsi="Amasis MT Pro"/>
          <w:sz w:val="18"/>
          <w:lang w:val="pl-PL"/>
        </w:rPr>
        <w:br/>
        <w:t xml:space="preserve">   - je</w:t>
      </w:r>
      <w:r w:rsidRPr="005B7728">
        <w:rPr>
          <w:rFonts w:ascii="Amasis MT Pro" w:hAnsi="Amasis MT Pro" w:cs="Amasis MT Pro"/>
          <w:sz w:val="18"/>
          <w:lang w:val="pl-PL"/>
        </w:rPr>
        <w:t>ś</w:t>
      </w:r>
      <w:r w:rsidRPr="005B7728">
        <w:rPr>
          <w:rFonts w:ascii="Amasis MT Pro" w:hAnsi="Amasis MT Pro"/>
          <w:sz w:val="18"/>
          <w:lang w:val="pl-PL"/>
        </w:rPr>
        <w:t xml:space="preserve">li |sekwencja| == n </w:t>
      </w:r>
      <w:r w:rsidRPr="005B7728">
        <w:rPr>
          <w:rFonts w:ascii="Arial" w:hAnsi="Arial" w:cs="Arial"/>
          <w:sz w:val="18"/>
          <w:lang w:val="pl-PL"/>
        </w:rPr>
        <w:t>→</w:t>
      </w:r>
      <w:r w:rsidRPr="005B7728">
        <w:rPr>
          <w:rFonts w:ascii="Amasis MT Pro" w:hAnsi="Amasis MT Pro"/>
          <w:sz w:val="18"/>
          <w:lang w:val="pl-PL"/>
        </w:rPr>
        <w:t xml:space="preserve"> sukces, zwr</w:t>
      </w:r>
      <w:r w:rsidRPr="005B7728">
        <w:rPr>
          <w:rFonts w:ascii="Amasis MT Pro" w:hAnsi="Amasis MT Pro" w:cs="Amasis MT Pro"/>
          <w:sz w:val="18"/>
          <w:lang w:val="pl-PL"/>
        </w:rPr>
        <w:t>óć</w:t>
      </w:r>
      <w:r w:rsidRPr="005B7728">
        <w:rPr>
          <w:rFonts w:ascii="Amasis MT Pro" w:hAnsi="Amasis MT Pro"/>
          <w:sz w:val="18"/>
          <w:lang w:val="pl-PL"/>
        </w:rPr>
        <w:t xml:space="preserve"> wynik</w:t>
      </w:r>
      <w:r w:rsidRPr="005B7728">
        <w:rPr>
          <w:rFonts w:ascii="Amasis MT Pro" w:hAnsi="Amasis MT Pro"/>
          <w:sz w:val="18"/>
          <w:lang w:val="pl-PL"/>
        </w:rPr>
        <w:br/>
        <w:t xml:space="preserve">   - je</w:t>
      </w:r>
      <w:r w:rsidRPr="005B7728">
        <w:rPr>
          <w:rFonts w:ascii="Amasis MT Pro" w:hAnsi="Amasis MT Pro" w:cs="Amasis MT Pro"/>
          <w:sz w:val="18"/>
          <w:lang w:val="pl-PL"/>
        </w:rPr>
        <w:t>ś</w:t>
      </w:r>
      <w:r w:rsidRPr="005B7728">
        <w:rPr>
          <w:rFonts w:ascii="Amasis MT Pro" w:hAnsi="Amasis MT Pro"/>
          <w:sz w:val="18"/>
          <w:lang w:val="pl-PL"/>
        </w:rPr>
        <w:t>li brak nast</w:t>
      </w:r>
      <w:r w:rsidRPr="005B7728">
        <w:rPr>
          <w:rFonts w:ascii="Amasis MT Pro" w:hAnsi="Amasis MT Pro" w:cs="Amasis MT Pro"/>
          <w:sz w:val="18"/>
          <w:lang w:val="pl-PL"/>
        </w:rPr>
        <w:t>ę</w:t>
      </w:r>
      <w:r w:rsidRPr="005B7728">
        <w:rPr>
          <w:rFonts w:ascii="Amasis MT Pro" w:hAnsi="Amasis MT Pro"/>
          <w:sz w:val="18"/>
          <w:lang w:val="pl-PL"/>
        </w:rPr>
        <w:t xml:space="preserve">pnika </w:t>
      </w:r>
      <w:r w:rsidRPr="005B7728">
        <w:rPr>
          <w:rFonts w:ascii="Arial" w:hAnsi="Arial" w:cs="Arial"/>
          <w:sz w:val="18"/>
          <w:lang w:val="pl-PL"/>
        </w:rPr>
        <w:t>→</w:t>
      </w:r>
      <w:r w:rsidRPr="005B7728">
        <w:rPr>
          <w:rFonts w:ascii="Amasis MT Pro" w:hAnsi="Amasis MT Pro"/>
          <w:sz w:val="18"/>
          <w:lang w:val="pl-PL"/>
        </w:rPr>
        <w:t xml:space="preserve"> COFNIJ (backtrack)</w:t>
      </w:r>
      <w:r w:rsidRPr="005B7728">
        <w:rPr>
          <w:rFonts w:ascii="Amasis MT Pro" w:hAnsi="Amasis MT Pro"/>
          <w:sz w:val="18"/>
          <w:lang w:val="pl-PL"/>
        </w:rPr>
        <w:br/>
        <w:t>4. Je</w:t>
      </w:r>
      <w:r w:rsidRPr="005B7728">
        <w:rPr>
          <w:rFonts w:ascii="Amasis MT Pro" w:hAnsi="Amasis MT Pro" w:cs="Amasis MT Pro"/>
          <w:sz w:val="18"/>
          <w:lang w:val="pl-PL"/>
        </w:rPr>
        <w:t>ś</w:t>
      </w:r>
      <w:r w:rsidRPr="005B7728">
        <w:rPr>
          <w:rFonts w:ascii="Amasis MT Pro" w:hAnsi="Amasis MT Pro"/>
          <w:sz w:val="18"/>
          <w:lang w:val="pl-PL"/>
        </w:rPr>
        <w:t xml:space="preserve">li nie znaleziono </w:t>
      </w:r>
      <w:r w:rsidRPr="005B7728">
        <w:rPr>
          <w:rFonts w:ascii="Arial" w:hAnsi="Arial" w:cs="Arial"/>
          <w:sz w:val="18"/>
          <w:lang w:val="pl-PL"/>
        </w:rPr>
        <w:t>→</w:t>
      </w:r>
      <w:r w:rsidRPr="005B7728">
        <w:rPr>
          <w:rFonts w:ascii="Amasis MT Pro" w:hAnsi="Amasis MT Pro"/>
          <w:sz w:val="18"/>
          <w:lang w:val="pl-PL"/>
        </w:rPr>
        <w:t xml:space="preserve"> greedy_fallback</w:t>
      </w:r>
      <w:r w:rsidRPr="005B7728">
        <w:rPr>
          <w:rFonts w:ascii="Amasis MT Pro" w:hAnsi="Amasis MT Pro"/>
          <w:sz w:val="18"/>
          <w:lang w:val="pl-PL"/>
        </w:rPr>
        <w:br/>
        <w:t>5. Wypisz sekwencj</w:t>
      </w:r>
      <w:r w:rsidRPr="005B7728">
        <w:rPr>
          <w:rFonts w:ascii="Amasis MT Pro" w:hAnsi="Amasis MT Pro" w:cs="Amasis MT Pro"/>
          <w:sz w:val="18"/>
          <w:lang w:val="pl-PL"/>
        </w:rPr>
        <w:t>ę</w:t>
      </w:r>
      <w:r w:rsidRPr="005B7728">
        <w:rPr>
          <w:rFonts w:ascii="Amasis MT Pro" w:hAnsi="Amasis MT Pro"/>
          <w:sz w:val="18"/>
          <w:lang w:val="pl-PL"/>
        </w:rPr>
        <w:t xml:space="preserve"> na stdout</w:t>
      </w:r>
    </w:p>
    <w:p w14:paraId="16E7ECC1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Błędy negatywne są obsługiwane naturalnie — algorytm nie wymaga przejścia przez wszystkie sondy, wystarczy osiągnąć długość n.</w:t>
      </w:r>
    </w:p>
    <w:p w14:paraId="5A7269AD" w14:textId="77777777" w:rsidR="008720DB" w:rsidRPr="005B7728" w:rsidRDefault="00000000">
      <w:pPr>
        <w:pStyle w:val="21"/>
        <w:rPr>
          <w:rFonts w:ascii="Amasis MT Pro" w:hAnsi="Amasis MT Pro"/>
        </w:rPr>
      </w:pPr>
      <w:r w:rsidRPr="005B7728">
        <w:rPr>
          <w:rFonts w:ascii="Amasis MT Pro" w:hAnsi="Amasis MT Pro"/>
          <w:color w:val="1F497D"/>
        </w:rPr>
        <w:t xml:space="preserve">2.3 </w:t>
      </w:r>
      <w:proofErr w:type="spellStart"/>
      <w:r w:rsidRPr="005B7728">
        <w:rPr>
          <w:rFonts w:ascii="Amasis MT Pro" w:hAnsi="Amasis MT Pro"/>
          <w:color w:val="1F497D"/>
        </w:rPr>
        <w:t>Złożoność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20DB" w:rsidRPr="005B7728" w14:paraId="6F76E3BE" w14:textId="77777777">
        <w:tc>
          <w:tcPr>
            <w:tcW w:w="4320" w:type="dxa"/>
          </w:tcPr>
          <w:p w14:paraId="724CE936" w14:textId="77777777" w:rsidR="008720DB" w:rsidRPr="005B7728" w:rsidRDefault="00000000">
            <w:pPr>
              <w:jc w:val="center"/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  <w:b/>
              </w:rPr>
              <w:t>Parametr</w:t>
            </w:r>
          </w:p>
        </w:tc>
        <w:tc>
          <w:tcPr>
            <w:tcW w:w="4320" w:type="dxa"/>
          </w:tcPr>
          <w:p w14:paraId="0B9BB4E1" w14:textId="77777777" w:rsidR="008720DB" w:rsidRPr="005B7728" w:rsidRDefault="00000000">
            <w:pPr>
              <w:jc w:val="center"/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  <w:b/>
              </w:rPr>
              <w:t>Wartość</w:t>
            </w:r>
          </w:p>
        </w:tc>
      </w:tr>
      <w:tr w:rsidR="008720DB" w:rsidRPr="005B7728" w14:paraId="3B65173C" w14:textId="77777777">
        <w:tc>
          <w:tcPr>
            <w:tcW w:w="4320" w:type="dxa"/>
          </w:tcPr>
          <w:p w14:paraId="3F0BDF38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Złożoność czasowa</w:t>
            </w:r>
          </w:p>
        </w:tc>
        <w:tc>
          <w:tcPr>
            <w:tcW w:w="4320" w:type="dxa"/>
          </w:tcPr>
          <w:p w14:paraId="457F3019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O(n!) — pesymistyczny przypadek</w:t>
            </w:r>
          </w:p>
        </w:tc>
      </w:tr>
      <w:tr w:rsidR="008720DB" w:rsidRPr="005B7728" w14:paraId="4E929EF0" w14:textId="77777777">
        <w:tc>
          <w:tcPr>
            <w:tcW w:w="4320" w:type="dxa"/>
          </w:tcPr>
          <w:p w14:paraId="30391EB5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Zalecane n</w:t>
            </w:r>
          </w:p>
        </w:tc>
        <w:tc>
          <w:tcPr>
            <w:tcW w:w="4320" w:type="dxa"/>
          </w:tcPr>
          <w:p w14:paraId="1A5BCB4A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≤ 200</w:t>
            </w:r>
          </w:p>
        </w:tc>
      </w:tr>
      <w:tr w:rsidR="008720DB" w:rsidRPr="005B7728" w14:paraId="170804CC" w14:textId="77777777">
        <w:tc>
          <w:tcPr>
            <w:tcW w:w="4320" w:type="dxa"/>
          </w:tcPr>
          <w:p w14:paraId="69E83AD8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Limit czasu</w:t>
            </w:r>
          </w:p>
        </w:tc>
        <w:tc>
          <w:tcPr>
            <w:tcW w:w="4320" w:type="dxa"/>
          </w:tcPr>
          <w:p w14:paraId="0D26729F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100 s (wymaganie zadania)</w:t>
            </w:r>
          </w:p>
        </w:tc>
      </w:tr>
    </w:tbl>
    <w:p w14:paraId="29ACC114" w14:textId="77777777" w:rsidR="008720DB" w:rsidRPr="005B7728" w:rsidRDefault="00000000">
      <w:pPr>
        <w:rPr>
          <w:rFonts w:ascii="Amasis MT Pro" w:hAnsi="Amasis MT Pro"/>
        </w:rPr>
      </w:pPr>
      <w:r w:rsidRPr="005B7728">
        <w:rPr>
          <w:rFonts w:ascii="Amasis MT Pro" w:hAnsi="Amasis MT Pro"/>
        </w:rPr>
        <w:br w:type="page"/>
      </w:r>
    </w:p>
    <w:p w14:paraId="6377F43B" w14:textId="77777777" w:rsidR="008720DB" w:rsidRPr="005B7728" w:rsidRDefault="00000000">
      <w:pPr>
        <w:pStyle w:val="1"/>
        <w:rPr>
          <w:rFonts w:ascii="Amasis MT Pro" w:hAnsi="Amasis MT Pro"/>
        </w:rPr>
      </w:pPr>
      <w:r w:rsidRPr="005B7728">
        <w:rPr>
          <w:rFonts w:ascii="Amasis MT Pro" w:hAnsi="Amasis MT Pro"/>
          <w:color w:val="1F497D"/>
        </w:rPr>
        <w:lastRenderedPageBreak/>
        <w:t>3. Opis podejścia heurystycznego</w:t>
      </w:r>
    </w:p>
    <w:p w14:paraId="0BE15EB8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Algorytm heurystyczny (plik heur1_b_m.py) łączy trzy techniki zapewniające dobre rozwiązanie w czasie wielomianowym.</w:t>
      </w:r>
    </w:p>
    <w:p w14:paraId="5FFB5FCE" w14:textId="77777777" w:rsidR="008720DB" w:rsidRPr="005B7728" w:rsidRDefault="00000000">
      <w:pPr>
        <w:pStyle w:val="21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color w:val="1F497D"/>
          <w:lang w:val="pl-PL"/>
        </w:rPr>
        <w:t>3.1 Zachłanne budowanie (greedy_build)</w:t>
      </w:r>
    </w:p>
    <w:p w14:paraId="49974D0F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Na każdym kroku spośród sond sąsiednich w grafie wybierany jest kandydat z największą liczbą krawędzi wychodzących (kryterium lookahead-1). Zapobiega to przedwczesnemu wchodzeniu w ślepy zaułek.</w:t>
      </w:r>
    </w:p>
    <w:p w14:paraId="4C740F84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Gdy brak pasującej sondy (błąd negatywny) — algorytm szuka sondy zgodnej z końcem sekwencji lub wstawia losowy nukleotyd.</w:t>
      </w:r>
    </w:p>
    <w:p w14:paraId="1B841758" w14:textId="77777777" w:rsidR="008720DB" w:rsidRPr="005B7728" w:rsidRDefault="00000000">
      <w:pPr>
        <w:pStyle w:val="21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color w:val="1F497D"/>
          <w:lang w:val="pl-PL"/>
        </w:rPr>
        <w:t>3.2 Przeszukiwanie lokalne (hill climbing)</w:t>
      </w:r>
    </w:p>
    <w:p w14:paraId="35803D06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Funkcja jakości: f(d) = liczba sond ze spektrum S pokrytych przez sekwencję d.</w:t>
      </w:r>
    </w:p>
    <w:p w14:paraId="13B1CF8C" w14:textId="77777777" w:rsidR="008720DB" w:rsidRPr="005B7728" w:rsidRDefault="00000000">
      <w:pPr>
        <w:shd w:val="clear" w:color="auto" w:fill="F2F2F2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sz w:val="18"/>
          <w:lang w:val="pl-PL"/>
        </w:rPr>
        <w:t>Powtarzaj do 1000 iteracji:</w:t>
      </w:r>
      <w:r w:rsidRPr="005B7728">
        <w:rPr>
          <w:rFonts w:ascii="Amasis MT Pro" w:hAnsi="Amasis MT Pro"/>
          <w:sz w:val="18"/>
          <w:lang w:val="pl-PL"/>
        </w:rPr>
        <w:br/>
        <w:t xml:space="preserve">  wybierz losową pozycję pos</w:t>
      </w:r>
      <w:r w:rsidRPr="005B7728">
        <w:rPr>
          <w:rFonts w:ascii="Amasis MT Pro" w:hAnsi="Amasis MT Pro"/>
          <w:sz w:val="18"/>
          <w:lang w:val="pl-PL"/>
        </w:rPr>
        <w:br/>
        <w:t xml:space="preserve">  sprawdź wszystkie 4 nukleotydy jako zamiennik</w:t>
      </w:r>
      <w:r w:rsidRPr="005B7728">
        <w:rPr>
          <w:rFonts w:ascii="Amasis MT Pro" w:hAnsi="Amasis MT Pro"/>
          <w:sz w:val="18"/>
          <w:lang w:val="pl-PL"/>
        </w:rPr>
        <w:br/>
        <w:t xml:space="preserve">  jeśli f(d) ≥ poprzedni wynik </w:t>
      </w:r>
      <w:r w:rsidRPr="005B7728">
        <w:rPr>
          <w:rFonts w:ascii="Arial" w:hAnsi="Arial" w:cs="Arial"/>
          <w:sz w:val="18"/>
          <w:lang w:val="pl-PL"/>
        </w:rPr>
        <w:t>→</w:t>
      </w:r>
      <w:r w:rsidRPr="005B7728">
        <w:rPr>
          <w:rFonts w:ascii="Amasis MT Pro" w:hAnsi="Amasis MT Pro"/>
          <w:sz w:val="18"/>
          <w:lang w:val="pl-PL"/>
        </w:rPr>
        <w:t xml:space="preserve"> zaakceptuj zmian</w:t>
      </w:r>
      <w:r w:rsidRPr="005B7728">
        <w:rPr>
          <w:rFonts w:ascii="Amasis MT Pro" w:hAnsi="Amasis MT Pro" w:cs="Amasis MT Pro"/>
          <w:sz w:val="18"/>
          <w:lang w:val="pl-PL"/>
        </w:rPr>
        <w:t>ę</w:t>
      </w:r>
      <w:r w:rsidRPr="005B7728">
        <w:rPr>
          <w:rFonts w:ascii="Amasis MT Pro" w:hAnsi="Amasis MT Pro"/>
          <w:sz w:val="18"/>
          <w:lang w:val="pl-PL"/>
        </w:rPr>
        <w:br/>
        <w:t xml:space="preserve">  je</w:t>
      </w:r>
      <w:r w:rsidRPr="005B7728">
        <w:rPr>
          <w:rFonts w:ascii="Amasis MT Pro" w:hAnsi="Amasis MT Pro" w:cs="Amasis MT Pro"/>
          <w:sz w:val="18"/>
          <w:lang w:val="pl-PL"/>
        </w:rPr>
        <w:t>ś</w:t>
      </w:r>
      <w:r w:rsidRPr="005B7728">
        <w:rPr>
          <w:rFonts w:ascii="Amasis MT Pro" w:hAnsi="Amasis MT Pro"/>
          <w:sz w:val="18"/>
          <w:lang w:val="pl-PL"/>
        </w:rPr>
        <w:t xml:space="preserve">li f(d) == |S| </w:t>
      </w:r>
      <w:r w:rsidRPr="005B7728">
        <w:rPr>
          <w:rFonts w:ascii="Arial" w:hAnsi="Arial" w:cs="Arial"/>
          <w:sz w:val="18"/>
          <w:lang w:val="pl-PL"/>
        </w:rPr>
        <w:t>→</w:t>
      </w:r>
      <w:r w:rsidRPr="005B7728">
        <w:rPr>
          <w:rFonts w:ascii="Amasis MT Pro" w:hAnsi="Amasis MT Pro"/>
          <w:sz w:val="18"/>
          <w:lang w:val="pl-PL"/>
        </w:rPr>
        <w:t xml:space="preserve"> STOP</w:t>
      </w:r>
    </w:p>
    <w:p w14:paraId="2773E276" w14:textId="77777777" w:rsidR="008720DB" w:rsidRPr="005B7728" w:rsidRDefault="00000000">
      <w:pPr>
        <w:pStyle w:val="21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color w:val="1F497D"/>
          <w:lang w:val="pl-PL"/>
        </w:rPr>
        <w:t>3.3 Multi-start</w:t>
      </w:r>
    </w:p>
    <w:p w14:paraId="23C38FFA" w14:textId="77777777" w:rsidR="008720DB" w:rsidRPr="005B7728" w:rsidRDefault="00000000">
      <w:pPr>
        <w:rPr>
          <w:rFonts w:ascii="Amasis MT Pro" w:hAnsi="Amasis MT Pro"/>
        </w:rPr>
      </w:pPr>
      <w:r w:rsidRPr="005B7728">
        <w:rPr>
          <w:rFonts w:ascii="Amasis MT Pro" w:hAnsi="Amasis MT Pro"/>
          <w:lang w:val="pl-PL"/>
        </w:rPr>
        <w:t xml:space="preserve">Algorytm uruchamiany jest 5 razy z różną losową kolejnością sond. </w:t>
      </w:r>
      <w:proofErr w:type="spellStart"/>
      <w:r w:rsidRPr="005B7728">
        <w:rPr>
          <w:rFonts w:ascii="Amasis MT Pro" w:hAnsi="Amasis MT Pro"/>
        </w:rPr>
        <w:t>Zwracane</w:t>
      </w:r>
      <w:proofErr w:type="spellEnd"/>
      <w:r w:rsidRPr="005B7728">
        <w:rPr>
          <w:rFonts w:ascii="Amasis MT Pro" w:hAnsi="Amasis MT Pro"/>
        </w:rPr>
        <w:t xml:space="preserve"> jest </w:t>
      </w:r>
      <w:proofErr w:type="spellStart"/>
      <w:r w:rsidRPr="005B7728">
        <w:rPr>
          <w:rFonts w:ascii="Amasis MT Pro" w:hAnsi="Amasis MT Pro"/>
        </w:rPr>
        <w:t>rozwiązanie</w:t>
      </w:r>
      <w:proofErr w:type="spellEnd"/>
      <w:r w:rsidRPr="005B7728">
        <w:rPr>
          <w:rFonts w:ascii="Amasis MT Pro" w:hAnsi="Amasis MT Pro"/>
        </w:rPr>
        <w:t xml:space="preserve"> o najwyższej wartości f(d).</w:t>
      </w:r>
    </w:p>
    <w:p w14:paraId="20772BC2" w14:textId="77777777" w:rsidR="008720DB" w:rsidRPr="005B7728" w:rsidRDefault="00000000">
      <w:pPr>
        <w:pStyle w:val="21"/>
        <w:rPr>
          <w:rFonts w:ascii="Amasis MT Pro" w:hAnsi="Amasis MT Pro"/>
        </w:rPr>
      </w:pPr>
      <w:r w:rsidRPr="005B7728">
        <w:rPr>
          <w:rFonts w:ascii="Amasis MT Pro" w:hAnsi="Amasis MT Pro"/>
          <w:color w:val="1F497D"/>
        </w:rPr>
        <w:t>3.4 Złożoność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20DB" w:rsidRPr="005B7728" w14:paraId="3990A538" w14:textId="77777777">
        <w:tc>
          <w:tcPr>
            <w:tcW w:w="4320" w:type="dxa"/>
          </w:tcPr>
          <w:p w14:paraId="16D68553" w14:textId="77777777" w:rsidR="008720DB" w:rsidRPr="005B7728" w:rsidRDefault="00000000">
            <w:pPr>
              <w:jc w:val="center"/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  <w:b/>
              </w:rPr>
              <w:t>Etap</w:t>
            </w:r>
          </w:p>
        </w:tc>
        <w:tc>
          <w:tcPr>
            <w:tcW w:w="4320" w:type="dxa"/>
          </w:tcPr>
          <w:p w14:paraId="3EC57E72" w14:textId="77777777" w:rsidR="008720DB" w:rsidRPr="005B7728" w:rsidRDefault="00000000">
            <w:pPr>
              <w:jc w:val="center"/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  <w:b/>
              </w:rPr>
              <w:t>Złożoność</w:t>
            </w:r>
          </w:p>
        </w:tc>
      </w:tr>
      <w:tr w:rsidR="008720DB" w:rsidRPr="005B7728" w14:paraId="3263828E" w14:textId="77777777">
        <w:tc>
          <w:tcPr>
            <w:tcW w:w="4320" w:type="dxa"/>
          </w:tcPr>
          <w:p w14:paraId="7D1F2BF5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Budowanie zachłanne</w:t>
            </w:r>
          </w:p>
        </w:tc>
        <w:tc>
          <w:tcPr>
            <w:tcW w:w="4320" w:type="dxa"/>
          </w:tcPr>
          <w:p w14:paraId="2FE6554F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O(n² · |S|)</w:t>
            </w:r>
          </w:p>
        </w:tc>
      </w:tr>
      <w:tr w:rsidR="008720DB" w:rsidRPr="005B7728" w14:paraId="74F23ABD" w14:textId="77777777">
        <w:tc>
          <w:tcPr>
            <w:tcW w:w="4320" w:type="dxa"/>
          </w:tcPr>
          <w:p w14:paraId="2E9446AC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Przeszukiwanie lokalne</w:t>
            </w:r>
          </w:p>
        </w:tc>
        <w:tc>
          <w:tcPr>
            <w:tcW w:w="4320" w:type="dxa"/>
          </w:tcPr>
          <w:p w14:paraId="0967FA19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O(iter · n · |S|)</w:t>
            </w:r>
          </w:p>
        </w:tc>
      </w:tr>
      <w:tr w:rsidR="008720DB" w:rsidRPr="005B7728" w14:paraId="6A4B1FB3" w14:textId="77777777">
        <w:tc>
          <w:tcPr>
            <w:tcW w:w="4320" w:type="dxa"/>
          </w:tcPr>
          <w:p w14:paraId="0BC46491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Łącznie (5 uruchomień)</w:t>
            </w:r>
          </w:p>
        </w:tc>
        <w:tc>
          <w:tcPr>
            <w:tcW w:w="4320" w:type="dxa"/>
          </w:tcPr>
          <w:p w14:paraId="0852C48E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wielomianowa</w:t>
            </w:r>
          </w:p>
        </w:tc>
      </w:tr>
    </w:tbl>
    <w:p w14:paraId="5F0C04FF" w14:textId="77777777" w:rsidR="008720DB" w:rsidRPr="005B7728" w:rsidRDefault="00000000">
      <w:pPr>
        <w:rPr>
          <w:rFonts w:ascii="Amasis MT Pro" w:hAnsi="Amasis MT Pro"/>
        </w:rPr>
      </w:pPr>
      <w:r w:rsidRPr="005B7728">
        <w:rPr>
          <w:rFonts w:ascii="Amasis MT Pro" w:hAnsi="Amasis MT Pro"/>
        </w:rPr>
        <w:br w:type="page"/>
      </w:r>
    </w:p>
    <w:p w14:paraId="6B2884D9" w14:textId="77777777" w:rsidR="008720DB" w:rsidRPr="005B7728" w:rsidRDefault="00000000">
      <w:pPr>
        <w:pStyle w:val="1"/>
        <w:rPr>
          <w:rFonts w:ascii="Amasis MT Pro" w:hAnsi="Amasis MT Pro"/>
        </w:rPr>
      </w:pPr>
      <w:r w:rsidRPr="005B7728">
        <w:rPr>
          <w:rFonts w:ascii="Amasis MT Pro" w:hAnsi="Amasis MT Pro"/>
          <w:color w:val="1F497D"/>
        </w:rPr>
        <w:lastRenderedPageBreak/>
        <w:t>4. Analiza uzyskanych wyników</w:t>
      </w:r>
    </w:p>
    <w:p w14:paraId="0C7D6D59" w14:textId="77777777" w:rsidR="008720DB" w:rsidRPr="005B7728" w:rsidRDefault="00000000">
      <w:pPr>
        <w:pStyle w:val="21"/>
        <w:rPr>
          <w:rFonts w:ascii="Amasis MT Pro" w:hAnsi="Amasis MT Pro"/>
        </w:rPr>
      </w:pPr>
      <w:r w:rsidRPr="005B7728">
        <w:rPr>
          <w:rFonts w:ascii="Amasis MT Pro" w:hAnsi="Amasis MT Pro"/>
          <w:color w:val="1F497D"/>
        </w:rPr>
        <w:t>4.1 Dane testowe</w:t>
      </w:r>
    </w:p>
    <w:p w14:paraId="42D8B431" w14:textId="77777777" w:rsidR="008720DB" w:rsidRPr="005B7728" w:rsidRDefault="00000000">
      <w:pPr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lang w:val="pl-PL"/>
        </w:rPr>
        <w:t>Parametry instancji testowej (generator: www.cs.put.poznan.pl/pwawrzyniak/bio/bio.php):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720DB" w:rsidRPr="005B7728" w14:paraId="455FD0AF" w14:textId="77777777">
        <w:tc>
          <w:tcPr>
            <w:tcW w:w="4320" w:type="dxa"/>
          </w:tcPr>
          <w:p w14:paraId="0E8592DF" w14:textId="77777777" w:rsidR="008720DB" w:rsidRPr="005B7728" w:rsidRDefault="00000000">
            <w:pPr>
              <w:jc w:val="center"/>
              <w:rPr>
                <w:rFonts w:ascii="Amasis MT Pro" w:hAnsi="Amasis MT Pro"/>
              </w:rPr>
            </w:pPr>
            <w:proofErr w:type="spellStart"/>
            <w:r w:rsidRPr="005B7728">
              <w:rPr>
                <w:rFonts w:ascii="Amasis MT Pro" w:hAnsi="Amasis MT Pro"/>
                <w:b/>
              </w:rPr>
              <w:t>Parametr</w:t>
            </w:r>
            <w:proofErr w:type="spellEnd"/>
          </w:p>
        </w:tc>
        <w:tc>
          <w:tcPr>
            <w:tcW w:w="4320" w:type="dxa"/>
          </w:tcPr>
          <w:p w14:paraId="35602B09" w14:textId="77777777" w:rsidR="008720DB" w:rsidRPr="005B7728" w:rsidRDefault="00000000">
            <w:pPr>
              <w:jc w:val="center"/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  <w:b/>
              </w:rPr>
              <w:t>Wartość</w:t>
            </w:r>
          </w:p>
        </w:tc>
      </w:tr>
      <w:tr w:rsidR="008720DB" w:rsidRPr="005B7728" w14:paraId="4B9C424B" w14:textId="77777777">
        <w:tc>
          <w:tcPr>
            <w:tcW w:w="4320" w:type="dxa"/>
          </w:tcPr>
          <w:p w14:paraId="07D5B04E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n</w:t>
            </w:r>
          </w:p>
        </w:tc>
        <w:tc>
          <w:tcPr>
            <w:tcW w:w="4320" w:type="dxa"/>
          </w:tcPr>
          <w:p w14:paraId="2BD954F0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500</w:t>
            </w:r>
          </w:p>
        </w:tc>
      </w:tr>
      <w:tr w:rsidR="008720DB" w:rsidRPr="005B7728" w14:paraId="22E70A0C" w14:textId="77777777">
        <w:tc>
          <w:tcPr>
            <w:tcW w:w="4320" w:type="dxa"/>
          </w:tcPr>
          <w:p w14:paraId="44A81F8C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k</w:t>
            </w:r>
          </w:p>
        </w:tc>
        <w:tc>
          <w:tcPr>
            <w:tcW w:w="4320" w:type="dxa"/>
          </w:tcPr>
          <w:p w14:paraId="00CF11B5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10</w:t>
            </w:r>
          </w:p>
        </w:tc>
      </w:tr>
      <w:tr w:rsidR="008720DB" w:rsidRPr="005B7728" w14:paraId="23459B77" w14:textId="77777777">
        <w:tc>
          <w:tcPr>
            <w:tcW w:w="4320" w:type="dxa"/>
          </w:tcPr>
          <w:p w14:paraId="1479382B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mode</w:t>
            </w:r>
          </w:p>
        </w:tc>
        <w:tc>
          <w:tcPr>
            <w:tcW w:w="4320" w:type="dxa"/>
          </w:tcPr>
          <w:p w14:paraId="096C8561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binary</w:t>
            </w:r>
          </w:p>
        </w:tc>
      </w:tr>
      <w:tr w:rsidR="008720DB" w:rsidRPr="005B7728" w14:paraId="5C48756B" w14:textId="77777777">
        <w:tc>
          <w:tcPr>
            <w:tcW w:w="4320" w:type="dxa"/>
          </w:tcPr>
          <w:p w14:paraId="4069EF6C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sqne</w:t>
            </w:r>
          </w:p>
        </w:tc>
        <w:tc>
          <w:tcPr>
            <w:tcW w:w="4320" w:type="dxa"/>
          </w:tcPr>
          <w:p w14:paraId="3B12D37F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100</w:t>
            </w:r>
          </w:p>
        </w:tc>
      </w:tr>
    </w:tbl>
    <w:p w14:paraId="62CD723F" w14:textId="77777777" w:rsidR="008720DB" w:rsidRPr="005B7728" w:rsidRDefault="00000000">
      <w:pPr>
        <w:pStyle w:val="21"/>
        <w:rPr>
          <w:rFonts w:ascii="Amasis MT Pro" w:hAnsi="Amasis MT Pro"/>
        </w:rPr>
      </w:pPr>
      <w:r w:rsidRPr="005B7728">
        <w:rPr>
          <w:rFonts w:ascii="Amasis MT Pro" w:hAnsi="Amasis MT Pro"/>
          <w:color w:val="1F497D"/>
        </w:rPr>
        <w:t>4.2 Porównanie algorytmów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720DB" w:rsidRPr="005B7728" w14:paraId="54C705BD" w14:textId="77777777">
        <w:tc>
          <w:tcPr>
            <w:tcW w:w="2880" w:type="dxa"/>
          </w:tcPr>
          <w:p w14:paraId="7EA4B5B2" w14:textId="77777777" w:rsidR="008720DB" w:rsidRPr="005B7728" w:rsidRDefault="00000000">
            <w:pPr>
              <w:jc w:val="center"/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  <w:b/>
              </w:rPr>
              <w:t>Kryterium</w:t>
            </w:r>
          </w:p>
        </w:tc>
        <w:tc>
          <w:tcPr>
            <w:tcW w:w="2880" w:type="dxa"/>
          </w:tcPr>
          <w:p w14:paraId="0FDB7390" w14:textId="77777777" w:rsidR="008720DB" w:rsidRPr="005B7728" w:rsidRDefault="00000000">
            <w:pPr>
              <w:jc w:val="center"/>
              <w:rPr>
                <w:rFonts w:ascii="Amasis MT Pro" w:hAnsi="Amasis MT Pro"/>
                <w:lang w:val="pl-PL"/>
              </w:rPr>
            </w:pPr>
            <w:r w:rsidRPr="005B7728">
              <w:rPr>
                <w:rFonts w:ascii="Amasis MT Pro" w:hAnsi="Amasis MT Pro"/>
                <w:b/>
                <w:lang w:val="pl-PL"/>
              </w:rPr>
              <w:t>Dokładny (exact_b_m.py)</w:t>
            </w:r>
          </w:p>
        </w:tc>
        <w:tc>
          <w:tcPr>
            <w:tcW w:w="2880" w:type="dxa"/>
          </w:tcPr>
          <w:p w14:paraId="70ED2590" w14:textId="77777777" w:rsidR="008720DB" w:rsidRPr="005B7728" w:rsidRDefault="00000000">
            <w:pPr>
              <w:jc w:val="center"/>
              <w:rPr>
                <w:rFonts w:ascii="Amasis MT Pro" w:hAnsi="Amasis MT Pro"/>
                <w:lang w:val="pl-PL"/>
              </w:rPr>
            </w:pPr>
            <w:r w:rsidRPr="005B7728">
              <w:rPr>
                <w:rFonts w:ascii="Amasis MT Pro" w:hAnsi="Amasis MT Pro"/>
                <w:b/>
                <w:lang w:val="pl-PL"/>
              </w:rPr>
              <w:t>Heurystyczny (heur1_b_m.py)</w:t>
            </w:r>
          </w:p>
        </w:tc>
      </w:tr>
      <w:tr w:rsidR="008720DB" w:rsidRPr="005B7728" w14:paraId="5708D1B7" w14:textId="77777777">
        <w:tc>
          <w:tcPr>
            <w:tcW w:w="2880" w:type="dxa"/>
          </w:tcPr>
          <w:p w14:paraId="72340A62" w14:textId="77777777" w:rsidR="008720DB" w:rsidRPr="005B7728" w:rsidRDefault="00000000">
            <w:pPr>
              <w:rPr>
                <w:rFonts w:ascii="Amasis MT Pro" w:hAnsi="Amasis MT Pro"/>
              </w:rPr>
            </w:pPr>
            <w:proofErr w:type="spellStart"/>
            <w:r w:rsidRPr="005B7728">
              <w:rPr>
                <w:rFonts w:ascii="Amasis MT Pro" w:hAnsi="Amasis MT Pro"/>
              </w:rPr>
              <w:t>Metoda</w:t>
            </w:r>
            <w:proofErr w:type="spellEnd"/>
          </w:p>
        </w:tc>
        <w:tc>
          <w:tcPr>
            <w:tcW w:w="2880" w:type="dxa"/>
          </w:tcPr>
          <w:p w14:paraId="517F52ED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Backtracking DFS</w:t>
            </w:r>
          </w:p>
        </w:tc>
        <w:tc>
          <w:tcPr>
            <w:tcW w:w="2880" w:type="dxa"/>
          </w:tcPr>
          <w:p w14:paraId="1C9D3BB8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Zachłanny + Hill Climbing + Multi-start</w:t>
            </w:r>
          </w:p>
        </w:tc>
      </w:tr>
      <w:tr w:rsidR="008720DB" w:rsidRPr="005B7728" w14:paraId="02C32D7F" w14:textId="77777777">
        <w:tc>
          <w:tcPr>
            <w:tcW w:w="2880" w:type="dxa"/>
          </w:tcPr>
          <w:p w14:paraId="08624B73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Gwarancja optymalności</w:t>
            </w:r>
          </w:p>
        </w:tc>
        <w:tc>
          <w:tcPr>
            <w:tcW w:w="2880" w:type="dxa"/>
          </w:tcPr>
          <w:p w14:paraId="3DF538D2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Tak (małe n)</w:t>
            </w:r>
          </w:p>
        </w:tc>
        <w:tc>
          <w:tcPr>
            <w:tcW w:w="2880" w:type="dxa"/>
          </w:tcPr>
          <w:p w14:paraId="0391930E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Nie — przybliżenie</w:t>
            </w:r>
          </w:p>
        </w:tc>
      </w:tr>
      <w:tr w:rsidR="008720DB" w:rsidRPr="005B7728" w14:paraId="0FFEAAAD" w14:textId="77777777">
        <w:tc>
          <w:tcPr>
            <w:tcW w:w="2880" w:type="dxa"/>
          </w:tcPr>
          <w:p w14:paraId="14B51776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Czas dla n=200</w:t>
            </w:r>
          </w:p>
        </w:tc>
        <w:tc>
          <w:tcPr>
            <w:tcW w:w="2880" w:type="dxa"/>
          </w:tcPr>
          <w:p w14:paraId="0251D7CD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&lt; 100 s</w:t>
            </w:r>
          </w:p>
        </w:tc>
        <w:tc>
          <w:tcPr>
            <w:tcW w:w="2880" w:type="dxa"/>
          </w:tcPr>
          <w:p w14:paraId="18D073FF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&lt; 1 s</w:t>
            </w:r>
          </w:p>
        </w:tc>
      </w:tr>
      <w:tr w:rsidR="008720DB" w:rsidRPr="005B7728" w14:paraId="4D2166E4" w14:textId="77777777">
        <w:tc>
          <w:tcPr>
            <w:tcW w:w="2880" w:type="dxa"/>
          </w:tcPr>
          <w:p w14:paraId="37E65955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Czas dla n=500</w:t>
            </w:r>
          </w:p>
        </w:tc>
        <w:tc>
          <w:tcPr>
            <w:tcW w:w="2880" w:type="dxa"/>
          </w:tcPr>
          <w:p w14:paraId="1AFDEB59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przekracza limit</w:t>
            </w:r>
          </w:p>
        </w:tc>
        <w:tc>
          <w:tcPr>
            <w:tcW w:w="2880" w:type="dxa"/>
          </w:tcPr>
          <w:p w14:paraId="1A3A642A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&lt; 10 s</w:t>
            </w:r>
          </w:p>
        </w:tc>
      </w:tr>
      <w:tr w:rsidR="008720DB" w:rsidRPr="005B7728" w14:paraId="4D54CC71" w14:textId="77777777">
        <w:tc>
          <w:tcPr>
            <w:tcW w:w="2880" w:type="dxa"/>
          </w:tcPr>
          <w:p w14:paraId="1575052F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Pokrycie przy sqne=0</w:t>
            </w:r>
          </w:p>
        </w:tc>
        <w:tc>
          <w:tcPr>
            <w:tcW w:w="2880" w:type="dxa"/>
          </w:tcPr>
          <w:p w14:paraId="45549312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100%</w:t>
            </w:r>
          </w:p>
        </w:tc>
        <w:tc>
          <w:tcPr>
            <w:tcW w:w="2880" w:type="dxa"/>
          </w:tcPr>
          <w:p w14:paraId="589AFFD1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~95–100%</w:t>
            </w:r>
          </w:p>
        </w:tc>
      </w:tr>
      <w:tr w:rsidR="008720DB" w:rsidRPr="005B7728" w14:paraId="2EC7E447" w14:textId="77777777">
        <w:tc>
          <w:tcPr>
            <w:tcW w:w="2880" w:type="dxa"/>
          </w:tcPr>
          <w:p w14:paraId="4933EAE2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Pokrycie przy sqne=100</w:t>
            </w:r>
          </w:p>
        </w:tc>
        <w:tc>
          <w:tcPr>
            <w:tcW w:w="2880" w:type="dxa"/>
          </w:tcPr>
          <w:p w14:paraId="67C6C627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zależy od n</w:t>
            </w:r>
          </w:p>
        </w:tc>
        <w:tc>
          <w:tcPr>
            <w:tcW w:w="2880" w:type="dxa"/>
          </w:tcPr>
          <w:p w14:paraId="4FACAF24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~70–90%</w:t>
            </w:r>
          </w:p>
        </w:tc>
      </w:tr>
      <w:tr w:rsidR="008720DB" w:rsidRPr="005B7728" w14:paraId="49BA59F5" w14:textId="77777777">
        <w:tc>
          <w:tcPr>
            <w:tcW w:w="2880" w:type="dxa"/>
          </w:tcPr>
          <w:p w14:paraId="458D365C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Złożoność</w:t>
            </w:r>
          </w:p>
        </w:tc>
        <w:tc>
          <w:tcPr>
            <w:tcW w:w="2880" w:type="dxa"/>
          </w:tcPr>
          <w:p w14:paraId="556B3499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O(n!)</w:t>
            </w:r>
          </w:p>
        </w:tc>
        <w:tc>
          <w:tcPr>
            <w:tcW w:w="2880" w:type="dxa"/>
          </w:tcPr>
          <w:p w14:paraId="0CCDAEDF" w14:textId="77777777" w:rsidR="008720DB" w:rsidRPr="005B7728" w:rsidRDefault="00000000">
            <w:pPr>
              <w:rPr>
                <w:rFonts w:ascii="Amasis MT Pro" w:hAnsi="Amasis MT Pro"/>
              </w:rPr>
            </w:pPr>
            <w:r w:rsidRPr="005B7728">
              <w:rPr>
                <w:rFonts w:ascii="Amasis MT Pro" w:hAnsi="Amasis MT Pro"/>
              </w:rPr>
              <w:t>O(n² · |S|)</w:t>
            </w:r>
          </w:p>
        </w:tc>
      </w:tr>
    </w:tbl>
    <w:p w14:paraId="0D19E7A5" w14:textId="77777777" w:rsidR="008720DB" w:rsidRPr="005B7728" w:rsidRDefault="00000000">
      <w:pPr>
        <w:pStyle w:val="21"/>
        <w:rPr>
          <w:rFonts w:ascii="Amasis MT Pro" w:hAnsi="Amasis MT Pro"/>
        </w:rPr>
      </w:pPr>
      <w:r w:rsidRPr="005B7728">
        <w:rPr>
          <w:rFonts w:ascii="Amasis MT Pro" w:hAnsi="Amasis MT Pro"/>
          <w:color w:val="1F497D"/>
        </w:rPr>
        <w:t>4.3 Wnioski</w:t>
      </w:r>
    </w:p>
    <w:p w14:paraId="35D85E0A" w14:textId="77777777" w:rsidR="008720DB" w:rsidRPr="005B7728" w:rsidRDefault="00000000">
      <w:pPr>
        <w:pStyle w:val="a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b/>
          <w:lang w:val="pl-PL"/>
        </w:rPr>
        <w:t>Algorytm dokładny:</w:t>
      </w:r>
      <w:r w:rsidRPr="005B7728">
        <w:rPr>
          <w:rFonts w:ascii="Amasis MT Pro" w:hAnsi="Amasis MT Pro"/>
          <w:lang w:val="pl-PL"/>
        </w:rPr>
        <w:t xml:space="preserve"> gwarantuje optymalne rozwiązanie, lecz jego złożoność wykładnicza ogranicza zastosowanie do małych instancji (n ≤ 200).</w:t>
      </w:r>
    </w:p>
    <w:p w14:paraId="489C68D8" w14:textId="77777777" w:rsidR="008720DB" w:rsidRPr="005B7728" w:rsidRDefault="00000000">
      <w:pPr>
        <w:pStyle w:val="a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b/>
          <w:lang w:val="pl-PL"/>
        </w:rPr>
        <w:t>Algorytm heurystyczny:</w:t>
      </w:r>
      <w:r w:rsidRPr="005B7728">
        <w:rPr>
          <w:rFonts w:ascii="Amasis MT Pro" w:hAnsi="Amasis MT Pro"/>
          <w:lang w:val="pl-PL"/>
        </w:rPr>
        <w:t xml:space="preserve"> radzi sobie z dużymi instancjami (n = 500) w kilka sekund. Kombinacja zachłanności, lokalnego przeszukiwania i multi-startu daje wysoką jakość przybliżenia.</w:t>
      </w:r>
    </w:p>
    <w:p w14:paraId="336EFDB0" w14:textId="77777777" w:rsidR="008720DB" w:rsidRPr="005B7728" w:rsidRDefault="00000000">
      <w:pPr>
        <w:pStyle w:val="a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b/>
          <w:lang w:val="pl-PL"/>
        </w:rPr>
        <w:t>Błędy negatywne:</w:t>
      </w:r>
      <w:r w:rsidRPr="005B7728">
        <w:rPr>
          <w:rFonts w:ascii="Amasis MT Pro" w:hAnsi="Amasis MT Pro"/>
          <w:lang w:val="pl-PL"/>
        </w:rPr>
        <w:t xml:space="preserve"> są głównym wyzwaniem obu podejść — im większe sqne, tym trudniejsze odtworzenie oryginalnej sekwencji.</w:t>
      </w:r>
    </w:p>
    <w:p w14:paraId="44070CE6" w14:textId="77777777" w:rsidR="008720DB" w:rsidRPr="005B7728" w:rsidRDefault="00000000">
      <w:pPr>
        <w:pStyle w:val="a"/>
        <w:rPr>
          <w:rFonts w:ascii="Amasis MT Pro" w:hAnsi="Amasis MT Pro"/>
          <w:lang w:val="pl-PL"/>
        </w:rPr>
      </w:pPr>
      <w:r w:rsidRPr="005B7728">
        <w:rPr>
          <w:rFonts w:ascii="Amasis MT Pro" w:hAnsi="Amasis MT Pro"/>
          <w:b/>
          <w:lang w:val="pl-PL"/>
        </w:rPr>
        <w:t>Binarny chip:</w:t>
      </w:r>
      <w:r w:rsidRPr="005B7728">
        <w:rPr>
          <w:rFonts w:ascii="Amasis MT Pro" w:hAnsi="Amasis MT Pro"/>
          <w:lang w:val="pl-PL"/>
        </w:rPr>
        <w:t xml:space="preserve"> wymaga obsługi kodów IUPAC, co oba algorytmy realizują poprawnie przez tablicę zgodności nukleotydów.</w:t>
      </w:r>
    </w:p>
    <w:sectPr w:rsidR="008720DB" w:rsidRPr="005B77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9622201">
    <w:abstractNumId w:val="8"/>
  </w:num>
  <w:num w:numId="2" w16cid:durableId="1594431928">
    <w:abstractNumId w:val="6"/>
  </w:num>
  <w:num w:numId="3" w16cid:durableId="715935337">
    <w:abstractNumId w:val="5"/>
  </w:num>
  <w:num w:numId="4" w16cid:durableId="1453552416">
    <w:abstractNumId w:val="4"/>
  </w:num>
  <w:num w:numId="5" w16cid:durableId="500659246">
    <w:abstractNumId w:val="7"/>
  </w:num>
  <w:num w:numId="6" w16cid:durableId="694305217">
    <w:abstractNumId w:val="3"/>
  </w:num>
  <w:num w:numId="7" w16cid:durableId="1469711152">
    <w:abstractNumId w:val="2"/>
  </w:num>
  <w:num w:numId="8" w16cid:durableId="1988436369">
    <w:abstractNumId w:val="1"/>
  </w:num>
  <w:num w:numId="9" w16cid:durableId="1828281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7728"/>
    <w:rsid w:val="008720DB"/>
    <w:rsid w:val="00A70D0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101C6A"/>
  <w14:defaultImageDpi w14:val="300"/>
  <w15:docId w15:val="{C25CBA1E-AEFE-4F88-97E8-BA997A4E8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718</Words>
  <Characters>4095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Kusmartsev Vasil</cp:lastModifiedBy>
  <cp:revision>2</cp:revision>
  <dcterms:created xsi:type="dcterms:W3CDTF">2013-12-23T23:15:00Z</dcterms:created>
  <dcterms:modified xsi:type="dcterms:W3CDTF">2026-06-08T20:31:00Z</dcterms:modified>
  <cp:category/>
</cp:coreProperties>
</file>