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64770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06"/>
        <w:gridCol w:w="4300"/>
      </w:tblGrid>
      <w:tr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323560"/>
                <w:spacing w:val="40"/>
                <w:sz w:val="38"/>
                <w:szCs w:val="38"/>
              </w:rPr>
              <w:t xml:space="preserve">INVOICE No. JSAPL08112601A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38"/>
                <w:szCs w:val="38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6B6F86"/>
                <w:sz w:val="19"/>
                <w:szCs w:val="19"/>
              </w:rPr>
              <w:t xml:space="preserve">Publication Fees of Accepted Paper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0"/>
            </w:tcMar>
            <w:vAlign w:val="center"/>
          </w:tcPr>
          <w:p>
            <w:pPr>
              <w:spacing w:after="5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323560"/>
                <w:sz w:val="19"/>
                <w:szCs w:val="19"/>
              </w:rPr>
              <w:t xml:space="preserve">Journal of Statistics Applications &amp; Probability Letters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6F86"/>
                <w:sz w:val="16"/>
                <w:szCs w:val="16"/>
              </w:rPr>
              <w:t xml:space="preserve">https://www.wi-academy.org/publishing/</w:t>
            </w:r>
          </w:p>
        </w:tc>
      </w:tr>
    </w:tbl>
    <w:p>
      <w:pPr>
        <w:pBdr>
          <w:bottom w:val="single" w:color="C9A227" w:sz="12"/>
        </w:pBdr>
        <w:spacing w:after="220"/>
      </w:pPr>
    </w:p>
    <w:tbl>
      <w:tblPr>
        <w:tblW w:type="dxa" w:w="10206"/>
        <w:tblBorders>
          <w:top w:val="none" w:color="FFFFFF" w:sz="0"/>
          <w:left w:val="single" w:color="C9A227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9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Title:   Modification of Authentication Protocol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21"/>
                <w:szCs w:val="21"/>
              </w:rPr>
              <w:t xml:space="preserve"/>
            </w:r>
          </w:p>
          <w:p>
            <w:pPr>
              <w:spacing w:after="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Authors:   Ali Akgul and Ahmad Alomari</w:t>
            </w:r>
            <w:r>
              <w:rPr>
                <w:rFonts w:ascii="Calibri" w:cs="Calibri" w:eastAsia="Calibri" w:hAnsi="Calibri"/>
                <w:color w:val="B03A3A"/>
                <w:sz w:val="18"/>
                <w:szCs w:val="18"/>
              </w:rPr>
              <w:t xml:space="preserve"/>
            </w:r>
          </w:p>
        </w:tc>
      </w:tr>
    </w:tbl>
    <w:p>
      <w:pPr>
        <w:spacing w:after="42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6"/>
        <w:gridCol w:w="5600"/>
      </w:tblGrid>
      <w:tr>
        <w:tc>
          <w:tcPr>
            <w:tcW w:type="dxa" w:w="4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13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21"/>
                <w:szCs w:val="21"/>
              </w:rPr>
              <w:t xml:space="preserve">Ref.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19"/>
                <w:szCs w:val="19"/>
              </w:rPr>
              <w:t xml:space="preserve">Deadline  25 August 2026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200"/>
              <w:gridCol w:w="2400"/>
            </w:tblGrid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Total Charge in US Dollars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Discount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200"/>
                    <w:bottom w:type="dxa" w:w="13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pacing w:val="20"/>
                      <w:sz w:val="19"/>
                      <w:szCs w:val="19"/>
                    </w:rPr>
                    <w:t xml:space="preserve">Total Charge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140"/>
                    <w:bottom w:type="dxa" w:w="13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0C4C4"/>
                      <w:sz w:val="24"/>
                      <w:szCs w:val="24"/>
                    </w:rPr>
                    <w:t xml:space="preserve">##</w:t>
                  </w:r>
                </w:p>
              </w:tc>
            </w:tr>
          </w:tbl>
          <w:p/>
        </w:tc>
      </w:tr>
    </w:tbl>
    <w:p>
      <w:pPr>
        <w:spacing w:after="56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560" w:color="auto" w:val="clear"/>
            <w:tcMar>
              <w:top w:type="dxa" w:w="110"/>
              <w:left w:type="dxa" w:w="20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8"/>
                <w:szCs w:val="18"/>
              </w:rPr>
              <w:t xml:space="preserve">For payment, please use Bank transfer to:</w:t>
            </w:r>
          </w:p>
        </w:tc>
      </w:tr>
    </w:tbl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680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Beneficiary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Natural Sciences Publishing USA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Bank of America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Branch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1293 Broadway, NYS-149-01-01, New York, 10001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NSP Address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19 W 34th St. RM 1018, New York, NY 10001-3006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SWIFT Code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BOFAUS3N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Account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483052729147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Wire routing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026009593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E-mail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nsp@naturalspublishing.com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Telephone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+1 (646)556-1606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850" w:bottom="1150" w:left="850" w:header="4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12"/>
      </w:pBdr>
      <w:spacing w:after="40" w:before="0"/>
    </w:pPr>
  </w:p>
  <w:tbl>
    <w:tblPr>
      <w:tblW w:type="dxa" w:w="102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800"/>
      <w:gridCol w:w="3406"/>
    </w:tblGrid>
    <w:tr>
      <w:tc>
        <w:tcPr>
          <w:tcW w:type="dxa" w:w="6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140"/>
          </w:tcMar>
          <w:vAlign w:val="top"/>
        </w:tcPr>
        <w:p>
          <w:r>
            <w:rPr>
              <w:rFonts w:ascii="Calibri" w:cs="Calibri" w:eastAsia="Calibri" w:hAnsi="Calibri"/>
              <w:color w:val="6B6F86"/>
              <w:sz w:val="14"/>
              <w:szCs w:val="14"/>
            </w:rPr>
            <w:t xml:space="preserve">Journal of Statistics Applications &amp; Probability Letters</w:t>
          </w:r>
        </w:p>
      </w:tc>
      <w:tc>
        <w:tcPr>
          <w:tcW w:type="dxa" w:w="34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40"/>
            <w:bottom w:type="dxa" w:w="40"/>
            <w:right w:type="dxa" w:w="0"/>
          </w:tcMar>
          <w:vAlign w:val="top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323560"/>
              <w:sz w:val="14"/>
              <w:szCs w:val="14"/>
            </w:rPr>
            <w:t xml:space="preserve">www.wi-academy.org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D3A"/>
        <w:sz w:val="19"/>
        <w:szCs w:val="19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cb3e05927e82e02677635349d598089b079b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2026-08-04T10:44:37.955Z</dcterms:created>
  <dcterms:modified xsi:type="dcterms:W3CDTF">2026-08-04T10:44:37.955Z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