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EF849" w14:textId="77777777" w:rsidR="007560E8" w:rsidRPr="008B5339" w:rsidRDefault="007560E8" w:rsidP="009E1E33">
      <w:pPr>
        <w:tabs>
          <w:tab w:val="right" w:pos="9810"/>
        </w:tabs>
        <w:rPr>
          <w:rFonts w:ascii="Times New Roman" w:eastAsia="Times New Roman" w:hAnsi="Times New Roman" w:cs="Times New Roman"/>
          <w:sz w:val="18"/>
          <w:szCs w:val="18"/>
        </w:rPr>
      </w:pPr>
      <w:r w:rsidRPr="008B5339">
        <w:rPr>
          <w:rFonts w:ascii="Times New Roman" w:eastAsia="Times New Roman" w:hAnsi="Times New Roman" w:cs="Times New Roman"/>
          <w:noProof/>
          <w:color w:val="231F20"/>
          <w:spacing w:val="-1"/>
          <w:sz w:val="18"/>
          <w:szCs w:val="18"/>
        </w:rPr>
        <w:drawing>
          <wp:anchor distT="0" distB="0" distL="114300" distR="114300" simplePos="0" relativeHeight="251655168" behindDoc="1" locked="0" layoutInCell="1" allowOverlap="1" wp14:anchorId="2A1E08F7" wp14:editId="5D4AAB1E">
            <wp:simplePos x="0" y="0"/>
            <wp:positionH relativeFrom="column">
              <wp:posOffset>4950460</wp:posOffset>
            </wp:positionH>
            <wp:positionV relativeFrom="paragraph">
              <wp:posOffset>-61595</wp:posOffset>
            </wp:positionV>
            <wp:extent cx="897890" cy="247015"/>
            <wp:effectExtent l="0" t="0" r="0" b="0"/>
            <wp:wrapNone/>
            <wp:docPr id="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7890" cy="247015"/>
                    </a:xfrm>
                    <a:prstGeom prst="rect">
                      <a:avLst/>
                    </a:prstGeom>
                    <a:noFill/>
                  </pic:spPr>
                </pic:pic>
              </a:graphicData>
            </a:graphic>
          </wp:anchor>
        </w:drawing>
      </w:r>
      <w:r w:rsidRPr="008B5339">
        <w:rPr>
          <w:rFonts w:ascii="Times New Roman" w:eastAsia="Times New Roman" w:hAnsi="Times New Roman" w:cs="Times New Roman"/>
          <w:noProof/>
          <w:color w:val="231F20"/>
          <w:spacing w:val="-1"/>
          <w:sz w:val="18"/>
          <w:szCs w:val="18"/>
        </w:rPr>
        <w:t xml:space="preserve">J. Stat. Appl. Pro. </w:t>
      </w:r>
      <w:r w:rsidR="009E1E33">
        <w:rPr>
          <w:rFonts w:ascii="Times New Roman" w:eastAsia="Times New Roman" w:hAnsi="Times New Roman" w:cs="Times New Roman"/>
          <w:noProof/>
          <w:color w:val="231F20"/>
          <w:spacing w:val="-1"/>
          <w:sz w:val="18"/>
          <w:szCs w:val="18"/>
        </w:rPr>
        <w:t xml:space="preserve">Vol.   </w:t>
      </w:r>
      <w:r w:rsidRPr="008B5339">
        <w:rPr>
          <w:rFonts w:ascii="Times New Roman" w:eastAsia="Times New Roman" w:hAnsi="Times New Roman" w:cs="Times New Roman"/>
          <w:noProof/>
          <w:color w:val="231F20"/>
          <w:spacing w:val="-1"/>
          <w:sz w:val="18"/>
          <w:szCs w:val="18"/>
        </w:rPr>
        <w:t xml:space="preserve">No. </w:t>
      </w:r>
      <w:r w:rsidR="009E1E33">
        <w:rPr>
          <w:rFonts w:ascii="Times New Roman" w:eastAsia="Times New Roman" w:hAnsi="Times New Roman" w:cs="Times New Roman"/>
          <w:noProof/>
          <w:color w:val="231F20"/>
          <w:spacing w:val="-1"/>
          <w:sz w:val="18"/>
          <w:szCs w:val="18"/>
        </w:rPr>
        <w:t xml:space="preserve">    </w:t>
      </w:r>
      <w:r w:rsidRPr="008B5339">
        <w:rPr>
          <w:rFonts w:ascii="Times New Roman" w:eastAsia="Times New Roman" w:hAnsi="Times New Roman" w:cs="Times New Roman"/>
          <w:noProof/>
          <w:color w:val="231F20"/>
          <w:spacing w:val="-1"/>
          <w:sz w:val="18"/>
          <w:szCs w:val="18"/>
        </w:rPr>
        <w:t>(20</w:t>
      </w:r>
      <w:r w:rsidR="0035239C" w:rsidRPr="008B5339">
        <w:rPr>
          <w:rFonts w:ascii="Times New Roman" w:eastAsia="Times New Roman" w:hAnsi="Times New Roman" w:cs="Times New Roman"/>
          <w:noProof/>
          <w:color w:val="231F20"/>
          <w:spacing w:val="-1"/>
          <w:sz w:val="18"/>
          <w:szCs w:val="18"/>
        </w:rPr>
        <w:t>--</w:t>
      </w:r>
      <w:r w:rsidRPr="008B5339">
        <w:rPr>
          <w:rFonts w:ascii="Times New Roman" w:eastAsia="Times New Roman" w:hAnsi="Times New Roman" w:cs="Times New Roman"/>
          <w:noProof/>
          <w:color w:val="231F20"/>
          <w:spacing w:val="-1"/>
          <w:sz w:val="18"/>
          <w:szCs w:val="18"/>
        </w:rPr>
        <w:t>)</w:t>
      </w:r>
      <w:r w:rsidRPr="008B5339">
        <w:rPr>
          <w:rFonts w:ascii="Times New Roman" w:eastAsia="Times New Roman" w:hAnsi="Times New Roman" w:cs="Times New Roman"/>
          <w:color w:val="231F20"/>
          <w:spacing w:val="-1"/>
          <w:sz w:val="18"/>
          <w:szCs w:val="18"/>
        </w:rPr>
        <w:tab/>
      </w:r>
      <w:r w:rsidR="00F100C6" w:rsidRPr="008B5339">
        <w:rPr>
          <w:rFonts w:ascii="Times New Roman" w:eastAsia="Times New Roman" w:hAnsi="Times New Roman" w:cs="Times New Roman"/>
          <w:color w:val="231F20"/>
          <w:spacing w:val="-1"/>
          <w:sz w:val="18"/>
          <w:szCs w:val="18"/>
        </w:rPr>
        <w:fldChar w:fldCharType="begin"/>
      </w:r>
      <w:r w:rsidRPr="008B5339">
        <w:rPr>
          <w:rFonts w:ascii="Times New Roman" w:eastAsia="Times New Roman" w:hAnsi="Times New Roman" w:cs="Times New Roman"/>
          <w:color w:val="231F20"/>
          <w:spacing w:val="-1"/>
          <w:sz w:val="18"/>
          <w:szCs w:val="18"/>
        </w:rPr>
        <w:instrText xml:space="preserve"> PAGE   \* MERGEFORMAT </w:instrText>
      </w:r>
      <w:r w:rsidR="00F100C6" w:rsidRPr="008B5339">
        <w:rPr>
          <w:rFonts w:ascii="Times New Roman" w:eastAsia="Times New Roman" w:hAnsi="Times New Roman" w:cs="Times New Roman"/>
          <w:color w:val="231F20"/>
          <w:spacing w:val="-1"/>
          <w:sz w:val="18"/>
          <w:szCs w:val="18"/>
        </w:rPr>
        <w:fldChar w:fldCharType="separate"/>
      </w:r>
      <w:r w:rsidRPr="008B5339">
        <w:rPr>
          <w:rFonts w:ascii="Times New Roman" w:eastAsia="Times New Roman" w:hAnsi="Times New Roman" w:cs="Times New Roman"/>
          <w:noProof/>
          <w:color w:val="231F20"/>
          <w:spacing w:val="-1"/>
          <w:sz w:val="18"/>
          <w:szCs w:val="18"/>
        </w:rPr>
        <w:t>185</w:t>
      </w:r>
      <w:r w:rsidR="00F100C6" w:rsidRPr="008B5339">
        <w:rPr>
          <w:rFonts w:ascii="Times New Roman" w:eastAsia="Times New Roman" w:hAnsi="Times New Roman" w:cs="Times New Roman"/>
          <w:noProof/>
          <w:color w:val="231F20"/>
          <w:spacing w:val="-1"/>
          <w:sz w:val="18"/>
          <w:szCs w:val="18"/>
        </w:rPr>
        <w:fldChar w:fldCharType="end"/>
      </w:r>
    </w:p>
    <w:p w14:paraId="10B7F984" w14:textId="77777777" w:rsidR="007560E8" w:rsidRPr="008B5339" w:rsidRDefault="00506B70" w:rsidP="007560E8">
      <w:pPr>
        <w:tabs>
          <w:tab w:val="center" w:pos="4940"/>
        </w:tabs>
        <w:spacing w:before="4" w:line="170" w:lineRule="exact"/>
        <w:ind w:left="284"/>
        <w:rPr>
          <w:rFonts w:ascii="Times New Roman" w:hAnsi="Times New Roman" w:cs="Times New Roman"/>
          <w:sz w:val="17"/>
          <w:szCs w:val="17"/>
        </w:rPr>
      </w:pPr>
      <w:r w:rsidRPr="008B5339">
        <w:rPr>
          <w:rFonts w:ascii="Times New Roman" w:hAnsi="Times New Roman" w:cs="Times New Roman"/>
          <w:noProof/>
          <w:sz w:val="17"/>
          <w:szCs w:val="17"/>
        </w:rPr>
        <mc:AlternateContent>
          <mc:Choice Requires="wps">
            <w:drawing>
              <wp:anchor distT="0" distB="0" distL="114300" distR="114300" simplePos="0" relativeHeight="251658240" behindDoc="1" locked="0" layoutInCell="1" allowOverlap="1" wp14:anchorId="1493915E" wp14:editId="7C3C7319">
                <wp:simplePos x="0" y="0"/>
                <wp:positionH relativeFrom="column">
                  <wp:posOffset>-15240</wp:posOffset>
                </wp:positionH>
                <wp:positionV relativeFrom="paragraph">
                  <wp:posOffset>50165</wp:posOffset>
                </wp:positionV>
                <wp:extent cx="6293485" cy="635"/>
                <wp:effectExtent l="0" t="0" r="12065" b="18415"/>
                <wp:wrapNone/>
                <wp:docPr id="15"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93485" cy="635"/>
                        </a:xfrm>
                        <a:custGeom>
                          <a:avLst/>
                          <a:gdLst>
                            <a:gd name="T0" fmla="*/ 0 w 9638"/>
                            <a:gd name="T1" fmla="*/ 0 h 2"/>
                            <a:gd name="T2" fmla="*/ 9638 w 9638"/>
                            <a:gd name="T3" fmla="*/ 0 h 2"/>
                            <a:gd name="T4" fmla="*/ 0 60000 65536"/>
                            <a:gd name="T5" fmla="*/ 0 60000 65536"/>
                          </a:gdLst>
                          <a:ahLst/>
                          <a:cxnLst>
                            <a:cxn ang="T4">
                              <a:pos x="T0" y="T1"/>
                            </a:cxn>
                            <a:cxn ang="T5">
                              <a:pos x="T2" y="T3"/>
                            </a:cxn>
                          </a:cxnLst>
                          <a:rect l="0" t="0" r="r" b="b"/>
                          <a:pathLst>
                            <a:path w="9638" h="2">
                              <a:moveTo>
                                <a:pt x="0" y="0"/>
                              </a:moveTo>
                              <a:lnTo>
                                <a:pt x="9638" y="0"/>
                              </a:lnTo>
                            </a:path>
                          </a:pathLst>
                        </a:custGeom>
                        <a:noFill/>
                        <a:ln w="9271">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3181A9" id="Freeform 15" o:spid="_x0000_s1026" style="position:absolute;margin-left:-1.2pt;margin-top:3.95pt;width:495.55pt;height:.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" path="m,l9638,e" filled="f" strokecolor="#221e1f" strokeweight=".73pt">
                <v:path arrowok="t" o:connecttype="custom" o:connectlocs="0,0;6293485,0" o:connectangles="0,0"/>
              </v:shape>
            </w:pict>
          </mc:Fallback>
        </mc:AlternateContent>
      </w:r>
      <w:r w:rsidR="007560E8" w:rsidRPr="008B5339">
        <w:rPr>
          <w:rFonts w:ascii="Times New Roman" w:hAnsi="Times New Roman" w:cs="Times New Roman"/>
          <w:sz w:val="17"/>
          <w:szCs w:val="17"/>
        </w:rPr>
        <w:tab/>
      </w:r>
    </w:p>
    <w:p w14:paraId="7CEBED21" w14:textId="77777777" w:rsidR="007560E8" w:rsidRPr="008B5339" w:rsidRDefault="00506B70" w:rsidP="007560E8">
      <w:pPr>
        <w:ind w:left="5040"/>
        <w:rPr>
          <w:rFonts w:ascii="Times New Roman" w:eastAsia="Times New Roman" w:hAnsi="Times New Roman" w:cs="Times New Roman"/>
          <w:color w:val="231F20"/>
          <w:spacing w:val="-1"/>
          <w:sz w:val="24"/>
          <w:szCs w:val="24"/>
        </w:rPr>
      </w:pPr>
      <w:r w:rsidRPr="008B5339">
        <w:rPr>
          <w:rFonts w:ascii="Times New Roman" w:hAnsi="Times New Roman" w:cs="Times New Roman"/>
          <w:noProof/>
          <w:sz w:val="10"/>
          <w:szCs w:val="10"/>
        </w:rPr>
        <mc:AlternateContent>
          <mc:Choice Requires="wps">
            <w:drawing>
              <wp:anchor distT="4294967294" distB="4294967294" distL="114300" distR="114300" simplePos="0" relativeHeight="251656192" behindDoc="1" locked="0" layoutInCell="0" allowOverlap="1" wp14:anchorId="36188FE0" wp14:editId="67545FB6">
                <wp:simplePos x="0" y="0"/>
                <wp:positionH relativeFrom="column">
                  <wp:posOffset>-17780</wp:posOffset>
                </wp:positionH>
                <wp:positionV relativeFrom="paragraph">
                  <wp:posOffset>132714</wp:posOffset>
                </wp:positionV>
                <wp:extent cx="6303010" cy="0"/>
                <wp:effectExtent l="0" t="171450" r="21590" b="19050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3010" cy="0"/>
                        </a:xfrm>
                        <a:prstGeom prst="line">
                          <a:avLst/>
                        </a:prstGeom>
                        <a:noFill/>
                        <a:ln w="352729">
                          <a:solidFill>
                            <a:srgbClr val="FDB52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12BA8B" id="Straight Connector 23"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pt,10.45pt" to="494.9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" o:allowincell="f" strokecolor="#fdb528" strokeweight="9.79803mm"/>
            </w:pict>
          </mc:Fallback>
        </mc:AlternateContent>
      </w:r>
      <w:r w:rsidR="007560E8" w:rsidRPr="008B5339">
        <w:rPr>
          <w:rFonts w:ascii="Times New Roman" w:eastAsia="Times New Roman" w:hAnsi="Times New Roman" w:cs="Times New Roman"/>
          <w:color w:val="231F20"/>
          <w:spacing w:val="-1"/>
          <w:sz w:val="24"/>
          <w:szCs w:val="24"/>
        </w:rPr>
        <w:t>Journal of Statistics Applications &amp; Probability</w:t>
      </w:r>
    </w:p>
    <w:p w14:paraId="01F50354" w14:textId="77777777" w:rsidR="007560E8" w:rsidRPr="008B5339" w:rsidRDefault="007560E8" w:rsidP="00661922">
      <w:pPr>
        <w:tabs>
          <w:tab w:val="center" w:pos="7481"/>
        </w:tabs>
        <w:spacing w:line="230" w:lineRule="auto"/>
        <w:ind w:left="5040"/>
        <w:rPr>
          <w:rFonts w:ascii="Times New Roman" w:eastAsia="Times New Roman" w:hAnsi="Times New Roman" w:cs="Times New Roman"/>
          <w:sz w:val="18"/>
          <w:szCs w:val="18"/>
        </w:rPr>
      </w:pPr>
      <w:r w:rsidRPr="008B5339">
        <w:rPr>
          <w:rFonts w:ascii="Times New Roman" w:eastAsia="Times New Roman" w:hAnsi="Times New Roman" w:cs="Times New Roman"/>
          <w:i/>
          <w:iCs/>
          <w:sz w:val="18"/>
          <w:szCs w:val="18"/>
        </w:rPr>
        <w:t>An International Journal</w:t>
      </w:r>
      <w:r w:rsidR="00661922" w:rsidRPr="008B5339">
        <w:rPr>
          <w:rFonts w:ascii="Times New Roman" w:eastAsia="Times New Roman" w:hAnsi="Times New Roman" w:cs="Times New Roman"/>
          <w:i/>
          <w:iCs/>
          <w:sz w:val="18"/>
          <w:szCs w:val="18"/>
        </w:rPr>
        <w:tab/>
      </w:r>
    </w:p>
    <w:p w14:paraId="2F8D5634" w14:textId="77777777" w:rsidR="007560E8" w:rsidRPr="008B5339" w:rsidRDefault="007560E8" w:rsidP="007560E8">
      <w:pPr>
        <w:spacing w:before="120"/>
        <w:ind w:left="7200"/>
        <w:jc w:val="center"/>
        <w:rPr>
          <w:rFonts w:ascii="Times New Roman" w:eastAsia="Times New Roman" w:hAnsi="Times New Roman" w:cs="Times New Roman"/>
          <w:bCs/>
          <w:color w:val="0000FF"/>
          <w:spacing w:val="-1"/>
          <w:sz w:val="14"/>
          <w:szCs w:val="14"/>
        </w:rPr>
      </w:pPr>
      <w:r w:rsidRPr="008B5339">
        <w:rPr>
          <w:rFonts w:ascii="Times New Roman" w:eastAsia="Times New Roman" w:hAnsi="Times New Roman" w:cs="Times New Roman"/>
          <w:bCs/>
          <w:color w:val="0000FF"/>
          <w:spacing w:val="-1"/>
          <w:sz w:val="14"/>
          <w:szCs w:val="14"/>
        </w:rPr>
        <w:t>http://dx.doi.org/10.18576/jsap/</w:t>
      </w:r>
      <w:r w:rsidR="00234DBD" w:rsidRPr="008B5339">
        <w:rPr>
          <w:rFonts w:ascii="Times New Roman" w:eastAsia="Times New Roman" w:hAnsi="Times New Roman" w:cs="Times New Roman"/>
          <w:bCs/>
          <w:color w:val="0000FF"/>
          <w:spacing w:val="-1"/>
          <w:sz w:val="14"/>
          <w:szCs w:val="14"/>
        </w:rPr>
        <w:t>10</w:t>
      </w:r>
      <w:r w:rsidRPr="008B5339">
        <w:rPr>
          <w:rFonts w:ascii="Times New Roman" w:eastAsia="Times New Roman" w:hAnsi="Times New Roman" w:cs="Times New Roman"/>
          <w:bCs/>
          <w:color w:val="0000FF"/>
          <w:spacing w:val="-1"/>
          <w:sz w:val="14"/>
          <w:szCs w:val="14"/>
        </w:rPr>
        <w:t>01</w:t>
      </w:r>
      <w:r w:rsidR="00234DBD" w:rsidRPr="008B5339">
        <w:rPr>
          <w:rFonts w:ascii="Times New Roman" w:eastAsia="Times New Roman" w:hAnsi="Times New Roman" w:cs="Times New Roman"/>
          <w:bCs/>
          <w:color w:val="0000FF"/>
          <w:spacing w:val="-1"/>
          <w:sz w:val="14"/>
          <w:szCs w:val="14"/>
        </w:rPr>
        <w:t>--</w:t>
      </w:r>
    </w:p>
    <w:p w14:paraId="5C30D492" w14:textId="77777777" w:rsidR="007560E8" w:rsidRPr="008B5339" w:rsidRDefault="007560E8" w:rsidP="007560E8">
      <w:pPr>
        <w:spacing w:before="2" w:line="100" w:lineRule="exact"/>
        <w:ind w:left="284"/>
        <w:rPr>
          <w:rFonts w:ascii="Times New Roman" w:hAnsi="Times New Roman" w:cs="Times New Roman"/>
          <w:sz w:val="6"/>
          <w:szCs w:val="6"/>
        </w:rPr>
      </w:pPr>
    </w:p>
    <w:p w14:paraId="5857C10D" w14:textId="77777777" w:rsidR="001D1D20" w:rsidRPr="008B5339" w:rsidRDefault="001D1D20" w:rsidP="007560E8">
      <w:pPr>
        <w:widowControl/>
        <w:overflowPunct w:val="0"/>
        <w:autoSpaceDE w:val="0"/>
        <w:autoSpaceDN w:val="0"/>
        <w:adjustRightInd w:val="0"/>
        <w:spacing w:after="120"/>
        <w:jc w:val="both"/>
        <w:rPr>
          <w:rFonts w:ascii="Times New Roman" w:hAnsi="Times New Roman" w:cs="Times New Roman"/>
          <w:b/>
          <w:bCs/>
          <w:sz w:val="2"/>
          <w:szCs w:val="2"/>
        </w:rPr>
      </w:pPr>
      <w:bookmarkStart w:id="0" w:name="page1"/>
      <w:bookmarkEnd w:id="0"/>
    </w:p>
    <w:p w14:paraId="0FFD8ECD" w14:textId="1A5DCA62" w:rsidR="00D957E0" w:rsidRDefault="00FD7C88" w:rsidP="00876CA9">
      <w:pPr>
        <w:jc w:val="center"/>
        <w:rPr>
          <w:rFonts w:ascii="Times New Roman" w:hAnsi="Times New Roman" w:cs="Times New Roman"/>
          <w:b/>
          <w:bCs/>
          <w:sz w:val="32"/>
          <w:szCs w:val="32"/>
          <w:lang w:bidi="ta-IN"/>
        </w:rPr>
      </w:pPr>
      <w:r w:rsidRPr="00FD7C88">
        <w:rPr>
          <w:rFonts w:ascii="Times New Roman" w:hAnsi="Times New Roman" w:cs="Times New Roman"/>
          <w:b/>
          <w:bCs/>
          <w:sz w:val="32"/>
          <w:szCs w:val="32"/>
          <w:lang w:bidi="ta-IN"/>
        </w:rPr>
        <w:t>Statistical Analysis of Body Dysmorphic Disorder, Quality of Life, and Social Anxiety in Fire Victims: Path Analysis</w:t>
      </w:r>
    </w:p>
    <w:p w14:paraId="632D4CF3" w14:textId="77777777" w:rsidR="00876CA9" w:rsidRPr="00D957E0" w:rsidRDefault="00876CA9" w:rsidP="00876CA9">
      <w:pPr>
        <w:jc w:val="center"/>
        <w:rPr>
          <w:rFonts w:ascii="Times New Roman" w:hAnsi="Times New Roman" w:cs="Times New Roman"/>
          <w:b/>
          <w:bCs/>
          <w:i/>
          <w:iCs/>
          <w:sz w:val="20"/>
          <w:szCs w:val="20"/>
        </w:rPr>
      </w:pPr>
    </w:p>
    <w:p w14:paraId="0D5BFE5B" w14:textId="0F22BBA5" w:rsidR="00D957E0" w:rsidRPr="00D957E0" w:rsidRDefault="00FD7C88" w:rsidP="00876CA9">
      <w:pPr>
        <w:jc w:val="both"/>
        <w:rPr>
          <w:rFonts w:ascii="Times New Roman" w:hAnsi="Times New Roman" w:cs="Times New Roman"/>
          <w:sz w:val="20"/>
          <w:szCs w:val="20"/>
          <w:vertAlign w:val="superscript"/>
          <w:lang w:val="en-GB"/>
        </w:rPr>
      </w:pPr>
      <w:r w:rsidRPr="00FD7C88">
        <w:rPr>
          <w:rFonts w:asciiTheme="majorBidi" w:hAnsiTheme="majorBidi" w:cstheme="majorBidi"/>
          <w:color w:val="000000"/>
          <w:sz w:val="20"/>
          <w:szCs w:val="20"/>
        </w:rPr>
        <w:t xml:space="preserve">Abdallah </w:t>
      </w:r>
      <w:proofErr w:type="spellStart"/>
      <w:r w:rsidRPr="00FD7C88">
        <w:rPr>
          <w:rFonts w:asciiTheme="majorBidi" w:hAnsiTheme="majorBidi" w:cstheme="majorBidi"/>
          <w:color w:val="000000"/>
          <w:sz w:val="20"/>
          <w:szCs w:val="20"/>
        </w:rPr>
        <w:t>Almahaireh</w:t>
      </w:r>
      <w:proofErr w:type="spellEnd"/>
      <w:r w:rsidR="00D957E0" w:rsidRPr="00D957E0">
        <w:rPr>
          <w:rFonts w:ascii="Times New Roman" w:hAnsi="Times New Roman" w:cs="Times New Roman"/>
          <w:sz w:val="20"/>
          <w:szCs w:val="20"/>
          <w:vertAlign w:val="superscript"/>
          <w:lang w:val="en-GB"/>
        </w:rPr>
        <w:t>1</w:t>
      </w:r>
      <w:r>
        <w:rPr>
          <w:rFonts w:ascii="Times New Roman" w:hAnsi="Times New Roman" w:cs="Times New Roman"/>
          <w:sz w:val="20"/>
          <w:szCs w:val="20"/>
          <w:lang w:val="en-GB"/>
        </w:rPr>
        <w:t xml:space="preserve">, </w:t>
      </w:r>
      <w:r w:rsidRPr="00FD7C88">
        <w:rPr>
          <w:rFonts w:ascii="Times New Roman" w:hAnsi="Times New Roman" w:cs="Times New Roman"/>
          <w:sz w:val="20"/>
          <w:szCs w:val="20"/>
        </w:rPr>
        <w:t xml:space="preserve">Baha' </w:t>
      </w:r>
      <w:proofErr w:type="spellStart"/>
      <w:r w:rsidRPr="00FD7C88">
        <w:rPr>
          <w:rFonts w:ascii="Times New Roman" w:hAnsi="Times New Roman" w:cs="Times New Roman"/>
          <w:sz w:val="20"/>
          <w:szCs w:val="20"/>
        </w:rPr>
        <w:t>Shawaqfeh</w:t>
      </w:r>
      <w:proofErr w:type="spellEnd"/>
      <w:r w:rsidR="00876CA9">
        <w:rPr>
          <w:rFonts w:ascii="Times New Roman" w:hAnsi="Times New Roman" w:cs="Times New Roman"/>
          <w:sz w:val="20"/>
          <w:szCs w:val="20"/>
          <w:vertAlign w:val="superscript"/>
          <w:lang w:val="en-GB"/>
        </w:rPr>
        <w:t>2</w:t>
      </w:r>
      <w:r w:rsidRPr="00FD7C88">
        <w:rPr>
          <w:rFonts w:ascii="Times New Roman" w:hAnsi="Times New Roman" w:cs="Times New Roman"/>
          <w:sz w:val="20"/>
          <w:szCs w:val="20"/>
        </w:rPr>
        <w:t>,</w:t>
      </w:r>
      <w:r>
        <w:rPr>
          <w:rFonts w:ascii="Times New Roman" w:hAnsi="Times New Roman" w:cs="Times New Roman"/>
          <w:sz w:val="20"/>
          <w:szCs w:val="20"/>
        </w:rPr>
        <w:t xml:space="preserve"> and </w:t>
      </w:r>
      <w:r w:rsidRPr="00FD7C88">
        <w:rPr>
          <w:rFonts w:ascii="Times New Roman" w:hAnsi="Times New Roman" w:cs="Times New Roman"/>
          <w:sz w:val="20"/>
          <w:szCs w:val="20"/>
        </w:rPr>
        <w:t xml:space="preserve">Bahaa Eldeen Abu </w:t>
      </w:r>
      <w:proofErr w:type="spellStart"/>
      <w:r w:rsidRPr="00FD7C88">
        <w:rPr>
          <w:rFonts w:ascii="Times New Roman" w:hAnsi="Times New Roman" w:cs="Times New Roman"/>
          <w:sz w:val="20"/>
          <w:szCs w:val="20"/>
        </w:rPr>
        <w:t>Serdaneh</w:t>
      </w:r>
      <w:proofErr w:type="spellEnd"/>
      <w:r>
        <w:rPr>
          <w:rFonts w:ascii="Times New Roman" w:hAnsi="Times New Roman" w:cs="Times New Roman"/>
          <w:sz w:val="20"/>
          <w:szCs w:val="20"/>
          <w:vertAlign w:val="superscript"/>
          <w:lang w:val="en-GB"/>
        </w:rPr>
        <w:t>3</w:t>
      </w:r>
    </w:p>
    <w:p w14:paraId="477E875D" w14:textId="11E8186B" w:rsidR="00E67E59" w:rsidRPr="00D957E0" w:rsidRDefault="00E67E59" w:rsidP="00506B70">
      <w:pPr>
        <w:jc w:val="both"/>
        <w:rPr>
          <w:rFonts w:ascii="Times New Roman" w:hAnsi="Times New Roman" w:cs="Times New Roman"/>
          <w:i/>
          <w:iCs/>
          <w:sz w:val="20"/>
          <w:szCs w:val="20"/>
          <w:vertAlign w:val="superscript"/>
          <w:lang w:val="en-GB"/>
        </w:rPr>
      </w:pPr>
    </w:p>
    <w:p w14:paraId="05330F50" w14:textId="7B63F3D6" w:rsidR="00876CA9" w:rsidRPr="00876CA9" w:rsidRDefault="00876CA9" w:rsidP="00876CA9">
      <w:pPr>
        <w:jc w:val="both"/>
        <w:rPr>
          <w:rFonts w:ascii="Times New Roman" w:eastAsia="Times New Roman" w:hAnsi="Times New Roman" w:cs="Times New Roman"/>
          <w:sz w:val="20"/>
          <w:lang w:val="en-GB" w:eastAsia="en-GB" w:bidi="ar-EG"/>
        </w:rPr>
      </w:pPr>
      <w:r w:rsidRPr="00876CA9">
        <w:rPr>
          <w:rFonts w:ascii="Times New Roman" w:hAnsi="Times New Roman" w:cs="Times New Roman"/>
          <w:sz w:val="20"/>
          <w:szCs w:val="20"/>
          <w:vertAlign w:val="superscript"/>
        </w:rPr>
        <w:t xml:space="preserve">1 </w:t>
      </w:r>
      <w:r w:rsidR="00FD7C88" w:rsidRPr="00876CA9">
        <w:rPr>
          <w:rFonts w:ascii="Times New Roman" w:eastAsia="Times New Roman" w:hAnsi="Times New Roman" w:cs="Times New Roman"/>
          <w:sz w:val="20"/>
          <w:lang w:val="en-GB" w:eastAsia="en-GB" w:bidi="ar-EG"/>
        </w:rPr>
        <w:t xml:space="preserve">Professor in </w:t>
      </w:r>
      <w:r w:rsidR="00FD7C88">
        <w:rPr>
          <w:rFonts w:ascii="Times New Roman" w:eastAsia="Times New Roman" w:hAnsi="Times New Roman" w:cs="Times New Roman"/>
          <w:sz w:val="20"/>
          <w:lang w:val="en-GB" w:eastAsia="en-GB" w:bidi="ar-EG"/>
        </w:rPr>
        <w:t>Counselling and Special Education</w:t>
      </w:r>
      <w:r w:rsidR="00FD7C88" w:rsidRPr="00876CA9">
        <w:rPr>
          <w:rFonts w:ascii="Times New Roman" w:eastAsia="Times New Roman" w:hAnsi="Times New Roman" w:cs="Times New Roman"/>
          <w:sz w:val="20"/>
          <w:lang w:val="en-GB" w:eastAsia="en-GB" w:bidi="ar-EG"/>
        </w:rPr>
        <w:t xml:space="preserve"> Department, </w:t>
      </w:r>
      <w:r w:rsidR="00FD7C88">
        <w:rPr>
          <w:rFonts w:ascii="Times New Roman" w:eastAsia="Times New Roman" w:hAnsi="Times New Roman" w:cs="Times New Roman"/>
          <w:sz w:val="20"/>
          <w:lang w:val="en-GB" w:eastAsia="en-GB" w:bidi="ar-EG"/>
        </w:rPr>
        <w:t>School of Educational Science</w:t>
      </w:r>
      <w:r w:rsidR="00FD7C88" w:rsidRPr="00876CA9">
        <w:rPr>
          <w:rFonts w:ascii="Times New Roman" w:eastAsia="Times New Roman" w:hAnsi="Times New Roman" w:cs="Times New Roman"/>
          <w:sz w:val="20"/>
          <w:lang w:val="en-GB" w:eastAsia="en-GB" w:bidi="ar-EG"/>
        </w:rPr>
        <w:t xml:space="preserve">, </w:t>
      </w:r>
      <w:r w:rsidR="00FD7C88" w:rsidRPr="00FD7C88">
        <w:rPr>
          <w:rFonts w:ascii="Times New Roman" w:eastAsia="Times New Roman" w:hAnsi="Times New Roman" w:cs="Times New Roman"/>
          <w:sz w:val="20"/>
          <w:lang w:val="en-GB" w:eastAsia="en-GB" w:bidi="ar-EG"/>
        </w:rPr>
        <w:t>The University of Jordan</w:t>
      </w:r>
      <w:r w:rsidR="00FD7C88" w:rsidRPr="00876CA9">
        <w:rPr>
          <w:rFonts w:ascii="Times New Roman" w:eastAsia="Times New Roman" w:hAnsi="Times New Roman" w:cs="Times New Roman"/>
          <w:sz w:val="20"/>
          <w:lang w:val="en-GB" w:eastAsia="en-GB" w:bidi="ar-EG"/>
        </w:rPr>
        <w:t>.</w:t>
      </w:r>
      <w:bookmarkStart w:id="1" w:name="_Hlk121838059"/>
    </w:p>
    <w:bookmarkEnd w:id="1"/>
    <w:p w14:paraId="7FBA40B2" w14:textId="5A74C5EA" w:rsidR="009E1E33" w:rsidRDefault="00876CA9" w:rsidP="00FD7C88">
      <w:pPr>
        <w:jc w:val="both"/>
        <w:rPr>
          <w:rFonts w:ascii="Times New Roman" w:eastAsia="Times New Roman" w:hAnsi="Times New Roman" w:cs="Times New Roman"/>
          <w:sz w:val="20"/>
          <w:lang w:val="en-GB" w:eastAsia="en-GB" w:bidi="ar-EG"/>
        </w:rPr>
      </w:pPr>
      <w:r w:rsidRPr="00876CA9">
        <w:rPr>
          <w:rFonts w:ascii="Times New Roman" w:eastAsia="Times New Roman" w:hAnsi="Times New Roman" w:cs="Times New Roman"/>
          <w:sz w:val="20"/>
          <w:vertAlign w:val="superscript"/>
          <w:lang w:val="en-GB" w:eastAsia="en-GB" w:bidi="ar-EG"/>
        </w:rPr>
        <w:t>2</w:t>
      </w:r>
      <w:r w:rsidRPr="00876CA9">
        <w:rPr>
          <w:rFonts w:ascii="Times New Roman" w:eastAsia="Times New Roman" w:hAnsi="Times New Roman" w:cs="Times New Roman"/>
          <w:sz w:val="20"/>
          <w:lang w:val="en-GB" w:eastAsia="en-GB" w:bidi="ar-EG"/>
        </w:rPr>
        <w:t xml:space="preserve"> </w:t>
      </w:r>
      <w:r w:rsidR="00FD7C88" w:rsidRPr="00FD7C88">
        <w:rPr>
          <w:rFonts w:ascii="Times New Roman" w:eastAsia="Times New Roman" w:hAnsi="Times New Roman" w:cs="Times New Roman"/>
          <w:sz w:val="20"/>
          <w:lang w:val="en-GB" w:eastAsia="en-GB" w:bidi="ar-EG"/>
        </w:rPr>
        <w:t xml:space="preserve">Full-time </w:t>
      </w:r>
      <w:proofErr w:type="gramStart"/>
      <w:r w:rsidR="00FD7C88" w:rsidRPr="00FD7C88">
        <w:rPr>
          <w:rFonts w:ascii="Times New Roman" w:eastAsia="Times New Roman" w:hAnsi="Times New Roman" w:cs="Times New Roman"/>
          <w:sz w:val="20"/>
          <w:lang w:val="en-GB" w:eastAsia="en-GB" w:bidi="ar-EG"/>
        </w:rPr>
        <w:t>lecturer</w:t>
      </w:r>
      <w:proofErr w:type="gramEnd"/>
      <w:r w:rsidR="00FD7C88" w:rsidRPr="00FD7C88">
        <w:rPr>
          <w:rFonts w:ascii="Times New Roman" w:eastAsia="Times New Roman" w:hAnsi="Times New Roman" w:cs="Times New Roman"/>
          <w:sz w:val="20"/>
          <w:lang w:val="en-GB" w:eastAsia="en-GB" w:bidi="ar-EG"/>
        </w:rPr>
        <w:t xml:space="preserve"> </w:t>
      </w:r>
      <w:r w:rsidR="00FD7C88" w:rsidRPr="00876CA9">
        <w:rPr>
          <w:rFonts w:ascii="Times New Roman" w:eastAsia="Times New Roman" w:hAnsi="Times New Roman" w:cs="Times New Roman"/>
          <w:sz w:val="20"/>
          <w:lang w:val="en-GB" w:eastAsia="en-GB" w:bidi="ar-EG"/>
        </w:rPr>
        <w:t xml:space="preserve">in </w:t>
      </w:r>
      <w:r w:rsidR="00FD7C88">
        <w:rPr>
          <w:rFonts w:ascii="Times New Roman" w:eastAsia="Times New Roman" w:hAnsi="Times New Roman" w:cs="Times New Roman"/>
          <w:sz w:val="20"/>
          <w:lang w:val="en-GB" w:eastAsia="en-GB" w:bidi="ar-EG"/>
        </w:rPr>
        <w:t>Counselling and Mental Health</w:t>
      </w:r>
      <w:r w:rsidR="00FD7C88" w:rsidRPr="00876CA9">
        <w:rPr>
          <w:rFonts w:ascii="Times New Roman" w:eastAsia="Times New Roman" w:hAnsi="Times New Roman" w:cs="Times New Roman"/>
          <w:sz w:val="20"/>
          <w:lang w:val="en-GB" w:eastAsia="en-GB" w:bidi="ar-EG"/>
        </w:rPr>
        <w:t xml:space="preserve"> Department, Faculty of </w:t>
      </w:r>
      <w:r w:rsidR="00FD7C88" w:rsidRPr="00FD7C88">
        <w:rPr>
          <w:rFonts w:ascii="Times New Roman" w:eastAsia="Times New Roman" w:hAnsi="Times New Roman" w:cs="Times New Roman"/>
          <w:sz w:val="20"/>
          <w:lang w:val="en-GB" w:eastAsia="en-GB" w:bidi="ar-EG"/>
        </w:rPr>
        <w:t>Educational Science</w:t>
      </w:r>
      <w:r w:rsidR="00FD7C88" w:rsidRPr="00876CA9">
        <w:rPr>
          <w:rFonts w:ascii="Times New Roman" w:eastAsia="Times New Roman" w:hAnsi="Times New Roman" w:cs="Times New Roman"/>
          <w:sz w:val="20"/>
          <w:lang w:val="en-GB" w:eastAsia="en-GB" w:bidi="ar-EG"/>
        </w:rPr>
        <w:t xml:space="preserve">, </w:t>
      </w:r>
      <w:r w:rsidR="00FD7C88" w:rsidRPr="00FD7C88">
        <w:rPr>
          <w:rFonts w:ascii="Times New Roman" w:eastAsia="Times New Roman" w:hAnsi="Times New Roman" w:cs="Times New Roman"/>
          <w:sz w:val="20"/>
          <w:lang w:val="en-GB" w:eastAsia="en-GB" w:bidi="ar-EG"/>
        </w:rPr>
        <w:t>The World Islamic Sciences and Education University</w:t>
      </w:r>
    </w:p>
    <w:p w14:paraId="51B2A000" w14:textId="527FC39C" w:rsidR="00FD7C88" w:rsidRPr="00FD7C88" w:rsidRDefault="00FD7C88" w:rsidP="00FD7C88">
      <w:pPr>
        <w:jc w:val="both"/>
        <w:rPr>
          <w:rFonts w:ascii="Times New Roman" w:hAnsi="Times New Roman" w:cs="Times New Roman"/>
          <w:sz w:val="20"/>
          <w:szCs w:val="20"/>
          <w:lang w:val="en-GB" w:bidi="ta-IN"/>
        </w:rPr>
      </w:pPr>
      <w:r w:rsidRPr="00FD7C88">
        <w:rPr>
          <w:rFonts w:ascii="Times New Roman" w:eastAsia="Times New Roman" w:hAnsi="Times New Roman" w:cs="Times New Roman"/>
          <w:sz w:val="20"/>
          <w:vertAlign w:val="superscript"/>
          <w:lang w:val="en-GB" w:eastAsia="en-GB" w:bidi="ar-EG"/>
        </w:rPr>
        <w:t>3</w:t>
      </w:r>
      <w:r>
        <w:rPr>
          <w:rFonts w:ascii="Times New Roman" w:eastAsia="Times New Roman" w:hAnsi="Times New Roman" w:cs="Times New Roman"/>
          <w:sz w:val="20"/>
          <w:lang w:val="en-GB" w:eastAsia="en-GB" w:bidi="ar-EG"/>
        </w:rPr>
        <w:t xml:space="preserve"> Ph.D. in Educational </w:t>
      </w:r>
      <w:proofErr w:type="gramStart"/>
      <w:r>
        <w:rPr>
          <w:rFonts w:ascii="Times New Roman" w:eastAsia="Times New Roman" w:hAnsi="Times New Roman" w:cs="Times New Roman"/>
          <w:sz w:val="20"/>
          <w:lang w:val="en-GB" w:eastAsia="en-GB" w:bidi="ar-EG"/>
        </w:rPr>
        <w:t xml:space="preserve">Psychology,  </w:t>
      </w:r>
      <w:r w:rsidRPr="00FD7C88">
        <w:rPr>
          <w:rFonts w:ascii="Times New Roman" w:eastAsia="Times New Roman" w:hAnsi="Times New Roman" w:cs="Times New Roman"/>
          <w:sz w:val="20"/>
          <w:lang w:val="en-GB" w:eastAsia="en-GB" w:bidi="ar-EG"/>
        </w:rPr>
        <w:t>School</w:t>
      </w:r>
      <w:proofErr w:type="gramEnd"/>
      <w:r w:rsidRPr="00FD7C88">
        <w:rPr>
          <w:rFonts w:ascii="Times New Roman" w:eastAsia="Times New Roman" w:hAnsi="Times New Roman" w:cs="Times New Roman"/>
          <w:sz w:val="20"/>
          <w:lang w:val="en-GB" w:eastAsia="en-GB" w:bidi="ar-EG"/>
        </w:rPr>
        <w:t xml:space="preserve"> of Educational Science, The University of Jordan</w:t>
      </w:r>
      <w:r>
        <w:rPr>
          <w:rFonts w:ascii="Times New Roman" w:eastAsia="Times New Roman" w:hAnsi="Times New Roman" w:cs="Times New Roman"/>
          <w:sz w:val="20"/>
          <w:lang w:val="en-GB" w:eastAsia="en-GB" w:bidi="ar-EG"/>
        </w:rPr>
        <w:t>.</w:t>
      </w:r>
    </w:p>
    <w:p w14:paraId="2750DBA2" w14:textId="7E3EA37A" w:rsidR="007560E8" w:rsidRPr="008B5339" w:rsidRDefault="007560E8" w:rsidP="00834FAA">
      <w:pPr>
        <w:spacing w:after="120"/>
        <w:jc w:val="both"/>
        <w:rPr>
          <w:rFonts w:ascii="Times New Roman" w:eastAsia="Times New Roman" w:hAnsi="Times New Roman" w:cs="Times New Roman"/>
          <w:color w:val="000000" w:themeColor="text1"/>
          <w:sz w:val="18"/>
          <w:szCs w:val="18"/>
        </w:rPr>
      </w:pPr>
      <w:r w:rsidRPr="008B5339">
        <w:rPr>
          <w:rFonts w:ascii="Times New Roman" w:eastAsia="Times New Roman" w:hAnsi="Times New Roman" w:cs="Times New Roman"/>
          <w:color w:val="000000" w:themeColor="text1"/>
          <w:spacing w:val="-2"/>
          <w:sz w:val="18"/>
          <w:szCs w:val="18"/>
        </w:rPr>
        <w:t xml:space="preserve">Received: </w:t>
      </w:r>
      <w:r w:rsidR="00D957E0">
        <w:rPr>
          <w:rFonts w:ascii="Times New Roman" w:eastAsia="Times New Roman" w:hAnsi="Times New Roman" w:cs="Times New Roman"/>
          <w:color w:val="000000" w:themeColor="text1"/>
          <w:sz w:val="18"/>
          <w:szCs w:val="18"/>
        </w:rPr>
        <w:t xml:space="preserve">25 </w:t>
      </w:r>
      <w:r w:rsidR="00D957E0">
        <w:rPr>
          <w:rFonts w:ascii="Times New Roman" w:eastAsia="Times New Roman" w:hAnsi="Times New Roman" w:cs="Times New Roman"/>
          <w:color w:val="000000" w:themeColor="text1"/>
          <w:spacing w:val="-1"/>
          <w:sz w:val="18"/>
          <w:szCs w:val="18"/>
        </w:rPr>
        <w:t>Nov</w:t>
      </w:r>
      <w:r w:rsidRPr="008B5339">
        <w:rPr>
          <w:rFonts w:ascii="Times New Roman" w:eastAsia="Times New Roman" w:hAnsi="Times New Roman" w:cs="Times New Roman"/>
          <w:color w:val="000000" w:themeColor="text1"/>
          <w:spacing w:val="-1"/>
          <w:sz w:val="18"/>
          <w:szCs w:val="18"/>
        </w:rPr>
        <w:t>. 20</w:t>
      </w:r>
      <w:r w:rsidR="00E368B2" w:rsidRPr="008B5339">
        <w:rPr>
          <w:rFonts w:ascii="Times New Roman" w:eastAsia="Times New Roman" w:hAnsi="Times New Roman" w:cs="Times New Roman"/>
          <w:color w:val="000000" w:themeColor="text1"/>
          <w:spacing w:val="-1"/>
          <w:sz w:val="18"/>
          <w:szCs w:val="18"/>
        </w:rPr>
        <w:t>2</w:t>
      </w:r>
      <w:r w:rsidR="00D957E0">
        <w:rPr>
          <w:rFonts w:ascii="Times New Roman" w:eastAsia="Times New Roman" w:hAnsi="Times New Roman" w:cs="Times New Roman"/>
          <w:color w:val="000000" w:themeColor="text1"/>
          <w:spacing w:val="-1"/>
          <w:sz w:val="18"/>
          <w:szCs w:val="18"/>
        </w:rPr>
        <w:t>2</w:t>
      </w:r>
      <w:r w:rsidRPr="008B5339">
        <w:rPr>
          <w:rFonts w:ascii="Times New Roman" w:eastAsia="Times New Roman" w:hAnsi="Times New Roman" w:cs="Times New Roman"/>
          <w:color w:val="000000" w:themeColor="text1"/>
          <w:spacing w:val="-1"/>
          <w:sz w:val="18"/>
          <w:szCs w:val="18"/>
        </w:rPr>
        <w:t xml:space="preserve">, </w:t>
      </w:r>
      <w:r w:rsidRPr="008B5339">
        <w:rPr>
          <w:rFonts w:ascii="Times New Roman" w:eastAsia="Times New Roman" w:hAnsi="Times New Roman" w:cs="Times New Roman"/>
          <w:color w:val="000000" w:themeColor="text1"/>
          <w:spacing w:val="-2"/>
          <w:sz w:val="18"/>
          <w:szCs w:val="18"/>
        </w:rPr>
        <w:t xml:space="preserve">Revised: </w:t>
      </w:r>
      <w:r w:rsidR="00D957E0">
        <w:rPr>
          <w:rFonts w:ascii="Times New Roman" w:eastAsia="Times New Roman" w:hAnsi="Times New Roman" w:cs="Times New Roman"/>
          <w:color w:val="000000" w:themeColor="text1"/>
          <w:spacing w:val="-1"/>
          <w:sz w:val="18"/>
          <w:szCs w:val="18"/>
        </w:rPr>
        <w:t>4</w:t>
      </w:r>
      <w:r w:rsidRPr="008B5339">
        <w:rPr>
          <w:rFonts w:ascii="Times New Roman" w:eastAsia="Times New Roman" w:hAnsi="Times New Roman" w:cs="Times New Roman"/>
          <w:color w:val="000000" w:themeColor="text1"/>
          <w:spacing w:val="-1"/>
          <w:sz w:val="18"/>
          <w:szCs w:val="18"/>
        </w:rPr>
        <w:t xml:space="preserve"> </w:t>
      </w:r>
      <w:r w:rsidR="00E368B2" w:rsidRPr="008B5339">
        <w:rPr>
          <w:rFonts w:ascii="Times New Roman" w:eastAsia="Times New Roman" w:hAnsi="Times New Roman" w:cs="Times New Roman"/>
          <w:color w:val="000000" w:themeColor="text1"/>
          <w:spacing w:val="-1"/>
          <w:sz w:val="18"/>
          <w:szCs w:val="18"/>
        </w:rPr>
        <w:t>Jan</w:t>
      </w:r>
      <w:r w:rsidRPr="008B5339">
        <w:rPr>
          <w:rFonts w:ascii="Times New Roman" w:eastAsia="Times New Roman" w:hAnsi="Times New Roman" w:cs="Times New Roman"/>
          <w:color w:val="000000" w:themeColor="text1"/>
          <w:spacing w:val="-1"/>
          <w:sz w:val="18"/>
          <w:szCs w:val="18"/>
        </w:rPr>
        <w:t>. 20</w:t>
      </w:r>
      <w:r w:rsidR="00E368B2" w:rsidRPr="008B5339">
        <w:rPr>
          <w:rFonts w:ascii="Times New Roman" w:eastAsia="Times New Roman" w:hAnsi="Times New Roman" w:cs="Times New Roman"/>
          <w:color w:val="000000" w:themeColor="text1"/>
          <w:spacing w:val="-1"/>
          <w:sz w:val="18"/>
          <w:szCs w:val="18"/>
        </w:rPr>
        <w:t>2</w:t>
      </w:r>
      <w:r w:rsidR="00D957E0">
        <w:rPr>
          <w:rFonts w:ascii="Times New Roman" w:eastAsia="Times New Roman" w:hAnsi="Times New Roman" w:cs="Times New Roman"/>
          <w:color w:val="000000" w:themeColor="text1"/>
          <w:spacing w:val="-1"/>
          <w:sz w:val="18"/>
          <w:szCs w:val="18"/>
        </w:rPr>
        <w:t>3</w:t>
      </w:r>
      <w:r w:rsidRPr="008B5339">
        <w:rPr>
          <w:rFonts w:ascii="Times New Roman" w:eastAsia="Times New Roman" w:hAnsi="Times New Roman" w:cs="Times New Roman"/>
          <w:color w:val="000000" w:themeColor="text1"/>
          <w:spacing w:val="-1"/>
          <w:sz w:val="18"/>
          <w:szCs w:val="18"/>
        </w:rPr>
        <w:t xml:space="preserve">, Accepted: </w:t>
      </w:r>
      <w:r w:rsidR="00D957E0">
        <w:rPr>
          <w:rFonts w:ascii="Times New Roman" w:eastAsia="Times New Roman" w:hAnsi="Times New Roman" w:cs="Times New Roman"/>
          <w:color w:val="000000" w:themeColor="text1"/>
          <w:spacing w:val="-1"/>
          <w:sz w:val="18"/>
          <w:szCs w:val="18"/>
        </w:rPr>
        <w:t>15</w:t>
      </w:r>
      <w:r w:rsidR="001941C4" w:rsidRPr="008B5339">
        <w:rPr>
          <w:rFonts w:ascii="Times New Roman" w:eastAsia="Times New Roman" w:hAnsi="Times New Roman" w:cs="Times New Roman"/>
          <w:color w:val="000000" w:themeColor="text1"/>
          <w:spacing w:val="-1"/>
          <w:sz w:val="18"/>
          <w:szCs w:val="18"/>
        </w:rPr>
        <w:t xml:space="preserve"> </w:t>
      </w:r>
      <w:r w:rsidR="00D957E0" w:rsidRPr="008B5339">
        <w:rPr>
          <w:rFonts w:ascii="Times New Roman" w:eastAsia="Times New Roman" w:hAnsi="Times New Roman" w:cs="Times New Roman"/>
          <w:color w:val="000000" w:themeColor="text1"/>
          <w:spacing w:val="-1"/>
          <w:sz w:val="18"/>
          <w:szCs w:val="18"/>
        </w:rPr>
        <w:t>Jan. 202</w:t>
      </w:r>
      <w:r w:rsidR="00D957E0">
        <w:rPr>
          <w:rFonts w:ascii="Times New Roman" w:eastAsia="Times New Roman" w:hAnsi="Times New Roman" w:cs="Times New Roman"/>
          <w:color w:val="000000" w:themeColor="text1"/>
          <w:spacing w:val="-1"/>
          <w:sz w:val="18"/>
          <w:szCs w:val="18"/>
        </w:rPr>
        <w:t>3</w:t>
      </w:r>
      <w:r w:rsidRPr="008B5339">
        <w:rPr>
          <w:rFonts w:ascii="Times New Roman" w:eastAsia="Times New Roman" w:hAnsi="Times New Roman" w:cs="Times New Roman"/>
          <w:color w:val="000000" w:themeColor="text1"/>
          <w:spacing w:val="-1"/>
          <w:sz w:val="18"/>
          <w:szCs w:val="18"/>
        </w:rPr>
        <w:t>.</w:t>
      </w:r>
    </w:p>
    <w:p w14:paraId="6406B023" w14:textId="77777777" w:rsidR="007560E8" w:rsidRPr="008B5339" w:rsidRDefault="007560E8" w:rsidP="0036681E">
      <w:pPr>
        <w:jc w:val="both"/>
        <w:rPr>
          <w:rFonts w:ascii="Times New Roman" w:eastAsia="Times New Roman" w:hAnsi="Times New Roman" w:cs="Times New Roman"/>
          <w:color w:val="000000" w:themeColor="text1"/>
          <w:sz w:val="18"/>
          <w:szCs w:val="18"/>
        </w:rPr>
      </w:pPr>
      <w:r w:rsidRPr="008B5339">
        <w:rPr>
          <w:rFonts w:ascii="Times New Roman" w:eastAsia="Times New Roman" w:hAnsi="Times New Roman" w:cs="Times New Roman"/>
          <w:color w:val="000000" w:themeColor="text1"/>
          <w:spacing w:val="-1"/>
          <w:sz w:val="18"/>
          <w:szCs w:val="18"/>
        </w:rPr>
        <w:t xml:space="preserve">Published online: </w:t>
      </w:r>
      <w:r w:rsidRPr="008B5339">
        <w:rPr>
          <w:rFonts w:ascii="Times New Roman" w:eastAsia="Times New Roman" w:hAnsi="Times New Roman" w:cs="Times New Roman"/>
          <w:color w:val="000000" w:themeColor="text1"/>
          <w:sz w:val="18"/>
          <w:szCs w:val="18"/>
        </w:rPr>
        <w:t xml:space="preserve">1 </w:t>
      </w:r>
      <w:r w:rsidR="00E368B2" w:rsidRPr="008B5339">
        <w:rPr>
          <w:rFonts w:ascii="Times New Roman" w:eastAsia="Times New Roman" w:hAnsi="Times New Roman" w:cs="Times New Roman"/>
          <w:color w:val="000000" w:themeColor="text1"/>
          <w:spacing w:val="-1"/>
          <w:sz w:val="18"/>
          <w:szCs w:val="18"/>
        </w:rPr>
        <w:t>---</w:t>
      </w:r>
      <w:r w:rsidRPr="008B5339">
        <w:rPr>
          <w:rFonts w:ascii="Times New Roman" w:eastAsia="Times New Roman" w:hAnsi="Times New Roman" w:cs="Times New Roman"/>
          <w:color w:val="000000" w:themeColor="text1"/>
          <w:spacing w:val="-1"/>
          <w:sz w:val="18"/>
          <w:szCs w:val="18"/>
        </w:rPr>
        <w:t>. 20</w:t>
      </w:r>
      <w:r w:rsidR="00E368B2" w:rsidRPr="008B5339">
        <w:rPr>
          <w:rFonts w:ascii="Times New Roman" w:eastAsia="Times New Roman" w:hAnsi="Times New Roman" w:cs="Times New Roman"/>
          <w:color w:val="000000" w:themeColor="text1"/>
          <w:spacing w:val="-1"/>
          <w:sz w:val="18"/>
          <w:szCs w:val="18"/>
        </w:rPr>
        <w:t>--</w:t>
      </w:r>
      <w:r w:rsidRPr="008B5339">
        <w:rPr>
          <w:rFonts w:ascii="Times New Roman" w:eastAsia="Times New Roman" w:hAnsi="Times New Roman" w:cs="Times New Roman"/>
          <w:color w:val="000000" w:themeColor="text1"/>
          <w:spacing w:val="-1"/>
          <w:sz w:val="18"/>
          <w:szCs w:val="18"/>
        </w:rPr>
        <w:t>.</w:t>
      </w:r>
    </w:p>
    <w:p w14:paraId="6FA02A32" w14:textId="77777777" w:rsidR="001D1D20" w:rsidRPr="008B5339" w:rsidRDefault="00506B70" w:rsidP="008B5339">
      <w:pPr>
        <w:tabs>
          <w:tab w:val="left" w:pos="706"/>
        </w:tabs>
        <w:autoSpaceDE w:val="0"/>
        <w:autoSpaceDN w:val="0"/>
        <w:adjustRightInd w:val="0"/>
        <w:spacing w:after="120"/>
        <w:ind w:right="-20"/>
        <w:jc w:val="both"/>
        <w:rPr>
          <w:rFonts w:ascii="Times New Roman" w:eastAsia="Times New Roman" w:hAnsi="Times New Roman" w:cs="Times New Roman"/>
          <w:b/>
          <w:bCs/>
          <w:color w:val="231F20"/>
          <w:sz w:val="20"/>
          <w:szCs w:val="20"/>
        </w:rPr>
      </w:pPr>
      <w:r w:rsidRPr="008B5339">
        <w:rPr>
          <w:rFonts w:ascii="Times New Roman" w:eastAsia="Times New Roman" w:hAnsi="Times New Roman" w:cs="Times New Roman"/>
          <w:noProof/>
          <w:color w:val="231F20"/>
          <w:spacing w:val="-1"/>
          <w:sz w:val="18"/>
          <w:szCs w:val="18"/>
        </w:rPr>
        <mc:AlternateContent>
          <mc:Choice Requires="wps">
            <w:drawing>
              <wp:anchor distT="4294967294" distB="4294967294" distL="114300" distR="114300" simplePos="0" relativeHeight="251660288" behindDoc="1" locked="0" layoutInCell="0" allowOverlap="1" wp14:anchorId="2AE8B311" wp14:editId="3C2A66DF">
                <wp:simplePos x="0" y="0"/>
                <wp:positionH relativeFrom="column">
                  <wp:posOffset>-2540</wp:posOffset>
                </wp:positionH>
                <wp:positionV relativeFrom="paragraph">
                  <wp:posOffset>243839</wp:posOffset>
                </wp:positionV>
                <wp:extent cx="6301740" cy="0"/>
                <wp:effectExtent l="0" t="0" r="2286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0"/>
                        </a:xfrm>
                        <a:prstGeom prst="line">
                          <a:avLst/>
                        </a:prstGeom>
                        <a:noFill/>
                        <a:ln w="25374">
                          <a:solidFill>
                            <a:schemeClr val="accent6">
                              <a:lumMod val="75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32334E" id="Straight Connector 22" o:spid="_x0000_s1026" style="position:absolute;z-index:-2516541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pt,19.2pt" to="496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" o:allowincell="f" strokecolor="#e36c0a [2409]" strokeweight=".70483mm"/>
            </w:pict>
          </mc:Fallback>
        </mc:AlternateContent>
      </w:r>
    </w:p>
    <w:p w14:paraId="6E7FA730" w14:textId="77777777" w:rsidR="008B5339" w:rsidRDefault="008B5339" w:rsidP="0036681E">
      <w:pPr>
        <w:tabs>
          <w:tab w:val="left" w:pos="9900"/>
        </w:tabs>
        <w:autoSpaceDE w:val="0"/>
        <w:autoSpaceDN w:val="0"/>
        <w:adjustRightInd w:val="0"/>
        <w:ind w:right="6"/>
        <w:jc w:val="both"/>
        <w:rPr>
          <w:rFonts w:ascii="Times New Roman" w:eastAsia="Times New Roman" w:hAnsi="Times New Roman" w:cs="Times New Roman"/>
          <w:b/>
          <w:bCs/>
          <w:color w:val="231F20"/>
          <w:sz w:val="20"/>
          <w:szCs w:val="20"/>
        </w:rPr>
      </w:pPr>
    </w:p>
    <w:p w14:paraId="3A75415E" w14:textId="27144D62" w:rsidR="00D957E0" w:rsidRPr="00D957E0" w:rsidRDefault="007560E8" w:rsidP="00876CA9">
      <w:pPr>
        <w:tabs>
          <w:tab w:val="left" w:pos="9900"/>
        </w:tabs>
        <w:autoSpaceDE w:val="0"/>
        <w:autoSpaceDN w:val="0"/>
        <w:adjustRightInd w:val="0"/>
        <w:ind w:right="6"/>
        <w:jc w:val="both"/>
        <w:rPr>
          <w:rFonts w:ascii="Times New Roman" w:eastAsia="Times New Roman" w:hAnsi="Times New Roman" w:cs="Times New Roman"/>
          <w:bCs/>
          <w:iCs/>
          <w:color w:val="231F20"/>
          <w:sz w:val="20"/>
          <w:szCs w:val="20"/>
        </w:rPr>
      </w:pPr>
      <w:r w:rsidRPr="008B5339">
        <w:rPr>
          <w:rFonts w:ascii="Times New Roman" w:eastAsia="Times New Roman" w:hAnsi="Times New Roman" w:cs="Times New Roman"/>
          <w:b/>
          <w:bCs/>
          <w:color w:val="231F20"/>
          <w:sz w:val="20"/>
          <w:szCs w:val="20"/>
        </w:rPr>
        <w:t>Abstract:</w:t>
      </w:r>
      <w:r w:rsidR="00D957E0" w:rsidRPr="00D957E0">
        <w:rPr>
          <w:rFonts w:ascii="Times New Roman" w:eastAsia="Times New Roman" w:hAnsi="Times New Roman" w:cs="Times New Roman"/>
          <w:bCs/>
          <w:iCs/>
          <w:color w:val="231F20"/>
          <w:sz w:val="20"/>
          <w:szCs w:val="20"/>
        </w:rPr>
        <w:t xml:space="preserve"> </w:t>
      </w:r>
      <w:r w:rsidR="00FD7C88" w:rsidRPr="00FD7C88">
        <w:rPr>
          <w:rFonts w:ascii="Times New Roman" w:eastAsia="Times New Roman" w:hAnsi="Times New Roman" w:cs="Times New Roman"/>
          <w:bCs/>
          <w:iCs/>
          <w:color w:val="231F20"/>
          <w:sz w:val="20"/>
          <w:szCs w:val="20"/>
        </w:rPr>
        <w:t xml:space="preserve">The study aimed to explore the relationship between body dysmorphic disorder symptoms and quality of life, and the role of social anxiety disorder symptoms among fire victims. The study used a quantitative technique using path analysis. The study sample consists of 292 participants. The study used body dysmorphic disorder symptoms, quality of life, and social anxiety disorder symptoms scales. The results showed that there is a moderate level of quality of life among fire victims while there is a </w:t>
      </w:r>
      <w:proofErr w:type="gramStart"/>
      <w:r w:rsidR="00FD7C88" w:rsidRPr="00FD7C88">
        <w:rPr>
          <w:rFonts w:ascii="Times New Roman" w:eastAsia="Times New Roman" w:hAnsi="Times New Roman" w:cs="Times New Roman"/>
          <w:bCs/>
          <w:iCs/>
          <w:color w:val="231F20"/>
          <w:sz w:val="20"/>
          <w:szCs w:val="20"/>
        </w:rPr>
        <w:t>High</w:t>
      </w:r>
      <w:proofErr w:type="gramEnd"/>
      <w:r w:rsidR="00FD7C88" w:rsidRPr="00FD7C88">
        <w:rPr>
          <w:rFonts w:ascii="Times New Roman" w:eastAsia="Times New Roman" w:hAnsi="Times New Roman" w:cs="Times New Roman"/>
          <w:bCs/>
          <w:iCs/>
          <w:color w:val="231F20"/>
          <w:sz w:val="20"/>
          <w:szCs w:val="20"/>
        </w:rPr>
        <w:t xml:space="preserve"> level of body dysmorphic disorder symptoms and social anxiety symptoms. Also, the results show that social anxiety disorder symptoms have moderate role in the relationship between body dysmorphic disorder symptoms and quality of life among fire victims. On the other hand, body dysmorphic disorder symptoms influence quality of life through one path which is indirect mediated by social anxiety disorder symptoms. The model explains 46% of quality of life. The study concludes that this result should be considered when specialists need to improve the quality of life among fire victims by addressing the negative body dysmorphic and focusing on their social anxiety symptoms. This may help them improve their mental health and wellness</w:t>
      </w:r>
      <w:r w:rsidR="00D957E0" w:rsidRPr="00D957E0">
        <w:rPr>
          <w:rFonts w:ascii="Times New Roman" w:eastAsia="Times New Roman" w:hAnsi="Times New Roman" w:cs="Times New Roman"/>
          <w:bCs/>
          <w:iCs/>
          <w:color w:val="231F20"/>
          <w:sz w:val="20"/>
          <w:szCs w:val="20"/>
        </w:rPr>
        <w:t>.</w:t>
      </w:r>
    </w:p>
    <w:p w14:paraId="08E1E15D" w14:textId="77777777" w:rsidR="008B5339" w:rsidRPr="008B5339" w:rsidRDefault="008B5339" w:rsidP="0036681E">
      <w:pPr>
        <w:tabs>
          <w:tab w:val="left" w:pos="9900"/>
        </w:tabs>
        <w:autoSpaceDE w:val="0"/>
        <w:autoSpaceDN w:val="0"/>
        <w:adjustRightInd w:val="0"/>
        <w:ind w:right="6"/>
        <w:jc w:val="both"/>
        <w:rPr>
          <w:rFonts w:ascii="Times New Roman" w:eastAsia="Times New Roman" w:hAnsi="Times New Roman" w:cs="Times New Roman"/>
          <w:bCs/>
          <w:iCs/>
          <w:color w:val="231F20"/>
          <w:sz w:val="20"/>
          <w:szCs w:val="20"/>
        </w:rPr>
      </w:pPr>
    </w:p>
    <w:p w14:paraId="5C8F7311" w14:textId="77777777" w:rsidR="00834FAA" w:rsidRPr="008B5339" w:rsidRDefault="00834FAA" w:rsidP="0036681E">
      <w:pPr>
        <w:tabs>
          <w:tab w:val="left" w:pos="9900"/>
        </w:tabs>
        <w:autoSpaceDE w:val="0"/>
        <w:autoSpaceDN w:val="0"/>
        <w:adjustRightInd w:val="0"/>
        <w:ind w:right="6"/>
        <w:jc w:val="both"/>
        <w:rPr>
          <w:rFonts w:ascii="Times New Roman" w:eastAsia="Times New Roman" w:hAnsi="Times New Roman" w:cs="Times New Roman"/>
          <w:bCs/>
          <w:iCs/>
          <w:color w:val="231F20"/>
          <w:sz w:val="4"/>
          <w:szCs w:val="4"/>
        </w:rPr>
      </w:pPr>
    </w:p>
    <w:p w14:paraId="063E3B8E" w14:textId="2E456E72" w:rsidR="007560E8" w:rsidRPr="008B5339" w:rsidRDefault="007560E8" w:rsidP="00876CA9">
      <w:pPr>
        <w:tabs>
          <w:tab w:val="left" w:pos="9900"/>
        </w:tabs>
        <w:spacing w:before="14" w:after="120"/>
        <w:ind w:right="3"/>
        <w:jc w:val="both"/>
        <w:rPr>
          <w:rFonts w:ascii="Times New Roman" w:eastAsia="Times New Roman" w:hAnsi="Times New Roman" w:cs="Times New Roman"/>
          <w:b/>
          <w:bCs/>
          <w:sz w:val="20"/>
          <w:szCs w:val="20"/>
        </w:rPr>
      </w:pPr>
      <w:r w:rsidRPr="008B5339">
        <w:rPr>
          <w:rFonts w:ascii="Times New Roman" w:eastAsia="Times New Roman" w:hAnsi="Times New Roman" w:cs="Times New Roman"/>
          <w:b/>
          <w:bCs/>
          <w:color w:val="231F20"/>
          <w:sz w:val="20"/>
          <w:szCs w:val="20"/>
        </w:rPr>
        <w:t>Keywords:</w:t>
      </w:r>
      <w:r w:rsidR="00211953" w:rsidRPr="008B5339">
        <w:rPr>
          <w:rFonts w:ascii="Times New Roman" w:eastAsia="Times New Roman" w:hAnsi="Times New Roman" w:cs="Times New Roman"/>
          <w:b/>
          <w:bCs/>
          <w:color w:val="231F20"/>
          <w:sz w:val="20"/>
          <w:szCs w:val="20"/>
        </w:rPr>
        <w:t xml:space="preserve"> </w:t>
      </w:r>
      <w:r w:rsidR="00FD7C88" w:rsidRPr="00FD7C88">
        <w:rPr>
          <w:rFonts w:ascii="Times New Roman" w:eastAsia="Times New Roman" w:hAnsi="Times New Roman" w:cs="Times New Roman"/>
          <w:bCs/>
          <w:color w:val="231F20"/>
          <w:sz w:val="20"/>
          <w:szCs w:val="20"/>
        </w:rPr>
        <w:t xml:space="preserve">Body Dysmorphic, Quality of Life, Social Anxiety, </w:t>
      </w:r>
      <w:r w:rsidR="00FD7C88">
        <w:rPr>
          <w:rFonts w:ascii="Times New Roman" w:eastAsia="Times New Roman" w:hAnsi="Times New Roman" w:cs="Times New Roman"/>
          <w:bCs/>
          <w:color w:val="231F20"/>
          <w:sz w:val="20"/>
          <w:szCs w:val="20"/>
        </w:rPr>
        <w:t>F</w:t>
      </w:r>
      <w:r w:rsidR="00FD7C88" w:rsidRPr="00FD7C88">
        <w:rPr>
          <w:rFonts w:ascii="Times New Roman" w:eastAsia="Times New Roman" w:hAnsi="Times New Roman" w:cs="Times New Roman"/>
          <w:bCs/>
          <w:color w:val="231F20"/>
          <w:sz w:val="20"/>
          <w:szCs w:val="20"/>
        </w:rPr>
        <w:t xml:space="preserve">ire </w:t>
      </w:r>
      <w:r w:rsidR="00FD7C88">
        <w:rPr>
          <w:rFonts w:ascii="Times New Roman" w:eastAsia="Times New Roman" w:hAnsi="Times New Roman" w:cs="Times New Roman"/>
          <w:bCs/>
          <w:color w:val="231F20"/>
          <w:sz w:val="20"/>
          <w:szCs w:val="20"/>
        </w:rPr>
        <w:t>V</w:t>
      </w:r>
      <w:r w:rsidR="00FD7C88" w:rsidRPr="00FD7C88">
        <w:rPr>
          <w:rFonts w:ascii="Times New Roman" w:eastAsia="Times New Roman" w:hAnsi="Times New Roman" w:cs="Times New Roman"/>
          <w:bCs/>
          <w:color w:val="231F20"/>
          <w:sz w:val="20"/>
          <w:szCs w:val="20"/>
        </w:rPr>
        <w:t>ictims</w:t>
      </w:r>
      <w:r w:rsidR="00D957E0" w:rsidRPr="00D957E0">
        <w:rPr>
          <w:rFonts w:ascii="Times New Roman" w:eastAsia="Times New Roman" w:hAnsi="Times New Roman" w:cs="Times New Roman"/>
          <w:bCs/>
          <w:color w:val="231F20"/>
          <w:sz w:val="20"/>
          <w:szCs w:val="20"/>
        </w:rPr>
        <w:t>.</w:t>
      </w:r>
    </w:p>
    <w:p w14:paraId="1C7F6B0A" w14:textId="0240C330" w:rsidR="007560E8" w:rsidRPr="008B5339" w:rsidRDefault="00A2428E" w:rsidP="0036681E">
      <w:pPr>
        <w:jc w:val="both"/>
        <w:rPr>
          <w:rFonts w:ascii="Times New Roman" w:hAnsi="Times New Roman" w:cs="Times New Roman"/>
          <w:sz w:val="20"/>
          <w:szCs w:val="20"/>
        </w:rPr>
      </w:pPr>
      <w:r w:rsidRPr="008B5339">
        <w:rPr>
          <w:rFonts w:ascii="Times New Roman" w:eastAsia="Times New Roman" w:hAnsi="Times New Roman" w:cs="Times New Roman"/>
          <w:noProof/>
          <w:sz w:val="18"/>
          <w:szCs w:val="18"/>
        </w:rPr>
        <mc:AlternateContent>
          <mc:Choice Requires="wps">
            <w:drawing>
              <wp:anchor distT="4294967295" distB="4294967295" distL="114300" distR="114300" simplePos="0" relativeHeight="251654144" behindDoc="1" locked="0" layoutInCell="0" allowOverlap="1" wp14:anchorId="41B94EBB" wp14:editId="3909CC6C">
                <wp:simplePos x="0" y="0"/>
                <wp:positionH relativeFrom="column">
                  <wp:posOffset>-43815</wp:posOffset>
                </wp:positionH>
                <wp:positionV relativeFrom="paragraph">
                  <wp:posOffset>24765</wp:posOffset>
                </wp:positionV>
                <wp:extent cx="633920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39205" cy="0"/>
                        </a:xfrm>
                        <a:prstGeom prst="line">
                          <a:avLst/>
                        </a:prstGeom>
                        <a:noFill/>
                        <a:ln w="25374">
                          <a:solidFill>
                            <a:schemeClr val="accent6">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9DFCE" id="Straight Connector 1" o:spid="_x0000_s1026" style="position:absolute;flip:y;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45pt,1.95pt" to="495.7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" o:allowincell="f" strokecolor="#e36c0a [2409]" strokeweight=".70483mm"/>
            </w:pict>
          </mc:Fallback>
        </mc:AlternateContent>
      </w:r>
    </w:p>
    <w:p w14:paraId="5F3A17CD" w14:textId="77777777" w:rsidR="007560E8" w:rsidRPr="008B5339" w:rsidRDefault="007560E8" w:rsidP="0036681E">
      <w:pPr>
        <w:jc w:val="both"/>
        <w:rPr>
          <w:rFonts w:ascii="Times New Roman" w:hAnsi="Times New Roman" w:cs="Times New Roman"/>
          <w:sz w:val="18"/>
          <w:szCs w:val="18"/>
        </w:rPr>
        <w:sectPr w:rsidR="007560E8" w:rsidRPr="008B5339" w:rsidSect="007560E8">
          <w:headerReference w:type="even" r:id="rId9"/>
          <w:headerReference w:type="default" r:id="rId10"/>
          <w:footerReference w:type="even" r:id="rId11"/>
          <w:footerReference w:type="default" r:id="rId12"/>
          <w:headerReference w:type="first" r:id="rId13"/>
          <w:footerReference w:type="first" r:id="rId14"/>
          <w:pgSz w:w="12240" w:h="15840"/>
          <w:pgMar w:top="380" w:right="758" w:bottom="280" w:left="1560" w:header="720" w:footer="720" w:gutter="0"/>
          <w:pgNumType w:start="185"/>
          <w:cols w:space="720"/>
          <w:titlePg/>
          <w:docGrid w:linePitch="299"/>
        </w:sectPr>
      </w:pPr>
    </w:p>
    <w:p w14:paraId="52B00404" w14:textId="721128E4" w:rsidR="00681F73" w:rsidRPr="009E1E33" w:rsidRDefault="007560E8" w:rsidP="0036681E">
      <w:pPr>
        <w:pStyle w:val="Heading1"/>
        <w:spacing w:before="120" w:after="240"/>
        <w:ind w:left="0" w:right="-11" w:firstLine="0"/>
        <w:jc w:val="both"/>
        <w:rPr>
          <w:rFonts w:cs="Times New Roman"/>
        </w:rPr>
      </w:pPr>
      <w:r w:rsidRPr="009E1E33">
        <w:rPr>
          <w:rFonts w:cs="Times New Roman"/>
        </w:rPr>
        <w:t>1 Introduction</w:t>
      </w:r>
    </w:p>
    <w:p w14:paraId="50047475" w14:textId="025219DF" w:rsidR="00FD7C88" w:rsidRPr="00FD7C88" w:rsidRDefault="00FD7C88" w:rsidP="00FD7C88">
      <w:pPr>
        <w:widowControl/>
        <w:jc w:val="both"/>
        <w:rPr>
          <w:rFonts w:ascii="Times New Roman" w:eastAsia="Calibri" w:hAnsi="Times New Roman" w:cs="Times New Roman"/>
          <w:sz w:val="24"/>
          <w:szCs w:val="24"/>
        </w:rPr>
      </w:pPr>
      <w:r w:rsidRPr="00FD7C88">
        <w:rPr>
          <w:rFonts w:ascii="Times New Roman" w:eastAsia="Calibri" w:hAnsi="Times New Roman" w:cs="Times New Roman"/>
          <w:sz w:val="24"/>
          <w:szCs w:val="24"/>
        </w:rPr>
        <w:t xml:space="preserve">Fires is one of the common causes for injuries and death globally, which occur 180 thousand </w:t>
      </w:r>
      <w:proofErr w:type="gramStart"/>
      <w:r w:rsidRPr="00FD7C88">
        <w:rPr>
          <w:rFonts w:ascii="Times New Roman" w:eastAsia="Calibri" w:hAnsi="Times New Roman" w:cs="Times New Roman"/>
          <w:sz w:val="24"/>
          <w:szCs w:val="24"/>
        </w:rPr>
        <w:t>annually</w:t>
      </w:r>
      <w:r w:rsidR="00D956E3">
        <w:rPr>
          <w:rFonts w:ascii="Times New Roman" w:eastAsia="Calibri" w:hAnsi="Times New Roman" w:cs="Times New Roman"/>
          <w:sz w:val="24"/>
          <w:szCs w:val="24"/>
          <w:vertAlign w:val="superscript"/>
        </w:rPr>
        <w:t>[</w:t>
      </w:r>
      <w:proofErr w:type="gramEnd"/>
      <w:r w:rsidR="00D956E3">
        <w:rPr>
          <w:rFonts w:ascii="Times New Roman" w:eastAsia="Calibri" w:hAnsi="Times New Roman" w:cs="Times New Roman"/>
          <w:sz w:val="24"/>
          <w:szCs w:val="24"/>
          <w:vertAlign w:val="superscript"/>
        </w:rPr>
        <w:t>1]</w:t>
      </w:r>
      <w:r w:rsidRPr="00FD7C88">
        <w:rPr>
          <w:rFonts w:ascii="Times New Roman" w:eastAsia="Calibri" w:hAnsi="Times New Roman" w:cs="Times New Roman"/>
          <w:sz w:val="24"/>
          <w:szCs w:val="24"/>
        </w:rPr>
        <w:t xml:space="preserve">. In Jordan 21999 patients visits burn unit in governmental </w:t>
      </w:r>
      <w:r w:rsidR="00D956E3" w:rsidRPr="00FD7C88">
        <w:rPr>
          <w:rFonts w:ascii="Times New Roman" w:eastAsia="Calibri" w:hAnsi="Times New Roman" w:cs="Times New Roman"/>
          <w:sz w:val="24"/>
          <w:szCs w:val="24"/>
        </w:rPr>
        <w:t>hospital</w:t>
      </w:r>
      <w:r w:rsidR="00D956E3">
        <w:rPr>
          <w:rFonts w:ascii="Times New Roman" w:eastAsia="Calibri" w:hAnsi="Times New Roman" w:cs="Times New Roman"/>
          <w:sz w:val="24"/>
          <w:szCs w:val="24"/>
          <w:vertAlign w:val="superscript"/>
        </w:rPr>
        <w:t xml:space="preserve"> [2]</w:t>
      </w:r>
      <w:r w:rsidRPr="00FD7C88">
        <w:rPr>
          <w:rFonts w:ascii="Times New Roman" w:eastAsia="Calibri" w:hAnsi="Times New Roman" w:cs="Times New Roman"/>
          <w:sz w:val="24"/>
          <w:szCs w:val="24"/>
        </w:rPr>
        <w:t>. There is a lack   of interest in burning injuries which   need a long-term treatment which   may happen to anyone, anywhere, and anytime. Burning May be caused by many factors such as gas, electricity, and hot water which result psychological and physical problems resulting decreasing in Quality of life (QOL) among fire victims.</w:t>
      </w:r>
    </w:p>
    <w:p w14:paraId="55F48A8A" w14:textId="48BF835E" w:rsidR="00FD7C88" w:rsidRPr="00FD7C88" w:rsidRDefault="00FD7C88" w:rsidP="00FD7C88">
      <w:pPr>
        <w:widowControl/>
        <w:jc w:val="both"/>
        <w:rPr>
          <w:rFonts w:ascii="Times New Roman" w:eastAsia="Calibri" w:hAnsi="Times New Roman" w:cs="Times New Roman"/>
          <w:sz w:val="24"/>
          <w:szCs w:val="24"/>
        </w:rPr>
      </w:pPr>
      <w:r w:rsidRPr="00FD7C88">
        <w:rPr>
          <w:rFonts w:ascii="Times New Roman" w:eastAsia="Calibri" w:hAnsi="Times New Roman" w:cs="Times New Roman"/>
          <w:sz w:val="24"/>
          <w:szCs w:val="24"/>
        </w:rPr>
        <w:t xml:space="preserve">QOL is affected by many variables related to burning such as; the response to injury, speed treatment response, quality of treatment, social support, and </w:t>
      </w:r>
      <w:r w:rsidR="00D956E3" w:rsidRPr="00FD7C88">
        <w:rPr>
          <w:rFonts w:ascii="Times New Roman" w:eastAsia="Calibri" w:hAnsi="Times New Roman" w:cs="Times New Roman"/>
          <w:sz w:val="24"/>
          <w:szCs w:val="24"/>
        </w:rPr>
        <w:t>counselling</w:t>
      </w:r>
      <w:r w:rsidR="00D956E3">
        <w:rPr>
          <w:rFonts w:ascii="Times New Roman" w:eastAsia="Calibri" w:hAnsi="Times New Roman" w:cs="Times New Roman"/>
          <w:sz w:val="24"/>
          <w:szCs w:val="24"/>
          <w:vertAlign w:val="superscript"/>
        </w:rPr>
        <w:t xml:space="preserve"> [3]</w:t>
      </w:r>
      <w:r w:rsidRPr="00FD7C88">
        <w:rPr>
          <w:rFonts w:ascii="Times New Roman" w:eastAsia="Calibri" w:hAnsi="Times New Roman" w:cs="Times New Roman"/>
          <w:sz w:val="24"/>
          <w:szCs w:val="24"/>
        </w:rPr>
        <w:t xml:space="preserve">. The QOL is defined as “the individual’s perception of their position in life in the context of culture and value systems in which they live and in relation to their goals, expectations, standards, and </w:t>
      </w:r>
      <w:r w:rsidR="00D956E3" w:rsidRPr="00FD7C88">
        <w:rPr>
          <w:rFonts w:ascii="Times New Roman" w:eastAsia="Calibri" w:hAnsi="Times New Roman" w:cs="Times New Roman"/>
          <w:sz w:val="24"/>
          <w:szCs w:val="24"/>
        </w:rPr>
        <w:t>concerns”</w:t>
      </w:r>
      <w:r w:rsidR="00D956E3">
        <w:rPr>
          <w:rFonts w:ascii="Times New Roman" w:eastAsia="Calibri" w:hAnsi="Times New Roman" w:cs="Times New Roman"/>
          <w:sz w:val="24"/>
          <w:szCs w:val="24"/>
          <w:vertAlign w:val="superscript"/>
        </w:rPr>
        <w:t xml:space="preserve"> [4]</w:t>
      </w:r>
      <w:r w:rsidRPr="00FD7C88">
        <w:rPr>
          <w:rFonts w:ascii="Times New Roman" w:eastAsia="Calibri" w:hAnsi="Times New Roman" w:cs="Times New Roman"/>
          <w:sz w:val="24"/>
          <w:szCs w:val="24"/>
        </w:rPr>
        <w:t>.</w:t>
      </w:r>
    </w:p>
    <w:p w14:paraId="2173A867" w14:textId="6418211D" w:rsidR="00FD7C88" w:rsidRPr="00FD7C88" w:rsidRDefault="00FD7C88" w:rsidP="00FD7C88">
      <w:pPr>
        <w:widowControl/>
        <w:jc w:val="both"/>
        <w:rPr>
          <w:rFonts w:ascii="Times New Roman" w:eastAsia="Calibri" w:hAnsi="Times New Roman" w:cs="Times New Roman"/>
          <w:sz w:val="24"/>
          <w:szCs w:val="24"/>
        </w:rPr>
      </w:pPr>
      <w:r w:rsidRPr="00FD7C88">
        <w:rPr>
          <w:rFonts w:ascii="Times New Roman" w:eastAsia="Calibri" w:hAnsi="Times New Roman" w:cs="Times New Roman"/>
          <w:sz w:val="24"/>
          <w:szCs w:val="24"/>
        </w:rPr>
        <w:t xml:space="preserve">QOL is an extent of individual’s awareness of the experiences and how much he’s satisfied with his basic need fulfillment in life. Also, how much they feel happiness, accomplishment, and integration in terms of psychological, physical, cognitive, social, and emotional health </w:t>
      </w:r>
      <w:r w:rsidR="00D956E3">
        <w:rPr>
          <w:rFonts w:ascii="Times New Roman" w:eastAsia="Calibri" w:hAnsi="Times New Roman" w:cs="Times New Roman"/>
          <w:sz w:val="24"/>
          <w:szCs w:val="24"/>
          <w:vertAlign w:val="superscript"/>
        </w:rPr>
        <w:t>[5]</w:t>
      </w:r>
      <w:r w:rsidRPr="00FD7C88">
        <w:rPr>
          <w:rFonts w:ascii="Times New Roman" w:eastAsia="Calibri" w:hAnsi="Times New Roman" w:cs="Times New Roman"/>
          <w:sz w:val="24"/>
          <w:szCs w:val="24"/>
        </w:rPr>
        <w:t xml:space="preserve">. Fire victim’s QOL is affected by many aspects. Gautam et al., </w:t>
      </w:r>
      <w:r w:rsidR="00D956E3">
        <w:rPr>
          <w:rFonts w:ascii="Times New Roman" w:eastAsia="Calibri" w:hAnsi="Times New Roman" w:cs="Times New Roman"/>
          <w:sz w:val="24"/>
          <w:szCs w:val="24"/>
          <w:vertAlign w:val="superscript"/>
        </w:rPr>
        <w:t>[6]</w:t>
      </w:r>
      <w:r w:rsidRPr="00FD7C88">
        <w:rPr>
          <w:rFonts w:ascii="Times New Roman" w:eastAsia="Calibri" w:hAnsi="Times New Roman" w:cs="Times New Roman"/>
          <w:sz w:val="24"/>
          <w:szCs w:val="24"/>
        </w:rPr>
        <w:t xml:space="preserve"> study found that burn injuries has a negative impact on QOL and its domains; psychology, physically, socially, and environmentally.</w:t>
      </w:r>
    </w:p>
    <w:p w14:paraId="6D1029D8" w14:textId="157BEC03" w:rsidR="00FD7C88" w:rsidRPr="00FD7C88" w:rsidRDefault="00FD7C88" w:rsidP="00FD7C88">
      <w:pPr>
        <w:widowControl/>
        <w:jc w:val="both"/>
        <w:rPr>
          <w:rFonts w:ascii="Times New Roman" w:eastAsia="Calibri" w:hAnsi="Times New Roman" w:cs="Times New Roman"/>
          <w:sz w:val="24"/>
          <w:szCs w:val="24"/>
          <w:rtl/>
        </w:rPr>
      </w:pPr>
      <w:r w:rsidRPr="00FD7C88">
        <w:rPr>
          <w:rFonts w:ascii="Times New Roman" w:eastAsia="Calibri" w:hAnsi="Times New Roman" w:cs="Times New Roman"/>
          <w:sz w:val="24"/>
          <w:szCs w:val="24"/>
        </w:rPr>
        <w:lastRenderedPageBreak/>
        <w:t xml:space="preserve">Fires harm the body physically and </w:t>
      </w:r>
      <w:proofErr w:type="gramStart"/>
      <w:r w:rsidRPr="00FD7C88">
        <w:rPr>
          <w:rFonts w:ascii="Times New Roman" w:eastAsia="Calibri" w:hAnsi="Times New Roman" w:cs="Times New Roman"/>
          <w:sz w:val="24"/>
          <w:szCs w:val="24"/>
        </w:rPr>
        <w:t>leads</w:t>
      </w:r>
      <w:proofErr w:type="gramEnd"/>
      <w:r w:rsidRPr="00FD7C88">
        <w:rPr>
          <w:rFonts w:ascii="Times New Roman" w:eastAsia="Calibri" w:hAnsi="Times New Roman" w:cs="Times New Roman"/>
          <w:sz w:val="24"/>
          <w:szCs w:val="24"/>
        </w:rPr>
        <w:t xml:space="preserve"> to marks and deformities which affect the individual’s body image. Fire victims could be </w:t>
      </w:r>
      <w:proofErr w:type="gramStart"/>
      <w:r w:rsidRPr="00FD7C88">
        <w:rPr>
          <w:rFonts w:ascii="Times New Roman" w:eastAsia="Calibri" w:hAnsi="Times New Roman" w:cs="Times New Roman"/>
          <w:sz w:val="24"/>
          <w:szCs w:val="24"/>
        </w:rPr>
        <w:t>experience</w:t>
      </w:r>
      <w:proofErr w:type="gramEnd"/>
      <w:r w:rsidRPr="00FD7C88">
        <w:rPr>
          <w:rFonts w:ascii="Times New Roman" w:eastAsia="Calibri" w:hAnsi="Times New Roman" w:cs="Times New Roman"/>
          <w:sz w:val="24"/>
          <w:szCs w:val="24"/>
        </w:rPr>
        <w:t xml:space="preserve"> body dysmorphic disorder symptoms (BDDS) that is defined as a disorder caused by a body defect in the external appearance that can be seen by others or can’t be </w:t>
      </w:r>
      <w:proofErr w:type="gramStart"/>
      <w:r w:rsidRPr="00FD7C88">
        <w:rPr>
          <w:rFonts w:ascii="Times New Roman" w:eastAsia="Calibri" w:hAnsi="Times New Roman" w:cs="Times New Roman"/>
          <w:sz w:val="24"/>
          <w:szCs w:val="24"/>
        </w:rPr>
        <w:t>seen</w:t>
      </w:r>
      <w:r w:rsidR="00D956E3">
        <w:rPr>
          <w:rFonts w:ascii="Times New Roman" w:eastAsia="Calibri" w:hAnsi="Times New Roman" w:cs="Times New Roman"/>
          <w:sz w:val="24"/>
          <w:szCs w:val="24"/>
          <w:vertAlign w:val="superscript"/>
        </w:rPr>
        <w:t>[</w:t>
      </w:r>
      <w:proofErr w:type="gramEnd"/>
      <w:r w:rsidR="00D956E3">
        <w:rPr>
          <w:rFonts w:ascii="Times New Roman" w:eastAsia="Calibri" w:hAnsi="Times New Roman" w:cs="Times New Roman"/>
          <w:sz w:val="24"/>
          <w:szCs w:val="24"/>
          <w:vertAlign w:val="superscript"/>
        </w:rPr>
        <w:t>7]</w:t>
      </w:r>
      <w:r w:rsidRPr="00FD7C88">
        <w:rPr>
          <w:rFonts w:ascii="Times New Roman" w:eastAsia="Calibri" w:hAnsi="Times New Roman" w:cs="Times New Roman"/>
          <w:sz w:val="24"/>
          <w:szCs w:val="24"/>
        </w:rPr>
        <w:t xml:space="preserve">. How the individual sees </w:t>
      </w:r>
      <w:proofErr w:type="spellStart"/>
      <w:r w:rsidRPr="00FD7C88">
        <w:rPr>
          <w:rFonts w:ascii="Times New Roman" w:eastAsia="Calibri" w:hAnsi="Times New Roman" w:cs="Times New Roman"/>
          <w:sz w:val="24"/>
          <w:szCs w:val="24"/>
        </w:rPr>
        <w:t>him self</w:t>
      </w:r>
      <w:proofErr w:type="spellEnd"/>
      <w:r w:rsidRPr="00FD7C88">
        <w:rPr>
          <w:rFonts w:ascii="Times New Roman" w:eastAsia="Calibri" w:hAnsi="Times New Roman" w:cs="Times New Roman"/>
          <w:sz w:val="24"/>
          <w:szCs w:val="24"/>
        </w:rPr>
        <w:t xml:space="preserve"> is very important because it develops his perception of self and how much he’s acceptable to others </w:t>
      </w:r>
      <w:r w:rsidR="00D956E3">
        <w:rPr>
          <w:rFonts w:ascii="Times New Roman" w:eastAsia="Calibri" w:hAnsi="Times New Roman" w:cs="Times New Roman"/>
          <w:sz w:val="24"/>
          <w:szCs w:val="24"/>
          <w:vertAlign w:val="superscript"/>
        </w:rPr>
        <w:t>[8]</w:t>
      </w:r>
      <w:r w:rsidRPr="00FD7C88">
        <w:rPr>
          <w:rFonts w:ascii="Times New Roman" w:eastAsia="Calibri" w:hAnsi="Times New Roman" w:cs="Times New Roman"/>
          <w:sz w:val="24"/>
          <w:szCs w:val="24"/>
        </w:rPr>
        <w:t xml:space="preserve">, the burning marks can lead the person to be not satisfied of his body and they know that others can see it which leads him to avoid social situations </w:t>
      </w:r>
      <w:r w:rsidR="00D956E3">
        <w:rPr>
          <w:rFonts w:ascii="Times New Roman" w:eastAsia="Calibri" w:hAnsi="Times New Roman" w:cs="Times New Roman"/>
          <w:sz w:val="24"/>
          <w:szCs w:val="24"/>
          <w:vertAlign w:val="superscript"/>
        </w:rPr>
        <w:t>[9]</w:t>
      </w:r>
      <w:r w:rsidRPr="00FD7C88">
        <w:rPr>
          <w:rFonts w:ascii="Times New Roman" w:eastAsia="Calibri" w:hAnsi="Times New Roman" w:cs="Times New Roman"/>
          <w:sz w:val="24"/>
          <w:szCs w:val="24"/>
        </w:rPr>
        <w:t xml:space="preserve">.  </w:t>
      </w:r>
    </w:p>
    <w:p w14:paraId="202226AD" w14:textId="6121B838" w:rsidR="00FD7C88" w:rsidRPr="00FD7C88" w:rsidRDefault="00FD7C88" w:rsidP="00FD7C88">
      <w:pPr>
        <w:widowControl/>
        <w:jc w:val="both"/>
        <w:rPr>
          <w:rFonts w:ascii="Times New Roman" w:eastAsia="Calibri" w:hAnsi="Times New Roman" w:cs="Times New Roman"/>
          <w:sz w:val="24"/>
          <w:szCs w:val="24"/>
        </w:rPr>
      </w:pPr>
      <w:r w:rsidRPr="00FD7C88">
        <w:rPr>
          <w:rFonts w:ascii="Times New Roman" w:eastAsia="Calibri" w:hAnsi="Times New Roman" w:cs="Times New Roman"/>
          <w:sz w:val="24"/>
          <w:szCs w:val="24"/>
        </w:rPr>
        <w:t xml:space="preserve"> The social anxiety disorder symptoms (SADS) </w:t>
      </w:r>
      <w:proofErr w:type="gramStart"/>
      <w:r w:rsidRPr="00FD7C88">
        <w:rPr>
          <w:rFonts w:ascii="Times New Roman" w:eastAsia="Calibri" w:hAnsi="Times New Roman" w:cs="Times New Roman"/>
          <w:sz w:val="24"/>
          <w:szCs w:val="24"/>
        </w:rPr>
        <w:t>refers</w:t>
      </w:r>
      <w:proofErr w:type="gramEnd"/>
      <w:r w:rsidRPr="00FD7C88">
        <w:rPr>
          <w:rFonts w:ascii="Times New Roman" w:eastAsia="Calibri" w:hAnsi="Times New Roman" w:cs="Times New Roman"/>
          <w:sz w:val="24"/>
          <w:szCs w:val="24"/>
        </w:rPr>
        <w:t xml:space="preserve"> to a high level of anxiety happened when the individual faces social engagement and it leads him to avoid any interaction with others also it effects his life socially, occupationally, or on other functional areas </w:t>
      </w:r>
      <w:r w:rsidR="00D956E3">
        <w:rPr>
          <w:rFonts w:ascii="Times New Roman" w:eastAsia="Calibri" w:hAnsi="Times New Roman" w:cs="Times New Roman"/>
          <w:sz w:val="24"/>
          <w:szCs w:val="24"/>
          <w:vertAlign w:val="superscript"/>
        </w:rPr>
        <w:t>[10]</w:t>
      </w:r>
      <w:r w:rsidRPr="00FD7C88">
        <w:rPr>
          <w:rFonts w:ascii="Times New Roman" w:eastAsia="Calibri" w:hAnsi="Times New Roman" w:cs="Times New Roman"/>
          <w:sz w:val="24"/>
          <w:szCs w:val="24"/>
        </w:rPr>
        <w:t xml:space="preserve">. This can be affected negatively on their quality of life and leads them to isolation. Especially when they review the negative situations they have been exposed to, then evaluate them and create a negative thought about it, this </w:t>
      </w:r>
      <w:proofErr w:type="gramStart"/>
      <w:r w:rsidRPr="00FD7C88">
        <w:rPr>
          <w:rFonts w:ascii="Times New Roman" w:eastAsia="Calibri" w:hAnsi="Times New Roman" w:cs="Times New Roman"/>
          <w:sz w:val="24"/>
          <w:szCs w:val="24"/>
        </w:rPr>
        <w:t>affect</w:t>
      </w:r>
      <w:proofErr w:type="gramEnd"/>
      <w:r w:rsidRPr="00FD7C88">
        <w:rPr>
          <w:rFonts w:ascii="Times New Roman" w:eastAsia="Calibri" w:hAnsi="Times New Roman" w:cs="Times New Roman"/>
          <w:sz w:val="24"/>
          <w:szCs w:val="24"/>
        </w:rPr>
        <w:t xml:space="preserve"> their professional and social performance. It’s an important matter for the individual to feel healthy and psychologically wellbeing.</w:t>
      </w:r>
    </w:p>
    <w:p w14:paraId="59328134" w14:textId="1B45BFEA" w:rsidR="00FD7C88" w:rsidRPr="00FD7C88" w:rsidRDefault="00FD7C88" w:rsidP="00FD7C88">
      <w:pPr>
        <w:widowControl/>
        <w:jc w:val="both"/>
        <w:rPr>
          <w:rFonts w:ascii="Times New Roman" w:eastAsia="Calibri" w:hAnsi="Times New Roman" w:cs="Times New Roman"/>
          <w:sz w:val="24"/>
          <w:szCs w:val="24"/>
        </w:rPr>
      </w:pPr>
      <w:r w:rsidRPr="00FD7C88">
        <w:rPr>
          <w:rFonts w:ascii="Times New Roman" w:eastAsia="Calibri" w:hAnsi="Times New Roman" w:cs="Times New Roman"/>
          <w:sz w:val="24"/>
          <w:szCs w:val="24"/>
        </w:rPr>
        <w:t xml:space="preserve">The best way to investigates these relations is by using path analysis method which is a statistical method investigate the direct, indirect, and total effects by mediating variable between at least two variables and it’s an extension method of multiple regression </w:t>
      </w:r>
      <w:r w:rsidR="00D956E3">
        <w:rPr>
          <w:rFonts w:ascii="Times New Roman" w:eastAsia="Calibri" w:hAnsi="Times New Roman" w:cs="Times New Roman"/>
          <w:sz w:val="24"/>
          <w:szCs w:val="24"/>
          <w:vertAlign w:val="superscript"/>
        </w:rPr>
        <w:t>[11]</w:t>
      </w:r>
      <w:r w:rsidRPr="00FD7C88">
        <w:rPr>
          <w:rFonts w:ascii="Times New Roman" w:eastAsia="Calibri" w:hAnsi="Times New Roman" w:cs="Times New Roman"/>
          <w:sz w:val="24"/>
          <w:szCs w:val="24"/>
        </w:rPr>
        <w:t>. This method helps in to test the theoretical model which assumed in this study that the SADS mediating the relationship between BDDS and QOL.</w:t>
      </w:r>
    </w:p>
    <w:p w14:paraId="0193973D" w14:textId="77777777" w:rsidR="00FD7C88" w:rsidRDefault="00FD7C88" w:rsidP="00FD7C88">
      <w:pPr>
        <w:widowControl/>
        <w:jc w:val="both"/>
        <w:rPr>
          <w:rFonts w:ascii="Times New Roman" w:eastAsia="Calibri" w:hAnsi="Times New Roman" w:cs="Times New Roman"/>
          <w:sz w:val="24"/>
          <w:szCs w:val="24"/>
        </w:rPr>
      </w:pPr>
      <w:r w:rsidRPr="00FD7C88">
        <w:rPr>
          <w:rFonts w:ascii="Times New Roman" w:eastAsia="Calibri" w:hAnsi="Times New Roman" w:cs="Times New Roman"/>
          <w:sz w:val="24"/>
          <w:szCs w:val="24"/>
        </w:rPr>
        <w:t>This study focused on how the BDDS can affect QOL, and if the SADS has a moderate role between them among fire victims. We believe that because of the body deformities that shows on fire victims it may increase BDDS this leads them to avoid social interactions and expressed SADS that affects negatively on many functional areas related to the QOL. The suggested model shown in figure 1.</w:t>
      </w:r>
    </w:p>
    <w:p w14:paraId="503170A4" w14:textId="7A98BD18" w:rsidR="00FD7C88" w:rsidRDefault="00E278AB" w:rsidP="00FD7C88">
      <w:pPr>
        <w:widowControl/>
        <w:jc w:val="both"/>
        <w:rPr>
          <w:rFonts w:ascii="Times New Roman" w:eastAsia="Calibri" w:hAnsi="Times New Roman" w:cs="Times New Roman"/>
          <w:sz w:val="24"/>
          <w:szCs w:val="24"/>
        </w:rPr>
      </w:pPr>
      <w:r>
        <w:rPr>
          <w:rFonts w:asciiTheme="majorBidi" w:hAnsiTheme="majorBidi" w:cstheme="majorBidi"/>
          <w:noProof/>
          <w:sz w:val="24"/>
          <w:szCs w:val="24"/>
        </w:rPr>
        <mc:AlternateContent>
          <mc:Choice Requires="wpg">
            <w:drawing>
              <wp:anchor distT="0" distB="0" distL="114300" distR="114300" simplePos="0" relativeHeight="251662336" behindDoc="0" locked="0" layoutInCell="1" allowOverlap="1" wp14:anchorId="509B2EAB" wp14:editId="02D7FAC1">
                <wp:simplePos x="0" y="0"/>
                <wp:positionH relativeFrom="margin">
                  <wp:align>center</wp:align>
                </wp:positionH>
                <wp:positionV relativeFrom="paragraph">
                  <wp:posOffset>202565</wp:posOffset>
                </wp:positionV>
                <wp:extent cx="5918200" cy="1516380"/>
                <wp:effectExtent l="0" t="0" r="25400" b="26670"/>
                <wp:wrapTopAndBottom/>
                <wp:docPr id="939125744" name="Group 939125744"/>
                <wp:cNvGraphicFramePr/>
                <a:graphic xmlns:a="http://schemas.openxmlformats.org/drawingml/2006/main">
                  <a:graphicData uri="http://schemas.microsoft.com/office/word/2010/wordprocessingGroup">
                    <wpg:wgp>
                      <wpg:cNvGrpSpPr/>
                      <wpg:grpSpPr>
                        <a:xfrm>
                          <a:off x="0" y="0"/>
                          <a:ext cx="5918200" cy="1516380"/>
                          <a:chOff x="0" y="0"/>
                          <a:chExt cx="4823460" cy="1516380"/>
                        </a:xfrm>
                      </wpg:grpSpPr>
                      <wps:wsp>
                        <wps:cNvPr id="1476463078" name="Rectangle 1476463078"/>
                        <wps:cNvSpPr/>
                        <wps:spPr>
                          <a:xfrm>
                            <a:off x="0" y="891540"/>
                            <a:ext cx="1287780" cy="624840"/>
                          </a:xfrm>
                          <a:prstGeom prst="rect">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08F321C" w14:textId="77777777" w:rsidR="00E278AB" w:rsidRPr="00C05D72" w:rsidRDefault="00E278AB" w:rsidP="00E278AB">
                              <w:pPr>
                                <w:jc w:val="center"/>
                                <w:rPr>
                                  <w:b/>
                                  <w:bCs/>
                                  <w:sz w:val="36"/>
                                  <w:szCs w:val="36"/>
                                </w:rPr>
                              </w:pPr>
                              <w:r w:rsidRPr="00C05D72">
                                <w:rPr>
                                  <w:b/>
                                  <w:bCs/>
                                  <w:sz w:val="36"/>
                                  <w:szCs w:val="36"/>
                                </w:rPr>
                                <w:t>BDDS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2482924" name="Rectangle 1082482924"/>
                        <wps:cNvSpPr/>
                        <wps:spPr>
                          <a:xfrm>
                            <a:off x="1889760" y="0"/>
                            <a:ext cx="1287780" cy="624840"/>
                          </a:xfrm>
                          <a:prstGeom prst="rect">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C0EBD66" w14:textId="77777777" w:rsidR="00E278AB" w:rsidRPr="00C05D72" w:rsidRDefault="00E278AB" w:rsidP="00E278AB">
                              <w:pPr>
                                <w:jc w:val="center"/>
                                <w:rPr>
                                  <w:b/>
                                  <w:bCs/>
                                  <w:sz w:val="36"/>
                                  <w:szCs w:val="36"/>
                                </w:rPr>
                              </w:pPr>
                              <w:r>
                                <w:rPr>
                                  <w:b/>
                                  <w:bCs/>
                                  <w:sz w:val="36"/>
                                  <w:szCs w:val="36"/>
                                </w:rPr>
                                <w:t>SADS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9009994" name="Rectangle 809009994"/>
                        <wps:cNvSpPr/>
                        <wps:spPr>
                          <a:xfrm>
                            <a:off x="3535680" y="891540"/>
                            <a:ext cx="1287780" cy="624840"/>
                          </a:xfrm>
                          <a:prstGeom prst="rect">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3FB17F6" w14:textId="77777777" w:rsidR="00E278AB" w:rsidRPr="004F73C5" w:rsidRDefault="00E278AB" w:rsidP="00E278AB">
                              <w:pPr>
                                <w:jc w:val="center"/>
                                <w:rPr>
                                  <w:b/>
                                  <w:bCs/>
                                  <w:sz w:val="36"/>
                                  <w:szCs w:val="36"/>
                                </w:rPr>
                              </w:pPr>
                              <w:r>
                                <w:rPr>
                                  <w:b/>
                                  <w:bCs/>
                                  <w:sz w:val="36"/>
                                  <w:szCs w:val="36"/>
                                </w:rPr>
                                <w:t>QOL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2219881" name="Straight Arrow Connector 1362219881"/>
                        <wps:cNvCnPr/>
                        <wps:spPr>
                          <a:xfrm flipV="1">
                            <a:off x="1295400" y="1181100"/>
                            <a:ext cx="2217420" cy="3048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314335194" name="Straight Arrow Connector 314335194"/>
                        <wps:cNvCnPr/>
                        <wps:spPr>
                          <a:xfrm flipV="1">
                            <a:off x="1280160" y="655320"/>
                            <a:ext cx="1120140" cy="50292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371526746" name="Straight Arrow Connector 1371526746"/>
                        <wps:cNvCnPr/>
                        <wps:spPr>
                          <a:xfrm>
                            <a:off x="2533650" y="624840"/>
                            <a:ext cx="956310" cy="48006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09B2EAB" id="Group 939125744" o:spid="_x0000_s1026" style="position:absolute;left:0;text-align:left;margin-left:0;margin-top:15.95pt;width:466pt;height:119.4pt;z-index:251662336;mso-position-horizontal:center;mso-position-horizontal-relative:margin" coordsize="48234,1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">
                <v:rect id="Rectangle 1476463078" o:spid="_x0000_s1027" style="position:absolute;top:8915;width:12877;height:6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" filled="f" strokecolor="black [3200]" strokeweight="1.5pt">
                  <v:stroke joinstyle="round"/>
                  <v:textbox>
                    <w:txbxContent>
                      <w:p w14:paraId="108F321C" w14:textId="77777777" w:rsidR="00E278AB" w:rsidRPr="00C05D72" w:rsidRDefault="00E278AB" w:rsidP="00E278AB">
                        <w:pPr>
                          <w:jc w:val="center"/>
                          <w:rPr>
                            <w:b/>
                            <w:bCs/>
                            <w:sz w:val="36"/>
                            <w:szCs w:val="36"/>
                          </w:rPr>
                        </w:pPr>
                        <w:r w:rsidRPr="00C05D72">
                          <w:rPr>
                            <w:b/>
                            <w:bCs/>
                            <w:sz w:val="36"/>
                            <w:szCs w:val="36"/>
                          </w:rPr>
                          <w:t>BDDS</w:t>
                        </w:r>
                      </w:p>
                    </w:txbxContent>
                  </v:textbox>
                </v:rect>
                <v:rect id="Rectangle 1082482924" o:spid="_x0000_s1028" style="position:absolute;left:18897;width:12878;height:6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" filled="f" strokecolor="black [3200]" strokeweight="1.5pt">
                  <v:stroke joinstyle="round"/>
                  <v:textbox>
                    <w:txbxContent>
                      <w:p w14:paraId="7C0EBD66" w14:textId="77777777" w:rsidR="00E278AB" w:rsidRPr="00C05D72" w:rsidRDefault="00E278AB" w:rsidP="00E278AB">
                        <w:pPr>
                          <w:jc w:val="center"/>
                          <w:rPr>
                            <w:b/>
                            <w:bCs/>
                            <w:sz w:val="36"/>
                            <w:szCs w:val="36"/>
                          </w:rPr>
                        </w:pPr>
                        <w:r>
                          <w:rPr>
                            <w:b/>
                            <w:bCs/>
                            <w:sz w:val="36"/>
                            <w:szCs w:val="36"/>
                          </w:rPr>
                          <w:t>SADS</w:t>
                        </w:r>
                      </w:p>
                    </w:txbxContent>
                  </v:textbox>
                </v:rect>
                <v:rect id="Rectangle 809009994" o:spid="_x0000_s1029" style="position:absolute;left:35356;top:8915;width:12878;height:6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" filled="f" strokecolor="black [3200]" strokeweight="1.5pt">
                  <v:stroke joinstyle="round"/>
                  <v:textbox>
                    <w:txbxContent>
                      <w:p w14:paraId="73FB17F6" w14:textId="77777777" w:rsidR="00E278AB" w:rsidRPr="004F73C5" w:rsidRDefault="00E278AB" w:rsidP="00E278AB">
                        <w:pPr>
                          <w:jc w:val="center"/>
                          <w:rPr>
                            <w:b/>
                            <w:bCs/>
                            <w:sz w:val="36"/>
                            <w:szCs w:val="36"/>
                          </w:rPr>
                        </w:pPr>
                        <w:r>
                          <w:rPr>
                            <w:b/>
                            <w:bCs/>
                            <w:sz w:val="36"/>
                            <w:szCs w:val="36"/>
                          </w:rPr>
                          <w:t>QOL</w:t>
                        </w:r>
                      </w:p>
                    </w:txbxContent>
                  </v:textbox>
                </v:rect>
                <v:shapetype id="_x0000_t32" coordsize="21600,21600" o:spt="32" o:oned="t" path="m,l21600,21600e" filled="f">
                  <v:path arrowok="t" fillok="f" o:connecttype="none"/>
                  <o:lock v:ext="edit" shapetype="t"/>
                </v:shapetype>
                <v:shape id="Straight Arrow Connector 1362219881" o:spid="_x0000_s1030" type="#_x0000_t32" style="position:absolute;left:12954;top:11811;width:22174;height:30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" strokecolor="black [3040]" strokeweight="1.5pt">
                  <v:stroke endarrow="block"/>
                </v:shape>
                <v:shape id="Straight Arrow Connector 314335194" o:spid="_x0000_s1031" type="#_x0000_t32" style="position:absolute;left:12801;top:6553;width:11202;height:50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" strokecolor="black [3040]" strokeweight="1.5pt">
                  <v:stroke endarrow="block"/>
                </v:shape>
                <v:shape id="Straight Arrow Connector 1371526746" o:spid="_x0000_s1032" type="#_x0000_t32" style="position:absolute;left:25336;top:6248;width:9563;height:4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" strokecolor="black [3040]" strokeweight="1.5pt">
                  <v:stroke endarrow="block"/>
                </v:shape>
                <w10:wrap type="topAndBottom" anchorx="margin"/>
              </v:group>
            </w:pict>
          </mc:Fallback>
        </mc:AlternateContent>
      </w:r>
    </w:p>
    <w:p w14:paraId="463915DA" w14:textId="38121182" w:rsidR="00863921" w:rsidRPr="000919B2" w:rsidRDefault="00863921" w:rsidP="000919B2">
      <w:pPr>
        <w:widowControl/>
        <w:jc w:val="center"/>
        <w:rPr>
          <w:rFonts w:ascii="Times New Roman" w:eastAsia="Times New Roman" w:hAnsi="Times New Roman" w:cs="Times New Roman"/>
          <w:i/>
          <w:iCs/>
          <w:sz w:val="20"/>
          <w:szCs w:val="20"/>
        </w:rPr>
      </w:pPr>
      <w:r w:rsidRPr="000919B2">
        <w:rPr>
          <w:rFonts w:ascii="Times New Roman" w:eastAsia="Times New Roman" w:hAnsi="Times New Roman" w:cs="Times New Roman"/>
          <w:i/>
          <w:iCs/>
          <w:sz w:val="20"/>
          <w:szCs w:val="20"/>
        </w:rPr>
        <w:t xml:space="preserve">Figure 1: </w:t>
      </w:r>
      <w:r w:rsidR="00E278AB" w:rsidRPr="000919B2">
        <w:rPr>
          <w:rFonts w:ascii="Times New Roman" w:eastAsia="Times New Roman" w:hAnsi="Times New Roman" w:cs="Times New Roman"/>
          <w:i/>
          <w:iCs/>
          <w:sz w:val="20"/>
          <w:szCs w:val="20"/>
        </w:rPr>
        <w:t>The suggested model for relationship between BDDS and QOL and the moderating of SADS</w:t>
      </w:r>
    </w:p>
    <w:p w14:paraId="3043676C" w14:textId="77777777" w:rsidR="00E278AB" w:rsidRPr="00E278AB" w:rsidRDefault="00E278AB" w:rsidP="00E278AB">
      <w:pPr>
        <w:widowControl/>
        <w:jc w:val="both"/>
        <w:rPr>
          <w:rFonts w:ascii="Times New Roman" w:eastAsia="Calibri" w:hAnsi="Times New Roman" w:cs="Times New Roman"/>
          <w:b/>
          <w:bCs/>
          <w:sz w:val="24"/>
          <w:szCs w:val="24"/>
        </w:rPr>
      </w:pPr>
      <w:r w:rsidRPr="00E278AB">
        <w:rPr>
          <w:rFonts w:ascii="Times New Roman" w:eastAsia="Calibri" w:hAnsi="Times New Roman" w:cs="Times New Roman"/>
          <w:b/>
          <w:bCs/>
          <w:sz w:val="24"/>
          <w:szCs w:val="24"/>
        </w:rPr>
        <w:t>1.1 Research questions</w:t>
      </w:r>
    </w:p>
    <w:p w14:paraId="24E3670A" w14:textId="77777777" w:rsidR="00E278AB" w:rsidRPr="00E278AB" w:rsidRDefault="00E278AB" w:rsidP="00E278AB">
      <w:pPr>
        <w:widowControl/>
        <w:jc w:val="both"/>
        <w:rPr>
          <w:rFonts w:ascii="Times New Roman" w:eastAsia="Calibri" w:hAnsi="Times New Roman" w:cs="Times New Roman"/>
          <w:sz w:val="24"/>
          <w:szCs w:val="24"/>
        </w:rPr>
      </w:pPr>
      <w:r w:rsidRPr="00E278AB">
        <w:rPr>
          <w:rFonts w:ascii="Times New Roman" w:eastAsia="Calibri" w:hAnsi="Times New Roman" w:cs="Times New Roman"/>
          <w:sz w:val="24"/>
          <w:szCs w:val="24"/>
        </w:rPr>
        <w:t>What is the level of the BDDS, QOL, and SADS among fire victims?</w:t>
      </w:r>
    </w:p>
    <w:p w14:paraId="42F4A514" w14:textId="77777777" w:rsidR="00E278AB" w:rsidRPr="00E278AB" w:rsidRDefault="00E278AB" w:rsidP="00E278AB">
      <w:pPr>
        <w:widowControl/>
        <w:jc w:val="both"/>
        <w:rPr>
          <w:rFonts w:ascii="Times New Roman" w:eastAsia="Calibri" w:hAnsi="Times New Roman" w:cs="Times New Roman"/>
          <w:sz w:val="24"/>
          <w:szCs w:val="24"/>
        </w:rPr>
      </w:pPr>
      <w:r w:rsidRPr="00E278AB">
        <w:rPr>
          <w:rFonts w:ascii="Times New Roman" w:eastAsia="Calibri" w:hAnsi="Times New Roman" w:cs="Times New Roman"/>
          <w:sz w:val="24"/>
          <w:szCs w:val="24"/>
        </w:rPr>
        <w:t>Is there a relationship between BDDS, QOL, and SADS among fire victims?</w:t>
      </w:r>
    </w:p>
    <w:p w14:paraId="3E6DBDD1" w14:textId="77777777" w:rsidR="00E278AB" w:rsidRPr="00E278AB" w:rsidRDefault="00E278AB" w:rsidP="00E278AB">
      <w:pPr>
        <w:widowControl/>
        <w:jc w:val="both"/>
        <w:rPr>
          <w:rFonts w:ascii="Times New Roman" w:eastAsia="Calibri" w:hAnsi="Times New Roman" w:cs="Times New Roman"/>
          <w:sz w:val="24"/>
          <w:szCs w:val="24"/>
        </w:rPr>
      </w:pPr>
      <w:r w:rsidRPr="00E278AB">
        <w:rPr>
          <w:rFonts w:ascii="Times New Roman" w:eastAsia="Calibri" w:hAnsi="Times New Roman" w:cs="Times New Roman"/>
          <w:sz w:val="24"/>
          <w:szCs w:val="24"/>
        </w:rPr>
        <w:t>Do the SADS moderate the relationship between BDDS and QOL among fire victims?</w:t>
      </w:r>
    </w:p>
    <w:p w14:paraId="028F4B40" w14:textId="77777777" w:rsidR="00863921" w:rsidRDefault="00863921" w:rsidP="00876CA9">
      <w:pPr>
        <w:widowControl/>
        <w:jc w:val="center"/>
        <w:rPr>
          <w:rFonts w:ascii="Times New Roman" w:eastAsia="Calibri" w:hAnsi="Times New Roman" w:cs="Times New Roman"/>
          <w:sz w:val="24"/>
          <w:szCs w:val="24"/>
        </w:rPr>
      </w:pPr>
    </w:p>
    <w:p w14:paraId="3C4BAFE1" w14:textId="77777777" w:rsidR="00E278AB" w:rsidRDefault="00E278AB">
      <w:pPr>
        <w:widowControl/>
        <w:spacing w:after="200" w:line="276" w:lineRule="auto"/>
        <w:rPr>
          <w:rFonts w:ascii="Times New Roman" w:eastAsia="Calibri" w:hAnsi="Times New Roman" w:cs="Times New Roman"/>
          <w:b/>
          <w:bCs/>
          <w:color w:val="000000"/>
          <w:sz w:val="28"/>
          <w:szCs w:val="28"/>
        </w:rPr>
      </w:pPr>
      <w:r>
        <w:rPr>
          <w:rFonts w:ascii="Times New Roman" w:eastAsia="Calibri" w:hAnsi="Times New Roman" w:cs="Times New Roman"/>
          <w:b/>
          <w:bCs/>
          <w:color w:val="000000"/>
          <w:sz w:val="28"/>
          <w:szCs w:val="28"/>
        </w:rPr>
        <w:br w:type="page"/>
      </w:r>
    </w:p>
    <w:p w14:paraId="2C38F45D" w14:textId="6E0E792D" w:rsidR="00EC0B00" w:rsidRPr="00EA57B0" w:rsidRDefault="00EC0B00" w:rsidP="00EA57B0">
      <w:pPr>
        <w:pStyle w:val="ListParagraph"/>
        <w:widowControl/>
        <w:numPr>
          <w:ilvl w:val="0"/>
          <w:numId w:val="8"/>
        </w:numPr>
        <w:autoSpaceDE w:val="0"/>
        <w:autoSpaceDN w:val="0"/>
        <w:adjustRightInd w:val="0"/>
        <w:spacing w:after="160" w:line="259" w:lineRule="auto"/>
        <w:rPr>
          <w:rFonts w:ascii="Times New Roman" w:eastAsia="Calibri" w:hAnsi="Times New Roman" w:cs="Times New Roman"/>
          <w:b/>
          <w:bCs/>
          <w:color w:val="000000"/>
          <w:sz w:val="28"/>
          <w:szCs w:val="28"/>
        </w:rPr>
      </w:pPr>
      <w:r w:rsidRPr="00EA57B0">
        <w:rPr>
          <w:rFonts w:ascii="Times New Roman" w:eastAsia="Calibri" w:hAnsi="Times New Roman" w:cs="Times New Roman"/>
          <w:b/>
          <w:bCs/>
          <w:color w:val="000000"/>
          <w:sz w:val="28"/>
          <w:szCs w:val="28"/>
        </w:rPr>
        <w:lastRenderedPageBreak/>
        <w:t>Materials and Methods</w:t>
      </w:r>
    </w:p>
    <w:p w14:paraId="31B5BEEA" w14:textId="77777777" w:rsidR="00E278AB" w:rsidRPr="00E278AB" w:rsidRDefault="00E278AB" w:rsidP="00E278AB">
      <w:pPr>
        <w:spacing w:line="360" w:lineRule="auto"/>
        <w:jc w:val="both"/>
        <w:rPr>
          <w:rFonts w:ascii="Times New Roman" w:eastAsia="Calibri" w:hAnsi="Times New Roman" w:cs="Times New Roman"/>
          <w:i/>
          <w:iCs/>
          <w:sz w:val="24"/>
          <w:szCs w:val="24"/>
        </w:rPr>
      </w:pPr>
      <w:r w:rsidRPr="00E278AB">
        <w:rPr>
          <w:rFonts w:ascii="Times New Roman" w:eastAsia="Calibri" w:hAnsi="Times New Roman" w:cs="Times New Roman"/>
          <w:i/>
          <w:iCs/>
          <w:sz w:val="24"/>
          <w:szCs w:val="24"/>
        </w:rPr>
        <w:t>2.1 Study design</w:t>
      </w:r>
    </w:p>
    <w:p w14:paraId="2469EB01" w14:textId="77777777" w:rsidR="00E278AB" w:rsidRPr="00E278AB" w:rsidRDefault="00E278AB" w:rsidP="00E278AB">
      <w:pPr>
        <w:spacing w:line="360" w:lineRule="auto"/>
        <w:jc w:val="both"/>
        <w:rPr>
          <w:rFonts w:ascii="Times New Roman" w:eastAsia="Calibri" w:hAnsi="Times New Roman" w:cs="Times New Roman"/>
          <w:sz w:val="24"/>
          <w:szCs w:val="24"/>
        </w:rPr>
      </w:pPr>
      <w:r w:rsidRPr="00E278AB">
        <w:rPr>
          <w:rFonts w:ascii="Times New Roman" w:eastAsia="Calibri" w:hAnsi="Times New Roman" w:cs="Times New Roman"/>
          <w:sz w:val="24"/>
          <w:szCs w:val="24"/>
        </w:rPr>
        <w:t>This research employs a quantitative technique using path analyses. A volunteer selected 305 fire victims those who survived the burning from the Dermatology Clinics in Jordan from 2020 to 2025. The inclusion criteria for this study were: (1) accepted to by in this research, (2) exposure to the burning between 2020 and 2025, (3) the burning is effect on main parts like face, nick, and hands who usually don’t cover them, (4) who shows that the burning affect their life. as subjects; all participants supplied written informed permission with the scales. The research ethics committee authorized the institution’s study.</w:t>
      </w:r>
    </w:p>
    <w:p w14:paraId="0E695098" w14:textId="77777777" w:rsidR="00E278AB" w:rsidRPr="00E278AB" w:rsidRDefault="00E278AB" w:rsidP="00E278AB">
      <w:pPr>
        <w:spacing w:line="360" w:lineRule="auto"/>
        <w:jc w:val="both"/>
        <w:rPr>
          <w:rFonts w:ascii="Times New Roman" w:eastAsia="Calibri" w:hAnsi="Times New Roman" w:cs="Times New Roman"/>
          <w:i/>
          <w:iCs/>
          <w:sz w:val="24"/>
          <w:szCs w:val="24"/>
        </w:rPr>
      </w:pPr>
      <w:r w:rsidRPr="00E278AB">
        <w:rPr>
          <w:rFonts w:ascii="Times New Roman" w:eastAsia="Calibri" w:hAnsi="Times New Roman" w:cs="Times New Roman"/>
          <w:i/>
          <w:iCs/>
          <w:sz w:val="24"/>
          <w:szCs w:val="24"/>
        </w:rPr>
        <w:t>2.2 Participants</w:t>
      </w:r>
    </w:p>
    <w:p w14:paraId="794598C7" w14:textId="77777777" w:rsidR="00E278AB" w:rsidRPr="00E278AB" w:rsidRDefault="00E278AB" w:rsidP="00E278AB">
      <w:pPr>
        <w:spacing w:line="360" w:lineRule="auto"/>
        <w:jc w:val="both"/>
        <w:rPr>
          <w:rFonts w:ascii="Times New Roman" w:eastAsia="Calibri" w:hAnsi="Times New Roman" w:cs="Times New Roman"/>
          <w:sz w:val="24"/>
          <w:szCs w:val="24"/>
        </w:rPr>
      </w:pPr>
      <w:r w:rsidRPr="00E278AB">
        <w:rPr>
          <w:rFonts w:ascii="Times New Roman" w:eastAsia="Calibri" w:hAnsi="Times New Roman" w:cs="Times New Roman"/>
          <w:sz w:val="24"/>
          <w:szCs w:val="24"/>
        </w:rPr>
        <w:t>The study sample consists of 292 fire victims from the Dermatology Clinic in Jordan from 2020 to 2025. The distribution of participants by socioeconomic rank is as follows: 100 Male and 190 females. 137 were single and 153 were married. Their age was between 18-50 with a mean of (33.6 ±8.9).</w:t>
      </w:r>
    </w:p>
    <w:p w14:paraId="7E030805" w14:textId="77777777" w:rsidR="00E278AB" w:rsidRPr="00E278AB" w:rsidRDefault="00E278AB" w:rsidP="00E278AB">
      <w:pPr>
        <w:spacing w:line="360" w:lineRule="auto"/>
        <w:jc w:val="both"/>
        <w:rPr>
          <w:rFonts w:ascii="Times New Roman" w:eastAsia="Calibri" w:hAnsi="Times New Roman" w:cs="Times New Roman"/>
          <w:i/>
          <w:iCs/>
          <w:sz w:val="24"/>
          <w:szCs w:val="24"/>
        </w:rPr>
      </w:pPr>
      <w:r w:rsidRPr="00E278AB">
        <w:rPr>
          <w:rFonts w:ascii="Times New Roman" w:eastAsia="Calibri" w:hAnsi="Times New Roman" w:cs="Times New Roman"/>
          <w:i/>
          <w:iCs/>
          <w:sz w:val="24"/>
          <w:szCs w:val="24"/>
        </w:rPr>
        <w:t>2.3 Data collection Tools</w:t>
      </w:r>
    </w:p>
    <w:p w14:paraId="5557A03A" w14:textId="77777777" w:rsidR="00E278AB" w:rsidRPr="00E278AB" w:rsidRDefault="00E278AB" w:rsidP="00E278AB">
      <w:pPr>
        <w:spacing w:line="360" w:lineRule="auto"/>
        <w:jc w:val="both"/>
        <w:rPr>
          <w:rFonts w:ascii="Times New Roman" w:eastAsia="Calibri" w:hAnsi="Times New Roman" w:cs="Times New Roman"/>
          <w:b/>
          <w:bCs/>
          <w:i/>
          <w:iCs/>
          <w:sz w:val="24"/>
          <w:szCs w:val="24"/>
        </w:rPr>
      </w:pPr>
      <w:r w:rsidRPr="00E278AB">
        <w:rPr>
          <w:rFonts w:ascii="Times New Roman" w:eastAsia="Calibri" w:hAnsi="Times New Roman" w:cs="Times New Roman"/>
          <w:b/>
          <w:bCs/>
          <w:i/>
          <w:iCs/>
          <w:sz w:val="24"/>
          <w:szCs w:val="24"/>
        </w:rPr>
        <w:t>2.3.1 Body Dysmorphic Disorder Symptoms Scale</w:t>
      </w:r>
    </w:p>
    <w:p w14:paraId="1DAAA704" w14:textId="6683A747" w:rsidR="00E278AB" w:rsidRPr="00E278AB" w:rsidRDefault="00E278AB" w:rsidP="00E278AB">
      <w:pPr>
        <w:spacing w:line="360" w:lineRule="auto"/>
        <w:jc w:val="both"/>
        <w:rPr>
          <w:rFonts w:ascii="Times New Roman" w:eastAsia="Calibri" w:hAnsi="Times New Roman" w:cs="Times New Roman"/>
          <w:sz w:val="24"/>
          <w:szCs w:val="24"/>
        </w:rPr>
      </w:pPr>
      <w:r w:rsidRPr="00E278AB">
        <w:rPr>
          <w:rFonts w:ascii="Times New Roman" w:eastAsia="Calibri" w:hAnsi="Times New Roman" w:cs="Times New Roman"/>
          <w:sz w:val="24"/>
          <w:szCs w:val="24"/>
        </w:rPr>
        <w:t xml:space="preserve">The researchers used a scale of </w:t>
      </w:r>
      <w:r w:rsidRPr="00E278AB">
        <w:rPr>
          <w:rFonts w:ascii="Times New Roman" w:eastAsia="Calibri" w:hAnsi="Times New Roman" w:cs="Times New Roman"/>
          <w:sz w:val="24"/>
          <w:szCs w:val="24"/>
          <w:rtl/>
        </w:rPr>
        <w:t>24</w:t>
      </w:r>
      <w:r w:rsidRPr="00E278AB">
        <w:rPr>
          <w:rFonts w:ascii="Times New Roman" w:eastAsia="Calibri" w:hAnsi="Times New Roman" w:cs="Times New Roman"/>
          <w:sz w:val="24"/>
          <w:szCs w:val="24"/>
        </w:rPr>
        <w:t xml:space="preserve"> items from Al-Hasi </w:t>
      </w:r>
      <w:r w:rsidR="00D956E3">
        <w:rPr>
          <w:rFonts w:ascii="Times New Roman" w:eastAsia="Calibri" w:hAnsi="Times New Roman" w:cs="Times New Roman"/>
          <w:sz w:val="24"/>
          <w:szCs w:val="24"/>
          <w:vertAlign w:val="superscript"/>
        </w:rPr>
        <w:t>[12]</w:t>
      </w:r>
      <w:r w:rsidRPr="00E278AB">
        <w:rPr>
          <w:rFonts w:ascii="Times New Roman" w:eastAsia="Calibri" w:hAnsi="Times New Roman" w:cs="Times New Roman"/>
          <w:sz w:val="24"/>
          <w:szCs w:val="24"/>
        </w:rPr>
        <w:t>. Participants rated each item on a four-Likert scale, from 1 (Strongly disagree) to 4 (Strongly agree). The researcher extracted the validity and reliability and found that the discriminate evidence ranged between 0.344 and 0.713. Cronbach’s alpha was 0.914.</w:t>
      </w:r>
    </w:p>
    <w:p w14:paraId="36D6050B" w14:textId="77777777" w:rsidR="00E278AB" w:rsidRPr="00E278AB" w:rsidRDefault="00E278AB" w:rsidP="00E278AB">
      <w:pPr>
        <w:spacing w:line="360" w:lineRule="auto"/>
        <w:jc w:val="both"/>
        <w:rPr>
          <w:rFonts w:ascii="Times New Roman" w:eastAsia="Calibri" w:hAnsi="Times New Roman" w:cs="Times New Roman"/>
          <w:b/>
          <w:bCs/>
          <w:i/>
          <w:iCs/>
          <w:sz w:val="24"/>
          <w:szCs w:val="24"/>
        </w:rPr>
      </w:pPr>
      <w:r w:rsidRPr="00E278AB">
        <w:rPr>
          <w:rFonts w:ascii="Times New Roman" w:eastAsia="Calibri" w:hAnsi="Times New Roman" w:cs="Times New Roman"/>
          <w:b/>
          <w:bCs/>
          <w:i/>
          <w:iCs/>
          <w:sz w:val="24"/>
          <w:szCs w:val="24"/>
        </w:rPr>
        <w:t>2.3.2 Social Anxiety Disorder Symptoms Scale</w:t>
      </w:r>
    </w:p>
    <w:p w14:paraId="4B8C4080" w14:textId="29B9BF51" w:rsidR="00E278AB" w:rsidRPr="00E278AB" w:rsidRDefault="00E278AB" w:rsidP="00E278AB">
      <w:pPr>
        <w:spacing w:line="360" w:lineRule="auto"/>
        <w:jc w:val="both"/>
        <w:rPr>
          <w:rFonts w:ascii="Times New Roman" w:eastAsia="Calibri" w:hAnsi="Times New Roman" w:cs="Times New Roman"/>
          <w:sz w:val="24"/>
          <w:szCs w:val="24"/>
        </w:rPr>
      </w:pPr>
      <w:r w:rsidRPr="00E278AB">
        <w:rPr>
          <w:rFonts w:ascii="Times New Roman" w:eastAsia="Calibri" w:hAnsi="Times New Roman" w:cs="Times New Roman"/>
          <w:sz w:val="24"/>
          <w:szCs w:val="24"/>
        </w:rPr>
        <w:t xml:space="preserve">The researchers used a scale of 10 items from </w:t>
      </w:r>
      <w:proofErr w:type="spellStart"/>
      <w:r w:rsidRPr="00E278AB">
        <w:rPr>
          <w:rFonts w:ascii="Times New Roman" w:eastAsia="Calibri" w:hAnsi="Times New Roman" w:cs="Times New Roman"/>
          <w:sz w:val="24"/>
          <w:szCs w:val="24"/>
        </w:rPr>
        <w:t>Shawaqfeh</w:t>
      </w:r>
      <w:proofErr w:type="spellEnd"/>
      <w:r w:rsidRPr="00E278AB">
        <w:rPr>
          <w:rFonts w:ascii="Times New Roman" w:eastAsia="Calibri" w:hAnsi="Times New Roman" w:cs="Times New Roman"/>
          <w:sz w:val="24"/>
          <w:szCs w:val="24"/>
        </w:rPr>
        <w:t xml:space="preserve"> &amp; </w:t>
      </w:r>
      <w:proofErr w:type="spellStart"/>
      <w:r w:rsidRPr="00E278AB">
        <w:rPr>
          <w:rFonts w:ascii="Times New Roman" w:eastAsia="Calibri" w:hAnsi="Times New Roman" w:cs="Times New Roman"/>
          <w:sz w:val="24"/>
          <w:szCs w:val="24"/>
        </w:rPr>
        <w:t>Almahaireh</w:t>
      </w:r>
      <w:proofErr w:type="spellEnd"/>
      <w:r w:rsidRPr="00E278AB">
        <w:rPr>
          <w:rFonts w:ascii="Times New Roman" w:eastAsia="Calibri" w:hAnsi="Times New Roman" w:cs="Times New Roman"/>
          <w:sz w:val="24"/>
          <w:szCs w:val="24"/>
        </w:rPr>
        <w:t xml:space="preserve"> </w:t>
      </w:r>
      <w:r w:rsidR="00D956E3">
        <w:rPr>
          <w:rFonts w:ascii="Times New Roman" w:eastAsia="Calibri" w:hAnsi="Times New Roman" w:cs="Times New Roman"/>
          <w:sz w:val="24"/>
          <w:szCs w:val="24"/>
          <w:vertAlign w:val="superscript"/>
        </w:rPr>
        <w:t>[13]</w:t>
      </w:r>
      <w:r w:rsidRPr="00E278AB">
        <w:rPr>
          <w:rFonts w:ascii="Times New Roman" w:eastAsia="Calibri" w:hAnsi="Times New Roman" w:cs="Times New Roman"/>
          <w:sz w:val="24"/>
          <w:szCs w:val="24"/>
        </w:rPr>
        <w:t>. Participants rated each item on a four-Likert scale, from 1 (Strongly disagree) to 4 (Strongly agree). The researcher extracted the validity and reliability and found that the discriminate evidence ranged between 0.478 and 0.915. Cronbach’s alpha was 0.916.</w:t>
      </w:r>
    </w:p>
    <w:p w14:paraId="5E934F9B" w14:textId="77777777" w:rsidR="00E278AB" w:rsidRPr="00E278AB" w:rsidRDefault="00E278AB" w:rsidP="00E278AB">
      <w:pPr>
        <w:spacing w:line="360" w:lineRule="auto"/>
        <w:jc w:val="both"/>
        <w:rPr>
          <w:rFonts w:ascii="Times New Roman" w:eastAsia="Calibri" w:hAnsi="Times New Roman" w:cs="Times New Roman"/>
          <w:b/>
          <w:bCs/>
          <w:i/>
          <w:iCs/>
          <w:sz w:val="24"/>
          <w:szCs w:val="24"/>
        </w:rPr>
      </w:pPr>
      <w:r w:rsidRPr="00E278AB">
        <w:rPr>
          <w:rFonts w:ascii="Times New Roman" w:eastAsia="Calibri" w:hAnsi="Times New Roman" w:cs="Times New Roman"/>
          <w:b/>
          <w:bCs/>
          <w:i/>
          <w:iCs/>
          <w:sz w:val="24"/>
          <w:szCs w:val="24"/>
        </w:rPr>
        <w:t>2.3.3 Quality of Life Scale</w:t>
      </w:r>
    </w:p>
    <w:p w14:paraId="5461D6BB" w14:textId="239B09B2" w:rsidR="00E278AB" w:rsidRDefault="00E278AB" w:rsidP="00E278AB">
      <w:pPr>
        <w:spacing w:line="360" w:lineRule="auto"/>
        <w:jc w:val="both"/>
        <w:rPr>
          <w:rFonts w:ascii="Times New Roman" w:eastAsia="Calibri" w:hAnsi="Times New Roman" w:cs="Times New Roman"/>
          <w:sz w:val="24"/>
          <w:szCs w:val="24"/>
        </w:rPr>
      </w:pPr>
      <w:r w:rsidRPr="00E278AB">
        <w:rPr>
          <w:rFonts w:ascii="Times New Roman" w:eastAsia="Calibri" w:hAnsi="Times New Roman" w:cs="Times New Roman"/>
          <w:sz w:val="24"/>
          <w:szCs w:val="24"/>
        </w:rPr>
        <w:t>The researchers used a scale of 24 items from Abu Al-</w:t>
      </w:r>
      <w:proofErr w:type="spellStart"/>
      <w:r w:rsidRPr="00E278AB">
        <w:rPr>
          <w:rFonts w:ascii="Times New Roman" w:eastAsia="Calibri" w:hAnsi="Times New Roman" w:cs="Times New Roman"/>
          <w:sz w:val="24"/>
          <w:szCs w:val="24"/>
        </w:rPr>
        <w:t>wafaa</w:t>
      </w:r>
      <w:proofErr w:type="spellEnd"/>
      <w:r w:rsidRPr="00E278AB">
        <w:rPr>
          <w:rFonts w:ascii="Times New Roman" w:eastAsia="Calibri" w:hAnsi="Times New Roman" w:cs="Times New Roman"/>
          <w:sz w:val="24"/>
          <w:szCs w:val="24"/>
        </w:rPr>
        <w:t xml:space="preserve"> </w:t>
      </w:r>
      <w:r w:rsidR="00D956E3">
        <w:rPr>
          <w:rFonts w:ascii="Times New Roman" w:eastAsia="Calibri" w:hAnsi="Times New Roman" w:cs="Times New Roman"/>
          <w:sz w:val="24"/>
          <w:szCs w:val="24"/>
          <w:vertAlign w:val="superscript"/>
        </w:rPr>
        <w:t>[14]</w:t>
      </w:r>
      <w:r w:rsidRPr="00E278AB">
        <w:rPr>
          <w:rFonts w:ascii="Times New Roman" w:eastAsia="Calibri" w:hAnsi="Times New Roman" w:cs="Times New Roman"/>
          <w:sz w:val="24"/>
          <w:szCs w:val="24"/>
        </w:rPr>
        <w:t>. It’s including 4 dimensions (Physical, Psychological, Social Relationships, Environmental). Participants rated each item on a four-Likert scale, from 1 (Never) to 4 (Always). The researcher extracted the validity and reliability and found that the discriminate evidence ranged between 0.345 and 0.922. Cronbach’s alpha was ranged between 0.737-0.918.</w:t>
      </w:r>
    </w:p>
    <w:p w14:paraId="42C1CF92" w14:textId="77777777" w:rsidR="00E278AB" w:rsidRPr="00E278AB" w:rsidRDefault="00E278AB" w:rsidP="00E278AB">
      <w:pPr>
        <w:spacing w:line="360" w:lineRule="auto"/>
        <w:jc w:val="both"/>
        <w:rPr>
          <w:rFonts w:ascii="Times New Roman" w:eastAsia="Calibri" w:hAnsi="Times New Roman" w:cs="Times New Roman"/>
          <w:sz w:val="24"/>
          <w:szCs w:val="24"/>
        </w:rPr>
      </w:pPr>
    </w:p>
    <w:p w14:paraId="4877B394" w14:textId="77777777" w:rsidR="00E278AB" w:rsidRPr="00E278AB" w:rsidRDefault="00E278AB" w:rsidP="00E278AB">
      <w:pPr>
        <w:spacing w:line="360" w:lineRule="auto"/>
        <w:jc w:val="both"/>
        <w:rPr>
          <w:rFonts w:ascii="Times New Roman" w:eastAsia="Calibri" w:hAnsi="Times New Roman" w:cs="Times New Roman"/>
          <w:i/>
          <w:iCs/>
          <w:sz w:val="24"/>
          <w:szCs w:val="24"/>
        </w:rPr>
      </w:pPr>
      <w:r w:rsidRPr="00E278AB">
        <w:rPr>
          <w:rFonts w:ascii="Times New Roman" w:eastAsia="Calibri" w:hAnsi="Times New Roman" w:cs="Times New Roman"/>
          <w:i/>
          <w:iCs/>
          <w:sz w:val="24"/>
          <w:szCs w:val="24"/>
        </w:rPr>
        <w:lastRenderedPageBreak/>
        <w:t>2.4 Data collection</w:t>
      </w:r>
    </w:p>
    <w:p w14:paraId="333100F8" w14:textId="77777777" w:rsidR="00E278AB" w:rsidRPr="00E278AB" w:rsidRDefault="00E278AB" w:rsidP="00E278AB">
      <w:pPr>
        <w:spacing w:line="360" w:lineRule="auto"/>
        <w:jc w:val="both"/>
        <w:rPr>
          <w:rFonts w:ascii="Times New Roman" w:eastAsia="Calibri" w:hAnsi="Times New Roman" w:cs="Times New Roman"/>
          <w:sz w:val="24"/>
          <w:szCs w:val="24"/>
        </w:rPr>
      </w:pPr>
      <w:r w:rsidRPr="00E278AB">
        <w:rPr>
          <w:rFonts w:ascii="Times New Roman" w:eastAsia="Calibri" w:hAnsi="Times New Roman" w:cs="Times New Roman"/>
          <w:sz w:val="24"/>
          <w:szCs w:val="24"/>
        </w:rPr>
        <w:t>The researchers obtained approval for this study from the Institutional Review Board at Al-</w:t>
      </w:r>
      <w:proofErr w:type="spellStart"/>
      <w:r w:rsidRPr="00E278AB">
        <w:rPr>
          <w:rFonts w:ascii="Times New Roman" w:eastAsia="Calibri" w:hAnsi="Times New Roman" w:cs="Times New Roman"/>
          <w:sz w:val="24"/>
          <w:szCs w:val="24"/>
        </w:rPr>
        <w:t>Ahliyya</w:t>
      </w:r>
      <w:proofErr w:type="spellEnd"/>
      <w:r w:rsidRPr="00E278AB">
        <w:rPr>
          <w:rFonts w:ascii="Times New Roman" w:eastAsia="Calibri" w:hAnsi="Times New Roman" w:cs="Times New Roman"/>
          <w:sz w:val="24"/>
          <w:szCs w:val="24"/>
        </w:rPr>
        <w:t xml:space="preserve"> Amman University. The registration number 467/2025/1. The date was 17/6/2025. Anonymized data was collected by the researchers, the survey was conducted by paper instruments, the first page contain the purpose and the significance of the study.</w:t>
      </w:r>
    </w:p>
    <w:p w14:paraId="79FEF984" w14:textId="77777777" w:rsidR="00E278AB" w:rsidRPr="00E278AB" w:rsidRDefault="00E278AB" w:rsidP="00E278AB">
      <w:pPr>
        <w:spacing w:line="360" w:lineRule="auto"/>
        <w:jc w:val="both"/>
        <w:rPr>
          <w:rFonts w:ascii="Times New Roman" w:eastAsia="Calibri" w:hAnsi="Times New Roman" w:cs="Times New Roman"/>
          <w:i/>
          <w:iCs/>
          <w:sz w:val="24"/>
          <w:szCs w:val="24"/>
        </w:rPr>
      </w:pPr>
      <w:r w:rsidRPr="00E278AB">
        <w:rPr>
          <w:rFonts w:ascii="Times New Roman" w:eastAsia="Calibri" w:hAnsi="Times New Roman" w:cs="Times New Roman"/>
          <w:i/>
          <w:iCs/>
          <w:sz w:val="24"/>
          <w:szCs w:val="24"/>
        </w:rPr>
        <w:t>2.5 Data analysis</w:t>
      </w:r>
    </w:p>
    <w:p w14:paraId="45B72B79" w14:textId="77777777" w:rsidR="00E278AB" w:rsidRPr="00E278AB" w:rsidRDefault="00E278AB" w:rsidP="00E278AB">
      <w:pPr>
        <w:spacing w:line="360" w:lineRule="auto"/>
        <w:jc w:val="both"/>
        <w:rPr>
          <w:rFonts w:ascii="Times New Roman" w:eastAsia="Calibri" w:hAnsi="Times New Roman" w:cs="Times New Roman"/>
          <w:sz w:val="24"/>
          <w:szCs w:val="24"/>
        </w:rPr>
      </w:pPr>
      <w:r w:rsidRPr="00E278AB">
        <w:rPr>
          <w:rFonts w:ascii="Times New Roman" w:eastAsia="Calibri" w:hAnsi="Times New Roman" w:cs="Times New Roman"/>
          <w:sz w:val="24"/>
          <w:szCs w:val="24"/>
        </w:rPr>
        <w:t>The researchers entered the data into SPSS data sheet, and used IBM SPSS Statistics for Windows, version 27 to analyze the data. Means, standard deviations, Pearson’s correlation were calculated. Also, IBM SPSS AMOS v24 was used to do the path analyses, the missing data were filled using SPSS program using series mean method in replace missing values, this procedure used because AMOS don’t calculate any data with missing values.</w:t>
      </w:r>
    </w:p>
    <w:p w14:paraId="1F0B97CD" w14:textId="453D64C2" w:rsidR="00E278AB" w:rsidRPr="00E278AB" w:rsidRDefault="00E278AB" w:rsidP="00E278AB">
      <w:pPr>
        <w:spacing w:line="360" w:lineRule="auto"/>
        <w:jc w:val="both"/>
        <w:rPr>
          <w:rFonts w:ascii="Times New Roman" w:eastAsia="Calibri" w:hAnsi="Times New Roman" w:cs="Times New Roman"/>
          <w:sz w:val="24"/>
          <w:szCs w:val="24"/>
          <w:rtl/>
        </w:rPr>
      </w:pPr>
      <w:r w:rsidRPr="00E278AB">
        <w:rPr>
          <w:rFonts w:ascii="Times New Roman" w:eastAsia="Calibri" w:hAnsi="Times New Roman" w:cs="Times New Roman"/>
          <w:sz w:val="24"/>
          <w:szCs w:val="24"/>
        </w:rPr>
        <w:t xml:space="preserve">Path analysis used to examine and explore the relationships between the observed variables (BDDS, SADS, QOL). This technique is used to test the link between two variables via a third variable. Because of that it considered as a complex technique than multiple regression analysis. The advantage of sing it is its superior ability to detect relationships and it studied many variables at the same time </w:t>
      </w:r>
      <w:r w:rsidR="00D956E3">
        <w:rPr>
          <w:rFonts w:ascii="Times New Roman" w:eastAsia="Calibri" w:hAnsi="Times New Roman" w:cs="Times New Roman"/>
          <w:sz w:val="24"/>
          <w:szCs w:val="24"/>
          <w:vertAlign w:val="superscript"/>
        </w:rPr>
        <w:t>[1</w:t>
      </w:r>
      <w:r w:rsidR="00C96965">
        <w:rPr>
          <w:rFonts w:ascii="Times New Roman" w:eastAsia="Calibri" w:hAnsi="Times New Roman" w:cs="Times New Roman"/>
          <w:sz w:val="24"/>
          <w:szCs w:val="24"/>
          <w:vertAlign w:val="superscript"/>
        </w:rPr>
        <w:t>5]</w:t>
      </w:r>
      <w:r w:rsidRPr="00E278AB">
        <w:rPr>
          <w:rFonts w:ascii="Times New Roman" w:eastAsia="Calibri" w:hAnsi="Times New Roman" w:cs="Times New Roman"/>
          <w:sz w:val="24"/>
          <w:szCs w:val="24"/>
        </w:rPr>
        <w:t>.</w:t>
      </w:r>
    </w:p>
    <w:p w14:paraId="61969BB7" w14:textId="77777777" w:rsidR="00E278AB" w:rsidRDefault="00E278AB" w:rsidP="00E278AB">
      <w:pPr>
        <w:pStyle w:val="ListParagraph"/>
        <w:widowControl/>
        <w:numPr>
          <w:ilvl w:val="0"/>
          <w:numId w:val="8"/>
        </w:numPr>
        <w:autoSpaceDE w:val="0"/>
        <w:autoSpaceDN w:val="0"/>
        <w:adjustRightInd w:val="0"/>
        <w:spacing w:after="160" w:line="259" w:lineRule="auto"/>
        <w:rPr>
          <w:rFonts w:ascii="Times New Roman" w:eastAsia="Calibri" w:hAnsi="Times New Roman" w:cs="Times New Roman"/>
          <w:b/>
          <w:bCs/>
          <w:color w:val="000000"/>
          <w:sz w:val="28"/>
          <w:szCs w:val="28"/>
        </w:rPr>
      </w:pPr>
      <w:r w:rsidRPr="00E278AB">
        <w:rPr>
          <w:rFonts w:ascii="Times New Roman" w:eastAsia="Calibri" w:hAnsi="Times New Roman" w:cs="Times New Roman"/>
          <w:b/>
          <w:bCs/>
          <w:color w:val="000000"/>
          <w:sz w:val="28"/>
          <w:szCs w:val="28"/>
        </w:rPr>
        <w:t xml:space="preserve">Findings </w:t>
      </w:r>
    </w:p>
    <w:p w14:paraId="4342E650" w14:textId="77777777" w:rsidR="00E278AB" w:rsidRPr="00E278AB" w:rsidRDefault="00E278AB" w:rsidP="00E278AB">
      <w:pPr>
        <w:spacing w:line="360" w:lineRule="auto"/>
        <w:jc w:val="both"/>
        <w:rPr>
          <w:rFonts w:ascii="Times New Roman" w:eastAsia="Calibri" w:hAnsi="Times New Roman" w:cs="Times New Roman"/>
          <w:i/>
          <w:iCs/>
          <w:sz w:val="24"/>
          <w:szCs w:val="24"/>
        </w:rPr>
      </w:pPr>
      <w:r w:rsidRPr="00E278AB">
        <w:rPr>
          <w:rFonts w:ascii="Times New Roman" w:eastAsia="Calibri" w:hAnsi="Times New Roman" w:cs="Times New Roman"/>
          <w:i/>
          <w:iCs/>
          <w:sz w:val="24"/>
          <w:szCs w:val="24"/>
        </w:rPr>
        <w:t>3.1 The level of the BDDS, QOL, and SADS</w:t>
      </w:r>
    </w:p>
    <w:p w14:paraId="788A57DC" w14:textId="77777777" w:rsidR="00E278AB" w:rsidRDefault="00E278AB" w:rsidP="00E278AB">
      <w:pPr>
        <w:spacing w:line="360" w:lineRule="auto"/>
        <w:jc w:val="both"/>
        <w:rPr>
          <w:rFonts w:ascii="Times New Roman" w:eastAsia="Calibri" w:hAnsi="Times New Roman" w:cs="Times New Roman"/>
          <w:sz w:val="24"/>
          <w:szCs w:val="24"/>
        </w:rPr>
      </w:pPr>
      <w:r w:rsidRPr="00E278AB">
        <w:rPr>
          <w:rFonts w:ascii="Times New Roman" w:eastAsia="Calibri" w:hAnsi="Times New Roman" w:cs="Times New Roman"/>
          <w:sz w:val="24"/>
          <w:szCs w:val="24"/>
        </w:rPr>
        <w:t xml:space="preserve">To investigate the level of the BDDS, QOL, and SADS among fire victims. Means and standard deviations were calculated. Table 1 show that the level of the QOL among fire victims was moderate with a mean of (2.29±0.169). While the levels of BDDS and SADS was high with a means of (3.14±0.568) for the BDDS and (3.08±0.704) for the SADS. </w:t>
      </w:r>
    </w:p>
    <w:tbl>
      <w:tblPr>
        <w:tblStyle w:val="TableGrid111"/>
        <w:tblW w:w="5000" w:type="pct"/>
        <w:tblLook w:val="04A0" w:firstRow="1" w:lastRow="0" w:firstColumn="1" w:lastColumn="0" w:noHBand="0" w:noVBand="1"/>
      </w:tblPr>
      <w:tblGrid>
        <w:gridCol w:w="4317"/>
        <w:gridCol w:w="1558"/>
        <w:gridCol w:w="1846"/>
        <w:gridCol w:w="2191"/>
      </w:tblGrid>
      <w:tr w:rsidR="00E278AB" w:rsidRPr="00E278AB" w14:paraId="564F7339" w14:textId="77777777" w:rsidTr="000919B2">
        <w:tc>
          <w:tcPr>
            <w:tcW w:w="2178" w:type="pct"/>
            <w:shd w:val="clear" w:color="auto" w:fill="DDD9C3" w:themeFill="background2" w:themeFillShade="E6"/>
          </w:tcPr>
          <w:p w14:paraId="2B4BDA33" w14:textId="77777777" w:rsidR="00E278AB" w:rsidRPr="00E278AB" w:rsidRDefault="00E278AB" w:rsidP="000919B2">
            <w:pPr>
              <w:spacing w:line="276" w:lineRule="auto"/>
              <w:jc w:val="center"/>
              <w:rPr>
                <w:rFonts w:asciiTheme="majorBidi" w:hAnsiTheme="majorBidi" w:cstheme="majorBidi"/>
                <w:b/>
                <w:bCs/>
                <w:kern w:val="0"/>
                <w:sz w:val="20"/>
                <w:szCs w:val="20"/>
                <w14:ligatures w14:val="none"/>
              </w:rPr>
            </w:pPr>
            <w:r w:rsidRPr="00E278AB">
              <w:rPr>
                <w:rFonts w:asciiTheme="majorBidi" w:hAnsiTheme="majorBidi" w:cstheme="majorBidi"/>
                <w:b/>
                <w:bCs/>
                <w:kern w:val="0"/>
                <w:sz w:val="20"/>
                <w:szCs w:val="20"/>
                <w14:ligatures w14:val="none"/>
              </w:rPr>
              <w:t>Variable</w:t>
            </w:r>
          </w:p>
        </w:tc>
        <w:tc>
          <w:tcPr>
            <w:tcW w:w="786" w:type="pct"/>
            <w:shd w:val="clear" w:color="auto" w:fill="DDD9C3" w:themeFill="background2" w:themeFillShade="E6"/>
          </w:tcPr>
          <w:p w14:paraId="17FE94F2" w14:textId="77777777" w:rsidR="00E278AB" w:rsidRPr="00E278AB" w:rsidRDefault="00E278AB" w:rsidP="000919B2">
            <w:pPr>
              <w:spacing w:line="276" w:lineRule="auto"/>
              <w:jc w:val="center"/>
              <w:rPr>
                <w:rFonts w:asciiTheme="majorBidi" w:hAnsiTheme="majorBidi" w:cstheme="majorBidi"/>
                <w:b/>
                <w:bCs/>
                <w:kern w:val="0"/>
                <w:sz w:val="20"/>
                <w:szCs w:val="20"/>
                <w14:ligatures w14:val="none"/>
              </w:rPr>
            </w:pPr>
            <w:r w:rsidRPr="00E278AB">
              <w:rPr>
                <w:rFonts w:asciiTheme="majorBidi" w:hAnsiTheme="majorBidi" w:cstheme="majorBidi"/>
                <w:b/>
                <w:bCs/>
                <w:kern w:val="0"/>
                <w:sz w:val="20"/>
                <w:szCs w:val="20"/>
                <w14:ligatures w14:val="none"/>
              </w:rPr>
              <w:t xml:space="preserve">Mean </w:t>
            </w:r>
          </w:p>
        </w:tc>
        <w:tc>
          <w:tcPr>
            <w:tcW w:w="931" w:type="pct"/>
            <w:shd w:val="clear" w:color="auto" w:fill="DDD9C3" w:themeFill="background2" w:themeFillShade="E6"/>
          </w:tcPr>
          <w:p w14:paraId="1CA4C728" w14:textId="77777777" w:rsidR="00E278AB" w:rsidRPr="00E278AB" w:rsidRDefault="00E278AB" w:rsidP="000919B2">
            <w:pPr>
              <w:spacing w:line="276" w:lineRule="auto"/>
              <w:jc w:val="center"/>
              <w:rPr>
                <w:rFonts w:asciiTheme="majorBidi" w:hAnsiTheme="majorBidi" w:cstheme="majorBidi"/>
                <w:b/>
                <w:bCs/>
                <w:kern w:val="0"/>
                <w:sz w:val="20"/>
                <w:szCs w:val="20"/>
                <w14:ligatures w14:val="none"/>
              </w:rPr>
            </w:pPr>
            <w:r w:rsidRPr="00E278AB">
              <w:rPr>
                <w:rFonts w:asciiTheme="majorBidi" w:hAnsiTheme="majorBidi" w:cstheme="majorBidi"/>
                <w:b/>
                <w:bCs/>
                <w:kern w:val="0"/>
                <w:sz w:val="20"/>
                <w:szCs w:val="20"/>
                <w14:ligatures w14:val="none"/>
              </w:rPr>
              <w:t>Std.</w:t>
            </w:r>
          </w:p>
        </w:tc>
        <w:tc>
          <w:tcPr>
            <w:tcW w:w="1105" w:type="pct"/>
            <w:shd w:val="clear" w:color="auto" w:fill="DDD9C3" w:themeFill="background2" w:themeFillShade="E6"/>
          </w:tcPr>
          <w:p w14:paraId="787908B1" w14:textId="77777777" w:rsidR="00E278AB" w:rsidRPr="00E278AB" w:rsidRDefault="00E278AB" w:rsidP="000919B2">
            <w:pPr>
              <w:spacing w:line="276" w:lineRule="auto"/>
              <w:jc w:val="center"/>
              <w:rPr>
                <w:rFonts w:asciiTheme="majorBidi" w:hAnsiTheme="majorBidi" w:cstheme="majorBidi"/>
                <w:b/>
                <w:bCs/>
                <w:kern w:val="0"/>
                <w:sz w:val="20"/>
                <w:szCs w:val="20"/>
                <w14:ligatures w14:val="none"/>
              </w:rPr>
            </w:pPr>
            <w:r w:rsidRPr="00E278AB">
              <w:rPr>
                <w:rFonts w:asciiTheme="majorBidi" w:hAnsiTheme="majorBidi" w:cstheme="majorBidi"/>
                <w:b/>
                <w:bCs/>
                <w:kern w:val="0"/>
                <w:sz w:val="20"/>
                <w:szCs w:val="20"/>
                <w14:ligatures w14:val="none"/>
              </w:rPr>
              <w:t>Level</w:t>
            </w:r>
          </w:p>
        </w:tc>
      </w:tr>
      <w:tr w:rsidR="00E278AB" w:rsidRPr="00E278AB" w14:paraId="55262446" w14:textId="77777777" w:rsidTr="000919B2">
        <w:tc>
          <w:tcPr>
            <w:tcW w:w="2178" w:type="pct"/>
            <w:shd w:val="clear" w:color="auto" w:fill="DDD9C3" w:themeFill="background2" w:themeFillShade="E6"/>
          </w:tcPr>
          <w:p w14:paraId="4104348A" w14:textId="77777777" w:rsidR="00E278AB" w:rsidRPr="00E278AB" w:rsidRDefault="00E278AB" w:rsidP="000919B2">
            <w:pPr>
              <w:spacing w:line="276" w:lineRule="auto"/>
              <w:jc w:val="center"/>
              <w:rPr>
                <w:rFonts w:asciiTheme="majorBidi" w:hAnsiTheme="majorBidi" w:cstheme="majorBidi"/>
                <w:b/>
                <w:bCs/>
                <w:kern w:val="0"/>
                <w:sz w:val="20"/>
                <w:szCs w:val="20"/>
                <w14:ligatures w14:val="none"/>
              </w:rPr>
            </w:pPr>
            <w:r w:rsidRPr="00E278AB">
              <w:rPr>
                <w:rFonts w:asciiTheme="majorBidi" w:hAnsiTheme="majorBidi" w:cstheme="majorBidi"/>
                <w:b/>
                <w:bCs/>
                <w:kern w:val="0"/>
                <w:sz w:val="20"/>
                <w:szCs w:val="20"/>
                <w14:ligatures w14:val="none"/>
              </w:rPr>
              <w:t xml:space="preserve"> BDDS</w:t>
            </w:r>
          </w:p>
        </w:tc>
        <w:tc>
          <w:tcPr>
            <w:tcW w:w="786" w:type="pct"/>
          </w:tcPr>
          <w:p w14:paraId="59605C03" w14:textId="77777777" w:rsidR="00E278AB" w:rsidRPr="00E278AB" w:rsidRDefault="00E278AB" w:rsidP="000919B2">
            <w:pPr>
              <w:spacing w:line="276" w:lineRule="auto"/>
              <w:jc w:val="center"/>
              <w:rPr>
                <w:rFonts w:asciiTheme="majorBidi" w:hAnsiTheme="majorBidi" w:cstheme="majorBidi"/>
                <w:kern w:val="0"/>
                <w:sz w:val="20"/>
                <w:szCs w:val="20"/>
                <w14:ligatures w14:val="none"/>
              </w:rPr>
            </w:pPr>
            <w:r w:rsidRPr="00E278AB">
              <w:rPr>
                <w:rFonts w:asciiTheme="majorBidi" w:hAnsiTheme="majorBidi" w:cstheme="majorBidi"/>
                <w:kern w:val="0"/>
                <w:sz w:val="20"/>
                <w:szCs w:val="20"/>
                <w14:ligatures w14:val="none"/>
              </w:rPr>
              <w:t>3.14</w:t>
            </w:r>
          </w:p>
        </w:tc>
        <w:tc>
          <w:tcPr>
            <w:tcW w:w="931" w:type="pct"/>
          </w:tcPr>
          <w:p w14:paraId="60B6BCAC" w14:textId="77777777" w:rsidR="00E278AB" w:rsidRPr="00E278AB" w:rsidRDefault="00E278AB" w:rsidP="000919B2">
            <w:pPr>
              <w:spacing w:line="276" w:lineRule="auto"/>
              <w:jc w:val="center"/>
              <w:rPr>
                <w:rFonts w:asciiTheme="majorBidi" w:hAnsiTheme="majorBidi" w:cstheme="majorBidi"/>
                <w:kern w:val="0"/>
                <w:sz w:val="20"/>
                <w:szCs w:val="20"/>
                <w14:ligatures w14:val="none"/>
              </w:rPr>
            </w:pPr>
            <w:r w:rsidRPr="00E278AB">
              <w:rPr>
                <w:rFonts w:asciiTheme="majorBidi" w:hAnsiTheme="majorBidi" w:cstheme="majorBidi"/>
                <w:kern w:val="0"/>
                <w:sz w:val="20"/>
                <w:szCs w:val="20"/>
                <w14:ligatures w14:val="none"/>
              </w:rPr>
              <w:t>.568</w:t>
            </w:r>
          </w:p>
        </w:tc>
        <w:tc>
          <w:tcPr>
            <w:tcW w:w="1105" w:type="pct"/>
          </w:tcPr>
          <w:p w14:paraId="5D710DAA" w14:textId="77777777" w:rsidR="00E278AB" w:rsidRPr="00E278AB" w:rsidRDefault="00E278AB" w:rsidP="000919B2">
            <w:pPr>
              <w:spacing w:line="276" w:lineRule="auto"/>
              <w:jc w:val="center"/>
              <w:rPr>
                <w:rFonts w:asciiTheme="majorBidi" w:hAnsiTheme="majorBidi" w:cstheme="majorBidi"/>
                <w:kern w:val="0"/>
                <w:sz w:val="20"/>
                <w:szCs w:val="20"/>
                <w14:ligatures w14:val="none"/>
              </w:rPr>
            </w:pPr>
            <w:r w:rsidRPr="00E278AB">
              <w:rPr>
                <w:rFonts w:asciiTheme="majorBidi" w:hAnsiTheme="majorBidi" w:cstheme="majorBidi"/>
                <w:kern w:val="0"/>
                <w:sz w:val="20"/>
                <w:szCs w:val="20"/>
                <w14:ligatures w14:val="none"/>
              </w:rPr>
              <w:t>High</w:t>
            </w:r>
          </w:p>
        </w:tc>
      </w:tr>
      <w:tr w:rsidR="00E278AB" w:rsidRPr="00E278AB" w14:paraId="6A0E9115" w14:textId="77777777" w:rsidTr="000919B2">
        <w:tc>
          <w:tcPr>
            <w:tcW w:w="2178" w:type="pct"/>
            <w:shd w:val="clear" w:color="auto" w:fill="DDD9C3" w:themeFill="background2" w:themeFillShade="E6"/>
          </w:tcPr>
          <w:p w14:paraId="334A7263" w14:textId="77777777" w:rsidR="00E278AB" w:rsidRPr="00E278AB" w:rsidRDefault="00E278AB" w:rsidP="000919B2">
            <w:pPr>
              <w:spacing w:line="276" w:lineRule="auto"/>
              <w:jc w:val="center"/>
              <w:rPr>
                <w:rFonts w:asciiTheme="majorBidi" w:hAnsiTheme="majorBidi" w:cstheme="majorBidi"/>
                <w:b/>
                <w:bCs/>
                <w:kern w:val="0"/>
                <w:sz w:val="20"/>
                <w:szCs w:val="20"/>
                <w14:ligatures w14:val="none"/>
              </w:rPr>
            </w:pPr>
            <w:r w:rsidRPr="00E278AB">
              <w:rPr>
                <w:rFonts w:asciiTheme="majorBidi" w:hAnsiTheme="majorBidi" w:cstheme="majorBidi"/>
                <w:b/>
                <w:bCs/>
                <w:kern w:val="0"/>
                <w:sz w:val="20"/>
                <w:szCs w:val="20"/>
                <w14:ligatures w14:val="none"/>
              </w:rPr>
              <w:t xml:space="preserve"> QOL</w:t>
            </w:r>
          </w:p>
        </w:tc>
        <w:tc>
          <w:tcPr>
            <w:tcW w:w="786" w:type="pct"/>
          </w:tcPr>
          <w:p w14:paraId="4A131B74" w14:textId="77777777" w:rsidR="00E278AB" w:rsidRPr="00E278AB" w:rsidRDefault="00E278AB" w:rsidP="000919B2">
            <w:pPr>
              <w:spacing w:line="276" w:lineRule="auto"/>
              <w:jc w:val="center"/>
              <w:rPr>
                <w:rFonts w:asciiTheme="majorBidi" w:hAnsiTheme="majorBidi" w:cstheme="majorBidi"/>
                <w:kern w:val="0"/>
                <w:sz w:val="20"/>
                <w:szCs w:val="20"/>
                <w14:ligatures w14:val="none"/>
              </w:rPr>
            </w:pPr>
            <w:r w:rsidRPr="00E278AB">
              <w:rPr>
                <w:rFonts w:asciiTheme="majorBidi" w:hAnsiTheme="majorBidi" w:cstheme="majorBidi"/>
                <w:kern w:val="0"/>
                <w:sz w:val="20"/>
                <w:szCs w:val="20"/>
                <w14:ligatures w14:val="none"/>
              </w:rPr>
              <w:t>2.29</w:t>
            </w:r>
          </w:p>
        </w:tc>
        <w:tc>
          <w:tcPr>
            <w:tcW w:w="931" w:type="pct"/>
          </w:tcPr>
          <w:p w14:paraId="5A1102A9" w14:textId="77777777" w:rsidR="00E278AB" w:rsidRPr="00E278AB" w:rsidRDefault="00E278AB" w:rsidP="000919B2">
            <w:pPr>
              <w:spacing w:line="276" w:lineRule="auto"/>
              <w:jc w:val="center"/>
              <w:rPr>
                <w:rFonts w:asciiTheme="majorBidi" w:hAnsiTheme="majorBidi" w:cstheme="majorBidi"/>
                <w:kern w:val="0"/>
                <w:sz w:val="20"/>
                <w:szCs w:val="20"/>
                <w14:ligatures w14:val="none"/>
              </w:rPr>
            </w:pPr>
            <w:r w:rsidRPr="00E278AB">
              <w:rPr>
                <w:rFonts w:asciiTheme="majorBidi" w:hAnsiTheme="majorBidi" w:cstheme="majorBidi"/>
                <w:kern w:val="0"/>
                <w:sz w:val="20"/>
                <w:szCs w:val="20"/>
                <w14:ligatures w14:val="none"/>
              </w:rPr>
              <w:t>.169</w:t>
            </w:r>
          </w:p>
        </w:tc>
        <w:tc>
          <w:tcPr>
            <w:tcW w:w="1105" w:type="pct"/>
          </w:tcPr>
          <w:p w14:paraId="599FFF36" w14:textId="77777777" w:rsidR="00E278AB" w:rsidRPr="00E278AB" w:rsidRDefault="00E278AB" w:rsidP="000919B2">
            <w:pPr>
              <w:spacing w:line="276" w:lineRule="auto"/>
              <w:jc w:val="center"/>
              <w:rPr>
                <w:rFonts w:asciiTheme="majorBidi" w:hAnsiTheme="majorBidi" w:cstheme="majorBidi"/>
                <w:kern w:val="0"/>
                <w:sz w:val="20"/>
                <w:szCs w:val="20"/>
                <w14:ligatures w14:val="none"/>
              </w:rPr>
            </w:pPr>
            <w:r w:rsidRPr="00E278AB">
              <w:rPr>
                <w:rFonts w:asciiTheme="majorBidi" w:hAnsiTheme="majorBidi" w:cstheme="majorBidi"/>
                <w:kern w:val="0"/>
                <w:sz w:val="20"/>
                <w:szCs w:val="20"/>
                <w14:ligatures w14:val="none"/>
              </w:rPr>
              <w:t>Moderate</w:t>
            </w:r>
          </w:p>
        </w:tc>
      </w:tr>
      <w:tr w:rsidR="00E278AB" w:rsidRPr="00E278AB" w14:paraId="246D8E89" w14:textId="77777777" w:rsidTr="000919B2">
        <w:tc>
          <w:tcPr>
            <w:tcW w:w="2178" w:type="pct"/>
            <w:shd w:val="clear" w:color="auto" w:fill="DDD9C3" w:themeFill="background2" w:themeFillShade="E6"/>
          </w:tcPr>
          <w:p w14:paraId="4BE0C3FF" w14:textId="77777777" w:rsidR="00E278AB" w:rsidRPr="00E278AB" w:rsidRDefault="00E278AB" w:rsidP="000919B2">
            <w:pPr>
              <w:spacing w:line="276" w:lineRule="auto"/>
              <w:jc w:val="center"/>
              <w:rPr>
                <w:rFonts w:asciiTheme="majorBidi" w:hAnsiTheme="majorBidi" w:cstheme="majorBidi"/>
                <w:b/>
                <w:bCs/>
                <w:kern w:val="0"/>
                <w:sz w:val="20"/>
                <w:szCs w:val="20"/>
                <w14:ligatures w14:val="none"/>
              </w:rPr>
            </w:pPr>
            <w:r w:rsidRPr="00E278AB">
              <w:rPr>
                <w:rFonts w:asciiTheme="majorBidi" w:hAnsiTheme="majorBidi" w:cstheme="majorBidi"/>
                <w:b/>
                <w:bCs/>
                <w:kern w:val="0"/>
                <w:sz w:val="20"/>
                <w:szCs w:val="20"/>
                <w14:ligatures w14:val="none"/>
              </w:rPr>
              <w:t xml:space="preserve"> SADS</w:t>
            </w:r>
          </w:p>
        </w:tc>
        <w:tc>
          <w:tcPr>
            <w:tcW w:w="786" w:type="pct"/>
          </w:tcPr>
          <w:p w14:paraId="08CBE0A9" w14:textId="77777777" w:rsidR="00E278AB" w:rsidRPr="00E278AB" w:rsidRDefault="00E278AB" w:rsidP="000919B2">
            <w:pPr>
              <w:spacing w:line="276" w:lineRule="auto"/>
              <w:jc w:val="center"/>
              <w:rPr>
                <w:rFonts w:asciiTheme="majorBidi" w:hAnsiTheme="majorBidi" w:cstheme="majorBidi"/>
                <w:kern w:val="0"/>
                <w:sz w:val="20"/>
                <w:szCs w:val="20"/>
                <w14:ligatures w14:val="none"/>
              </w:rPr>
            </w:pPr>
            <w:r w:rsidRPr="00E278AB">
              <w:rPr>
                <w:rFonts w:asciiTheme="majorBidi" w:hAnsiTheme="majorBidi" w:cstheme="majorBidi"/>
                <w:kern w:val="0"/>
                <w:sz w:val="20"/>
                <w:szCs w:val="20"/>
                <w14:ligatures w14:val="none"/>
              </w:rPr>
              <w:t>3.08</w:t>
            </w:r>
          </w:p>
        </w:tc>
        <w:tc>
          <w:tcPr>
            <w:tcW w:w="931" w:type="pct"/>
          </w:tcPr>
          <w:p w14:paraId="107670C4" w14:textId="77777777" w:rsidR="00E278AB" w:rsidRPr="00E278AB" w:rsidRDefault="00E278AB" w:rsidP="000919B2">
            <w:pPr>
              <w:spacing w:line="276" w:lineRule="auto"/>
              <w:jc w:val="center"/>
              <w:rPr>
                <w:rFonts w:asciiTheme="majorBidi" w:hAnsiTheme="majorBidi" w:cstheme="majorBidi"/>
                <w:kern w:val="0"/>
                <w:sz w:val="20"/>
                <w:szCs w:val="20"/>
                <w14:ligatures w14:val="none"/>
              </w:rPr>
            </w:pPr>
            <w:r w:rsidRPr="00E278AB">
              <w:rPr>
                <w:rFonts w:asciiTheme="majorBidi" w:hAnsiTheme="majorBidi" w:cstheme="majorBidi"/>
                <w:kern w:val="0"/>
                <w:sz w:val="20"/>
                <w:szCs w:val="20"/>
                <w14:ligatures w14:val="none"/>
              </w:rPr>
              <w:t>.704</w:t>
            </w:r>
          </w:p>
        </w:tc>
        <w:tc>
          <w:tcPr>
            <w:tcW w:w="1105" w:type="pct"/>
          </w:tcPr>
          <w:p w14:paraId="2AD0B99D" w14:textId="77777777" w:rsidR="00E278AB" w:rsidRPr="00E278AB" w:rsidRDefault="00E278AB" w:rsidP="000919B2">
            <w:pPr>
              <w:spacing w:line="276" w:lineRule="auto"/>
              <w:jc w:val="center"/>
              <w:rPr>
                <w:rFonts w:asciiTheme="majorBidi" w:hAnsiTheme="majorBidi" w:cstheme="majorBidi"/>
                <w:kern w:val="0"/>
                <w:sz w:val="20"/>
                <w:szCs w:val="20"/>
                <w14:ligatures w14:val="none"/>
              </w:rPr>
            </w:pPr>
            <w:r w:rsidRPr="00E278AB">
              <w:rPr>
                <w:rFonts w:asciiTheme="majorBidi" w:hAnsiTheme="majorBidi" w:cstheme="majorBidi"/>
                <w:kern w:val="0"/>
                <w:sz w:val="20"/>
                <w:szCs w:val="20"/>
                <w14:ligatures w14:val="none"/>
              </w:rPr>
              <w:t>High</w:t>
            </w:r>
          </w:p>
        </w:tc>
      </w:tr>
    </w:tbl>
    <w:p w14:paraId="3BE06922" w14:textId="46CDE236" w:rsidR="00E278AB" w:rsidRPr="00E278AB" w:rsidRDefault="00E278AB" w:rsidP="00E278AB">
      <w:pPr>
        <w:spacing w:line="360" w:lineRule="auto"/>
        <w:jc w:val="center"/>
        <w:rPr>
          <w:rFonts w:asciiTheme="majorBidi" w:hAnsiTheme="majorBidi" w:cstheme="majorBidi"/>
          <w:i/>
          <w:iCs/>
          <w:sz w:val="20"/>
          <w:szCs w:val="20"/>
        </w:rPr>
      </w:pPr>
      <w:r w:rsidRPr="00E278AB">
        <w:rPr>
          <w:rFonts w:asciiTheme="majorBidi" w:hAnsiTheme="majorBidi" w:cstheme="majorBidi"/>
          <w:i/>
          <w:iCs/>
          <w:sz w:val="20"/>
          <w:szCs w:val="20"/>
        </w:rPr>
        <w:t>Table 1</w:t>
      </w:r>
      <w:r w:rsidRPr="000919B2">
        <w:rPr>
          <w:rFonts w:asciiTheme="majorBidi" w:hAnsiTheme="majorBidi" w:cstheme="majorBidi"/>
          <w:i/>
          <w:iCs/>
          <w:sz w:val="20"/>
          <w:szCs w:val="20"/>
        </w:rPr>
        <w:t xml:space="preserve">: </w:t>
      </w:r>
      <w:r w:rsidRPr="00E278AB">
        <w:rPr>
          <w:rFonts w:asciiTheme="majorBidi" w:hAnsiTheme="majorBidi" w:cstheme="majorBidi"/>
          <w:i/>
          <w:iCs/>
          <w:sz w:val="20"/>
          <w:szCs w:val="20"/>
        </w:rPr>
        <w:t>Means and standard deviations of the BDDS, QOL, and SADS</w:t>
      </w:r>
    </w:p>
    <w:p w14:paraId="2B2E1A57" w14:textId="77777777" w:rsidR="00E278AB" w:rsidRPr="00E278AB" w:rsidRDefault="00E278AB" w:rsidP="00E278AB">
      <w:pPr>
        <w:spacing w:line="360" w:lineRule="auto"/>
        <w:jc w:val="both"/>
        <w:rPr>
          <w:rFonts w:ascii="Times New Roman" w:eastAsia="Calibri" w:hAnsi="Times New Roman" w:cs="Times New Roman"/>
          <w:i/>
          <w:iCs/>
          <w:sz w:val="24"/>
          <w:szCs w:val="24"/>
        </w:rPr>
      </w:pPr>
      <w:r w:rsidRPr="00E278AB">
        <w:rPr>
          <w:rFonts w:ascii="Times New Roman" w:eastAsia="Calibri" w:hAnsi="Times New Roman" w:cs="Times New Roman"/>
          <w:i/>
          <w:iCs/>
          <w:sz w:val="24"/>
          <w:szCs w:val="24"/>
        </w:rPr>
        <w:t>3.2 The relationship between BDDS, QOL, and SADS</w:t>
      </w:r>
    </w:p>
    <w:p w14:paraId="22B53F0B" w14:textId="77777777" w:rsidR="00E278AB" w:rsidRPr="00E278AB" w:rsidRDefault="00E278AB" w:rsidP="00E278AB">
      <w:pPr>
        <w:spacing w:line="360" w:lineRule="auto"/>
        <w:jc w:val="both"/>
        <w:rPr>
          <w:rFonts w:ascii="Times New Roman" w:eastAsia="Calibri" w:hAnsi="Times New Roman" w:cs="Times New Roman"/>
          <w:sz w:val="24"/>
          <w:szCs w:val="24"/>
        </w:rPr>
      </w:pPr>
      <w:r w:rsidRPr="00E278AB">
        <w:rPr>
          <w:rFonts w:ascii="Times New Roman" w:eastAsia="Calibri" w:hAnsi="Times New Roman" w:cs="Times New Roman"/>
          <w:sz w:val="24"/>
          <w:szCs w:val="24"/>
        </w:rPr>
        <w:t>To investigate the relationship between BDDS, QOL, and SADS among fire victims. Person correlation coefficients were calculated. Table 2 that there is statistically significant negative relationship between QOL and each of BDDS and SADS (R= -.626 and -0.644). While there is statistically significant positive relationship between BDDS and SADS (R= .675).</w:t>
      </w:r>
    </w:p>
    <w:tbl>
      <w:tblPr>
        <w:tblStyle w:val="TableGrid110"/>
        <w:tblW w:w="5000" w:type="pct"/>
        <w:tblLook w:val="04A0" w:firstRow="1" w:lastRow="0" w:firstColumn="1" w:lastColumn="0" w:noHBand="0" w:noVBand="1"/>
      </w:tblPr>
      <w:tblGrid>
        <w:gridCol w:w="2473"/>
        <w:gridCol w:w="1309"/>
        <w:gridCol w:w="1178"/>
        <w:gridCol w:w="1308"/>
        <w:gridCol w:w="1168"/>
        <w:gridCol w:w="1308"/>
        <w:gridCol w:w="1168"/>
      </w:tblGrid>
      <w:tr w:rsidR="000919B2" w:rsidRPr="00E278AB" w14:paraId="29D597C2" w14:textId="77777777" w:rsidTr="000919B2">
        <w:tc>
          <w:tcPr>
            <w:tcW w:w="1247" w:type="pct"/>
            <w:vMerge w:val="restart"/>
            <w:shd w:val="clear" w:color="auto" w:fill="DDD9C3" w:themeFill="background2" w:themeFillShade="E6"/>
            <w:vAlign w:val="center"/>
          </w:tcPr>
          <w:p w14:paraId="194D4A34"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Variable</w:t>
            </w:r>
          </w:p>
        </w:tc>
        <w:tc>
          <w:tcPr>
            <w:tcW w:w="660" w:type="pct"/>
            <w:shd w:val="clear" w:color="auto" w:fill="DDD9C3" w:themeFill="background2" w:themeFillShade="E6"/>
            <w:vAlign w:val="center"/>
          </w:tcPr>
          <w:p w14:paraId="45246370"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BDDS</w:t>
            </w:r>
          </w:p>
        </w:tc>
        <w:tc>
          <w:tcPr>
            <w:tcW w:w="594" w:type="pct"/>
            <w:shd w:val="clear" w:color="auto" w:fill="DDD9C3" w:themeFill="background2" w:themeFillShade="E6"/>
            <w:vAlign w:val="center"/>
          </w:tcPr>
          <w:p w14:paraId="2007A285" w14:textId="77777777" w:rsidR="00E278AB" w:rsidRPr="00E278AB" w:rsidRDefault="00E278AB" w:rsidP="000919B2">
            <w:pPr>
              <w:spacing w:line="276" w:lineRule="auto"/>
              <w:jc w:val="center"/>
              <w:rPr>
                <w:rFonts w:asciiTheme="majorBidi" w:hAnsiTheme="majorBidi" w:cstheme="majorBidi"/>
                <w:b/>
                <w:bCs/>
                <w:sz w:val="20"/>
                <w:szCs w:val="20"/>
              </w:rPr>
            </w:pPr>
          </w:p>
        </w:tc>
        <w:tc>
          <w:tcPr>
            <w:tcW w:w="660" w:type="pct"/>
            <w:shd w:val="clear" w:color="auto" w:fill="DDD9C3" w:themeFill="background2" w:themeFillShade="E6"/>
            <w:vAlign w:val="center"/>
          </w:tcPr>
          <w:p w14:paraId="5FF29232"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QOL</w:t>
            </w:r>
          </w:p>
        </w:tc>
        <w:tc>
          <w:tcPr>
            <w:tcW w:w="589" w:type="pct"/>
            <w:shd w:val="clear" w:color="auto" w:fill="DDD9C3" w:themeFill="background2" w:themeFillShade="E6"/>
            <w:vAlign w:val="center"/>
          </w:tcPr>
          <w:p w14:paraId="77DF65BF" w14:textId="77777777" w:rsidR="00E278AB" w:rsidRPr="00E278AB" w:rsidRDefault="00E278AB" w:rsidP="000919B2">
            <w:pPr>
              <w:spacing w:line="276" w:lineRule="auto"/>
              <w:jc w:val="center"/>
              <w:rPr>
                <w:rFonts w:asciiTheme="majorBidi" w:hAnsiTheme="majorBidi" w:cstheme="majorBidi"/>
                <w:b/>
                <w:bCs/>
                <w:sz w:val="20"/>
                <w:szCs w:val="20"/>
              </w:rPr>
            </w:pPr>
          </w:p>
        </w:tc>
        <w:tc>
          <w:tcPr>
            <w:tcW w:w="660" w:type="pct"/>
            <w:shd w:val="clear" w:color="auto" w:fill="DDD9C3" w:themeFill="background2" w:themeFillShade="E6"/>
            <w:vAlign w:val="center"/>
          </w:tcPr>
          <w:p w14:paraId="504F4B91"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SADS</w:t>
            </w:r>
          </w:p>
        </w:tc>
        <w:tc>
          <w:tcPr>
            <w:tcW w:w="589" w:type="pct"/>
            <w:shd w:val="clear" w:color="auto" w:fill="DDD9C3" w:themeFill="background2" w:themeFillShade="E6"/>
            <w:vAlign w:val="center"/>
          </w:tcPr>
          <w:p w14:paraId="0D12EB32" w14:textId="77777777" w:rsidR="00E278AB" w:rsidRPr="00E278AB" w:rsidRDefault="00E278AB" w:rsidP="000919B2">
            <w:pPr>
              <w:spacing w:line="276" w:lineRule="auto"/>
              <w:jc w:val="center"/>
              <w:rPr>
                <w:rFonts w:asciiTheme="majorBidi" w:hAnsiTheme="majorBidi" w:cstheme="majorBidi"/>
                <w:b/>
                <w:bCs/>
                <w:sz w:val="20"/>
                <w:szCs w:val="20"/>
              </w:rPr>
            </w:pPr>
          </w:p>
        </w:tc>
      </w:tr>
      <w:tr w:rsidR="000919B2" w:rsidRPr="00E278AB" w14:paraId="11C4A8A5" w14:textId="77777777" w:rsidTr="000919B2">
        <w:tc>
          <w:tcPr>
            <w:tcW w:w="1247" w:type="pct"/>
            <w:vMerge/>
            <w:shd w:val="clear" w:color="auto" w:fill="DDD9C3" w:themeFill="background2" w:themeFillShade="E6"/>
            <w:vAlign w:val="center"/>
          </w:tcPr>
          <w:p w14:paraId="022BC8F8" w14:textId="77777777" w:rsidR="00E278AB" w:rsidRPr="00E278AB" w:rsidRDefault="00E278AB" w:rsidP="000919B2">
            <w:pPr>
              <w:spacing w:line="276" w:lineRule="auto"/>
              <w:jc w:val="center"/>
              <w:rPr>
                <w:rFonts w:asciiTheme="majorBidi" w:hAnsiTheme="majorBidi" w:cstheme="majorBidi"/>
                <w:b/>
                <w:bCs/>
                <w:sz w:val="20"/>
                <w:szCs w:val="20"/>
              </w:rPr>
            </w:pPr>
          </w:p>
        </w:tc>
        <w:tc>
          <w:tcPr>
            <w:tcW w:w="660" w:type="pct"/>
            <w:shd w:val="clear" w:color="auto" w:fill="DDD9C3" w:themeFill="background2" w:themeFillShade="E6"/>
            <w:vAlign w:val="center"/>
          </w:tcPr>
          <w:p w14:paraId="64C97D40"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Correlation</w:t>
            </w:r>
          </w:p>
        </w:tc>
        <w:tc>
          <w:tcPr>
            <w:tcW w:w="594" w:type="pct"/>
            <w:shd w:val="clear" w:color="auto" w:fill="DDD9C3" w:themeFill="background2" w:themeFillShade="E6"/>
            <w:vAlign w:val="center"/>
          </w:tcPr>
          <w:p w14:paraId="20D6F212"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Sig.</w:t>
            </w:r>
          </w:p>
        </w:tc>
        <w:tc>
          <w:tcPr>
            <w:tcW w:w="660" w:type="pct"/>
            <w:shd w:val="clear" w:color="auto" w:fill="DDD9C3" w:themeFill="background2" w:themeFillShade="E6"/>
            <w:vAlign w:val="center"/>
          </w:tcPr>
          <w:p w14:paraId="711163A5"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Correlation</w:t>
            </w:r>
          </w:p>
        </w:tc>
        <w:tc>
          <w:tcPr>
            <w:tcW w:w="589" w:type="pct"/>
            <w:shd w:val="clear" w:color="auto" w:fill="DDD9C3" w:themeFill="background2" w:themeFillShade="E6"/>
            <w:vAlign w:val="center"/>
          </w:tcPr>
          <w:p w14:paraId="4328993E"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Sig.</w:t>
            </w:r>
          </w:p>
        </w:tc>
        <w:tc>
          <w:tcPr>
            <w:tcW w:w="660" w:type="pct"/>
            <w:shd w:val="clear" w:color="auto" w:fill="DDD9C3" w:themeFill="background2" w:themeFillShade="E6"/>
            <w:vAlign w:val="center"/>
          </w:tcPr>
          <w:p w14:paraId="078BB35F"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Correlation</w:t>
            </w:r>
          </w:p>
        </w:tc>
        <w:tc>
          <w:tcPr>
            <w:tcW w:w="589" w:type="pct"/>
            <w:shd w:val="clear" w:color="auto" w:fill="DDD9C3" w:themeFill="background2" w:themeFillShade="E6"/>
            <w:vAlign w:val="center"/>
          </w:tcPr>
          <w:p w14:paraId="156D00CE"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Sig.</w:t>
            </w:r>
          </w:p>
        </w:tc>
      </w:tr>
      <w:tr w:rsidR="000919B2" w:rsidRPr="00E278AB" w14:paraId="5F4657EB" w14:textId="77777777" w:rsidTr="000919B2">
        <w:tc>
          <w:tcPr>
            <w:tcW w:w="1247" w:type="pct"/>
            <w:shd w:val="clear" w:color="auto" w:fill="DDD9C3" w:themeFill="background2" w:themeFillShade="E6"/>
            <w:vAlign w:val="center"/>
          </w:tcPr>
          <w:p w14:paraId="40867232"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lastRenderedPageBreak/>
              <w:t>BDDS</w:t>
            </w:r>
          </w:p>
        </w:tc>
        <w:tc>
          <w:tcPr>
            <w:tcW w:w="660" w:type="pct"/>
            <w:vAlign w:val="center"/>
          </w:tcPr>
          <w:p w14:paraId="00D7C11C"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w:t>
            </w:r>
          </w:p>
        </w:tc>
        <w:tc>
          <w:tcPr>
            <w:tcW w:w="594" w:type="pct"/>
            <w:vAlign w:val="center"/>
          </w:tcPr>
          <w:p w14:paraId="7017F396"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w:t>
            </w:r>
          </w:p>
        </w:tc>
        <w:tc>
          <w:tcPr>
            <w:tcW w:w="660" w:type="pct"/>
            <w:vAlign w:val="center"/>
          </w:tcPr>
          <w:p w14:paraId="61E8A5F8"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-.626*</w:t>
            </w:r>
          </w:p>
        </w:tc>
        <w:tc>
          <w:tcPr>
            <w:tcW w:w="589" w:type="pct"/>
            <w:vAlign w:val="center"/>
          </w:tcPr>
          <w:p w14:paraId="353416CD"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.000</w:t>
            </w:r>
          </w:p>
        </w:tc>
        <w:tc>
          <w:tcPr>
            <w:tcW w:w="660" w:type="pct"/>
            <w:vAlign w:val="center"/>
          </w:tcPr>
          <w:p w14:paraId="2A5B8C0B"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.675*</w:t>
            </w:r>
          </w:p>
        </w:tc>
        <w:tc>
          <w:tcPr>
            <w:tcW w:w="589" w:type="pct"/>
            <w:vAlign w:val="center"/>
          </w:tcPr>
          <w:p w14:paraId="1518461C"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.000</w:t>
            </w:r>
          </w:p>
        </w:tc>
      </w:tr>
      <w:tr w:rsidR="000919B2" w:rsidRPr="00E278AB" w14:paraId="4B3E9A4C" w14:textId="77777777" w:rsidTr="000919B2">
        <w:tc>
          <w:tcPr>
            <w:tcW w:w="1247" w:type="pct"/>
            <w:shd w:val="clear" w:color="auto" w:fill="DDD9C3" w:themeFill="background2" w:themeFillShade="E6"/>
            <w:vAlign w:val="center"/>
          </w:tcPr>
          <w:p w14:paraId="28A7B19B"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QOL</w:t>
            </w:r>
          </w:p>
        </w:tc>
        <w:tc>
          <w:tcPr>
            <w:tcW w:w="660" w:type="pct"/>
            <w:vAlign w:val="center"/>
          </w:tcPr>
          <w:p w14:paraId="44555BFA"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w:t>
            </w:r>
          </w:p>
        </w:tc>
        <w:tc>
          <w:tcPr>
            <w:tcW w:w="594" w:type="pct"/>
            <w:vAlign w:val="center"/>
          </w:tcPr>
          <w:p w14:paraId="19B66967"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w:t>
            </w:r>
          </w:p>
        </w:tc>
        <w:tc>
          <w:tcPr>
            <w:tcW w:w="660" w:type="pct"/>
            <w:vAlign w:val="center"/>
          </w:tcPr>
          <w:p w14:paraId="05F65742"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w:t>
            </w:r>
          </w:p>
        </w:tc>
        <w:tc>
          <w:tcPr>
            <w:tcW w:w="589" w:type="pct"/>
            <w:vAlign w:val="center"/>
          </w:tcPr>
          <w:p w14:paraId="567E335A"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w:t>
            </w:r>
          </w:p>
        </w:tc>
        <w:tc>
          <w:tcPr>
            <w:tcW w:w="660" w:type="pct"/>
            <w:vAlign w:val="center"/>
          </w:tcPr>
          <w:p w14:paraId="4284DC43"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-.644*</w:t>
            </w:r>
          </w:p>
        </w:tc>
        <w:tc>
          <w:tcPr>
            <w:tcW w:w="589" w:type="pct"/>
            <w:vAlign w:val="center"/>
          </w:tcPr>
          <w:p w14:paraId="7E02C4A3"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.000</w:t>
            </w:r>
          </w:p>
        </w:tc>
      </w:tr>
      <w:tr w:rsidR="000919B2" w:rsidRPr="00E278AB" w14:paraId="215A49ED" w14:textId="77777777" w:rsidTr="000919B2">
        <w:tc>
          <w:tcPr>
            <w:tcW w:w="1247" w:type="pct"/>
            <w:shd w:val="clear" w:color="auto" w:fill="DDD9C3" w:themeFill="background2" w:themeFillShade="E6"/>
            <w:vAlign w:val="center"/>
          </w:tcPr>
          <w:p w14:paraId="3BB243D4"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SADS</w:t>
            </w:r>
          </w:p>
        </w:tc>
        <w:tc>
          <w:tcPr>
            <w:tcW w:w="660" w:type="pct"/>
            <w:vAlign w:val="center"/>
          </w:tcPr>
          <w:p w14:paraId="40E0FD46"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w:t>
            </w:r>
          </w:p>
        </w:tc>
        <w:tc>
          <w:tcPr>
            <w:tcW w:w="594" w:type="pct"/>
            <w:vAlign w:val="center"/>
          </w:tcPr>
          <w:p w14:paraId="1261376E"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w:t>
            </w:r>
          </w:p>
        </w:tc>
        <w:tc>
          <w:tcPr>
            <w:tcW w:w="660" w:type="pct"/>
            <w:vAlign w:val="center"/>
          </w:tcPr>
          <w:p w14:paraId="36983800"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w:t>
            </w:r>
          </w:p>
        </w:tc>
        <w:tc>
          <w:tcPr>
            <w:tcW w:w="589" w:type="pct"/>
            <w:vAlign w:val="center"/>
          </w:tcPr>
          <w:p w14:paraId="08A924F4"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w:t>
            </w:r>
          </w:p>
        </w:tc>
        <w:tc>
          <w:tcPr>
            <w:tcW w:w="660" w:type="pct"/>
            <w:vAlign w:val="center"/>
          </w:tcPr>
          <w:p w14:paraId="5BFB6D05"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w:t>
            </w:r>
          </w:p>
        </w:tc>
        <w:tc>
          <w:tcPr>
            <w:tcW w:w="589" w:type="pct"/>
            <w:vAlign w:val="center"/>
          </w:tcPr>
          <w:p w14:paraId="5792447D"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w:t>
            </w:r>
          </w:p>
        </w:tc>
      </w:tr>
    </w:tbl>
    <w:p w14:paraId="1FD2CCC3" w14:textId="77777777" w:rsidR="00E278AB" w:rsidRPr="00E278AB" w:rsidRDefault="00E278AB" w:rsidP="00E278AB">
      <w:pPr>
        <w:spacing w:line="360" w:lineRule="auto"/>
        <w:jc w:val="both"/>
        <w:rPr>
          <w:rFonts w:ascii="Times New Roman" w:eastAsia="Calibri" w:hAnsi="Times New Roman" w:cs="Times New Roman"/>
          <w:b/>
          <w:bCs/>
          <w:sz w:val="20"/>
          <w:szCs w:val="20"/>
        </w:rPr>
      </w:pPr>
      <w:r w:rsidRPr="00E278AB">
        <w:rPr>
          <w:rFonts w:ascii="Times New Roman" w:eastAsia="Calibri" w:hAnsi="Times New Roman" w:cs="Times New Roman"/>
          <w:b/>
          <w:bCs/>
          <w:sz w:val="20"/>
          <w:szCs w:val="20"/>
        </w:rPr>
        <w:t>** sig at the 0.01 level (2-talied)</w:t>
      </w:r>
    </w:p>
    <w:p w14:paraId="1B082172" w14:textId="21F7DF71" w:rsidR="00E278AB" w:rsidRPr="000919B2" w:rsidRDefault="00E278AB" w:rsidP="00E278AB">
      <w:pPr>
        <w:spacing w:line="360" w:lineRule="auto"/>
        <w:jc w:val="center"/>
        <w:rPr>
          <w:rFonts w:asciiTheme="majorBidi" w:hAnsiTheme="majorBidi" w:cstheme="majorBidi"/>
          <w:i/>
          <w:iCs/>
          <w:sz w:val="20"/>
          <w:szCs w:val="20"/>
        </w:rPr>
      </w:pPr>
      <w:r w:rsidRPr="00E278AB">
        <w:rPr>
          <w:rFonts w:asciiTheme="majorBidi" w:hAnsiTheme="majorBidi" w:cstheme="majorBidi"/>
          <w:i/>
          <w:iCs/>
          <w:sz w:val="20"/>
          <w:szCs w:val="20"/>
        </w:rPr>
        <w:t>Table 2</w:t>
      </w:r>
      <w:r w:rsidRPr="000919B2">
        <w:rPr>
          <w:rFonts w:asciiTheme="majorBidi" w:hAnsiTheme="majorBidi" w:cstheme="majorBidi"/>
          <w:i/>
          <w:iCs/>
          <w:sz w:val="20"/>
          <w:szCs w:val="20"/>
        </w:rPr>
        <w:t xml:space="preserve">: </w:t>
      </w:r>
      <w:r w:rsidRPr="00E278AB">
        <w:rPr>
          <w:rFonts w:asciiTheme="majorBidi" w:hAnsiTheme="majorBidi" w:cstheme="majorBidi"/>
          <w:i/>
          <w:iCs/>
          <w:sz w:val="20"/>
          <w:szCs w:val="20"/>
        </w:rPr>
        <w:t>Person correlation test results between BDDS, QOL, and SADS</w:t>
      </w:r>
    </w:p>
    <w:p w14:paraId="75060923" w14:textId="145EFC77" w:rsidR="00E278AB" w:rsidRPr="00E278AB" w:rsidRDefault="00E278AB" w:rsidP="00E278AB">
      <w:pPr>
        <w:spacing w:line="360" w:lineRule="auto"/>
        <w:jc w:val="both"/>
        <w:rPr>
          <w:rFonts w:ascii="Times New Roman" w:eastAsia="Calibri" w:hAnsi="Times New Roman" w:cs="Times New Roman"/>
          <w:i/>
          <w:iCs/>
          <w:sz w:val="24"/>
          <w:szCs w:val="24"/>
        </w:rPr>
      </w:pPr>
      <w:r w:rsidRPr="00E278AB">
        <w:rPr>
          <w:rFonts w:ascii="Times New Roman" w:eastAsia="Calibri" w:hAnsi="Times New Roman" w:cs="Times New Roman"/>
          <w:i/>
          <w:iCs/>
          <w:sz w:val="24"/>
          <w:szCs w:val="24"/>
        </w:rPr>
        <w:t>3.3 Examination of the moderating effect of SADS</w:t>
      </w:r>
    </w:p>
    <w:p w14:paraId="03997BAE" w14:textId="098DDCEF" w:rsidR="00E278AB" w:rsidRPr="00E278AB" w:rsidRDefault="00E278AB" w:rsidP="00E278AB">
      <w:pPr>
        <w:spacing w:line="360" w:lineRule="auto"/>
        <w:jc w:val="both"/>
        <w:rPr>
          <w:rFonts w:ascii="Times New Roman" w:eastAsia="Calibri" w:hAnsi="Times New Roman" w:cs="Times New Roman"/>
          <w:sz w:val="24"/>
          <w:szCs w:val="24"/>
        </w:rPr>
      </w:pPr>
      <w:r w:rsidRPr="00E278AB">
        <w:rPr>
          <w:rFonts w:ascii="Times New Roman" w:eastAsia="Calibri" w:hAnsi="Times New Roman" w:cs="Times New Roman"/>
          <w:sz w:val="24"/>
          <w:szCs w:val="24"/>
        </w:rPr>
        <w:t xml:space="preserve">To examine if SADS has a moderate effect in the relationship between BDDS and QOL among fire victims, path analyses were computed using SPSS AMOS V24. The assumptions were checked by checking the normality distribution. The results in table 3 and the figures 2-4 show that the variables are normally distributed which the Skewness ranged between .398 and -.945, while the Kurtosis ranged between -.745 and .954 </w:t>
      </w:r>
      <w:r w:rsidR="00D956E3">
        <w:rPr>
          <w:rFonts w:ascii="Times New Roman" w:eastAsia="Calibri" w:hAnsi="Times New Roman" w:cs="Times New Roman"/>
          <w:sz w:val="24"/>
          <w:szCs w:val="24"/>
          <w:vertAlign w:val="superscript"/>
        </w:rPr>
        <w:t>[</w:t>
      </w:r>
      <w:r w:rsidR="00C96965">
        <w:rPr>
          <w:rFonts w:ascii="Times New Roman" w:eastAsia="Calibri" w:hAnsi="Times New Roman" w:cs="Times New Roman"/>
          <w:sz w:val="24"/>
          <w:szCs w:val="24"/>
          <w:vertAlign w:val="superscript"/>
        </w:rPr>
        <w:t>16</w:t>
      </w:r>
      <w:r w:rsidR="00D956E3">
        <w:rPr>
          <w:rFonts w:ascii="Times New Roman" w:eastAsia="Calibri" w:hAnsi="Times New Roman" w:cs="Times New Roman"/>
          <w:sz w:val="24"/>
          <w:szCs w:val="24"/>
          <w:vertAlign w:val="superscript"/>
        </w:rPr>
        <w:t>]</w:t>
      </w:r>
      <w:r w:rsidRPr="00E278AB">
        <w:rPr>
          <w:rFonts w:ascii="Times New Roman" w:eastAsia="Calibri" w:hAnsi="Times New Roman" w:cs="Times New Roman"/>
          <w:sz w:val="24"/>
          <w:szCs w:val="24"/>
        </w:rPr>
        <w:t>.</w:t>
      </w:r>
    </w:p>
    <w:tbl>
      <w:tblPr>
        <w:tblStyle w:val="TableGrid121"/>
        <w:tblW w:w="5000" w:type="pct"/>
        <w:tblLook w:val="04A0" w:firstRow="1" w:lastRow="0" w:firstColumn="1" w:lastColumn="0" w:noHBand="0" w:noVBand="1"/>
      </w:tblPr>
      <w:tblGrid>
        <w:gridCol w:w="3314"/>
        <w:gridCol w:w="1752"/>
        <w:gridCol w:w="1618"/>
        <w:gridCol w:w="1616"/>
        <w:gridCol w:w="1612"/>
      </w:tblGrid>
      <w:tr w:rsidR="00E278AB" w:rsidRPr="00E278AB" w14:paraId="73928C2F" w14:textId="77777777" w:rsidTr="000919B2">
        <w:tc>
          <w:tcPr>
            <w:tcW w:w="1672" w:type="pct"/>
            <w:vMerge w:val="restart"/>
            <w:shd w:val="clear" w:color="auto" w:fill="DDD9C3" w:themeFill="background2" w:themeFillShade="E6"/>
            <w:vAlign w:val="center"/>
          </w:tcPr>
          <w:p w14:paraId="19695AC7"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Variable</w:t>
            </w:r>
          </w:p>
        </w:tc>
        <w:tc>
          <w:tcPr>
            <w:tcW w:w="1700" w:type="pct"/>
            <w:gridSpan w:val="2"/>
            <w:shd w:val="clear" w:color="auto" w:fill="DDD9C3" w:themeFill="background2" w:themeFillShade="E6"/>
            <w:vAlign w:val="center"/>
          </w:tcPr>
          <w:p w14:paraId="79CC542A"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Skewness</w:t>
            </w:r>
          </w:p>
        </w:tc>
        <w:tc>
          <w:tcPr>
            <w:tcW w:w="1629" w:type="pct"/>
            <w:gridSpan w:val="2"/>
            <w:shd w:val="clear" w:color="auto" w:fill="DDD9C3" w:themeFill="background2" w:themeFillShade="E6"/>
            <w:vAlign w:val="center"/>
          </w:tcPr>
          <w:p w14:paraId="2EC5C13A"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Kurtosis</w:t>
            </w:r>
          </w:p>
        </w:tc>
      </w:tr>
      <w:tr w:rsidR="00E278AB" w:rsidRPr="00E278AB" w14:paraId="21A204DA" w14:textId="77777777" w:rsidTr="000919B2">
        <w:tc>
          <w:tcPr>
            <w:tcW w:w="1672" w:type="pct"/>
            <w:vMerge/>
            <w:shd w:val="clear" w:color="auto" w:fill="DDD9C3" w:themeFill="background2" w:themeFillShade="E6"/>
            <w:vAlign w:val="center"/>
          </w:tcPr>
          <w:p w14:paraId="5818D72A" w14:textId="77777777" w:rsidR="00E278AB" w:rsidRPr="00E278AB" w:rsidRDefault="00E278AB" w:rsidP="000919B2">
            <w:pPr>
              <w:spacing w:line="276" w:lineRule="auto"/>
              <w:jc w:val="center"/>
              <w:rPr>
                <w:rFonts w:asciiTheme="majorBidi" w:hAnsiTheme="majorBidi" w:cstheme="majorBidi"/>
                <w:b/>
                <w:bCs/>
                <w:sz w:val="20"/>
                <w:szCs w:val="20"/>
              </w:rPr>
            </w:pPr>
          </w:p>
        </w:tc>
        <w:tc>
          <w:tcPr>
            <w:tcW w:w="884" w:type="pct"/>
            <w:shd w:val="clear" w:color="auto" w:fill="DDD9C3" w:themeFill="background2" w:themeFillShade="E6"/>
            <w:vAlign w:val="center"/>
          </w:tcPr>
          <w:p w14:paraId="4C035C45"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Statistic</w:t>
            </w:r>
          </w:p>
        </w:tc>
        <w:tc>
          <w:tcPr>
            <w:tcW w:w="816" w:type="pct"/>
            <w:shd w:val="clear" w:color="auto" w:fill="DDD9C3" w:themeFill="background2" w:themeFillShade="E6"/>
            <w:vAlign w:val="center"/>
          </w:tcPr>
          <w:p w14:paraId="37F7A021"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Std. Error</w:t>
            </w:r>
          </w:p>
        </w:tc>
        <w:tc>
          <w:tcPr>
            <w:tcW w:w="815" w:type="pct"/>
            <w:shd w:val="clear" w:color="auto" w:fill="DDD9C3" w:themeFill="background2" w:themeFillShade="E6"/>
            <w:vAlign w:val="center"/>
          </w:tcPr>
          <w:p w14:paraId="31C6DC65"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Statistic</w:t>
            </w:r>
          </w:p>
        </w:tc>
        <w:tc>
          <w:tcPr>
            <w:tcW w:w="814" w:type="pct"/>
            <w:shd w:val="clear" w:color="auto" w:fill="DDD9C3" w:themeFill="background2" w:themeFillShade="E6"/>
            <w:vAlign w:val="center"/>
          </w:tcPr>
          <w:p w14:paraId="3501D054"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Std. Error</w:t>
            </w:r>
          </w:p>
        </w:tc>
      </w:tr>
      <w:tr w:rsidR="00E278AB" w:rsidRPr="00E278AB" w14:paraId="21130A67" w14:textId="77777777" w:rsidTr="000919B2">
        <w:tc>
          <w:tcPr>
            <w:tcW w:w="1672" w:type="pct"/>
            <w:shd w:val="clear" w:color="auto" w:fill="DDD9C3" w:themeFill="background2" w:themeFillShade="E6"/>
            <w:vAlign w:val="center"/>
          </w:tcPr>
          <w:p w14:paraId="5FA0ECF8"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BDDS</w:t>
            </w:r>
          </w:p>
        </w:tc>
        <w:tc>
          <w:tcPr>
            <w:tcW w:w="884" w:type="pct"/>
            <w:vAlign w:val="center"/>
          </w:tcPr>
          <w:p w14:paraId="3BAFD4C3"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-.945</w:t>
            </w:r>
          </w:p>
        </w:tc>
        <w:tc>
          <w:tcPr>
            <w:tcW w:w="816" w:type="pct"/>
            <w:vAlign w:val="center"/>
          </w:tcPr>
          <w:p w14:paraId="6382218B"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.143</w:t>
            </w:r>
          </w:p>
        </w:tc>
        <w:tc>
          <w:tcPr>
            <w:tcW w:w="815" w:type="pct"/>
            <w:vAlign w:val="center"/>
          </w:tcPr>
          <w:p w14:paraId="124DB022"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.789</w:t>
            </w:r>
          </w:p>
        </w:tc>
        <w:tc>
          <w:tcPr>
            <w:tcW w:w="814" w:type="pct"/>
            <w:vAlign w:val="center"/>
          </w:tcPr>
          <w:p w14:paraId="496ACBA3"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.285</w:t>
            </w:r>
          </w:p>
        </w:tc>
      </w:tr>
      <w:tr w:rsidR="00E278AB" w:rsidRPr="00E278AB" w14:paraId="0EDFD8C7" w14:textId="77777777" w:rsidTr="000919B2">
        <w:tc>
          <w:tcPr>
            <w:tcW w:w="1672" w:type="pct"/>
            <w:shd w:val="clear" w:color="auto" w:fill="DDD9C3" w:themeFill="background2" w:themeFillShade="E6"/>
            <w:vAlign w:val="center"/>
          </w:tcPr>
          <w:p w14:paraId="7282D141"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QOL</w:t>
            </w:r>
          </w:p>
        </w:tc>
        <w:tc>
          <w:tcPr>
            <w:tcW w:w="884" w:type="pct"/>
            <w:vAlign w:val="center"/>
          </w:tcPr>
          <w:p w14:paraId="1FA2A187"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.398</w:t>
            </w:r>
          </w:p>
        </w:tc>
        <w:tc>
          <w:tcPr>
            <w:tcW w:w="816" w:type="pct"/>
            <w:vAlign w:val="center"/>
          </w:tcPr>
          <w:p w14:paraId="3D1B75B6"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.143</w:t>
            </w:r>
          </w:p>
        </w:tc>
        <w:tc>
          <w:tcPr>
            <w:tcW w:w="815" w:type="pct"/>
            <w:vAlign w:val="center"/>
          </w:tcPr>
          <w:p w14:paraId="617F8D66"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.954</w:t>
            </w:r>
          </w:p>
        </w:tc>
        <w:tc>
          <w:tcPr>
            <w:tcW w:w="814" w:type="pct"/>
            <w:vAlign w:val="center"/>
          </w:tcPr>
          <w:p w14:paraId="75606A6D"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.285</w:t>
            </w:r>
          </w:p>
        </w:tc>
      </w:tr>
      <w:tr w:rsidR="00E278AB" w:rsidRPr="00E278AB" w14:paraId="38946D46" w14:textId="77777777" w:rsidTr="000919B2">
        <w:tc>
          <w:tcPr>
            <w:tcW w:w="1672" w:type="pct"/>
            <w:shd w:val="clear" w:color="auto" w:fill="DDD9C3" w:themeFill="background2" w:themeFillShade="E6"/>
            <w:vAlign w:val="center"/>
          </w:tcPr>
          <w:p w14:paraId="3C8C0377"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SADS</w:t>
            </w:r>
          </w:p>
        </w:tc>
        <w:tc>
          <w:tcPr>
            <w:tcW w:w="884" w:type="pct"/>
            <w:vAlign w:val="center"/>
          </w:tcPr>
          <w:p w14:paraId="626DB668"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-.426</w:t>
            </w:r>
          </w:p>
        </w:tc>
        <w:tc>
          <w:tcPr>
            <w:tcW w:w="816" w:type="pct"/>
            <w:vAlign w:val="center"/>
          </w:tcPr>
          <w:p w14:paraId="25FBAD3E"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.143</w:t>
            </w:r>
          </w:p>
        </w:tc>
        <w:tc>
          <w:tcPr>
            <w:tcW w:w="815" w:type="pct"/>
            <w:vAlign w:val="center"/>
          </w:tcPr>
          <w:p w14:paraId="4331E7DC"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-.745</w:t>
            </w:r>
          </w:p>
        </w:tc>
        <w:tc>
          <w:tcPr>
            <w:tcW w:w="814" w:type="pct"/>
            <w:vAlign w:val="center"/>
          </w:tcPr>
          <w:p w14:paraId="6C98AF92"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.285</w:t>
            </w:r>
          </w:p>
        </w:tc>
      </w:tr>
    </w:tbl>
    <w:p w14:paraId="3130EC60" w14:textId="1826D1CB" w:rsidR="00E278AB" w:rsidRPr="00E278AB" w:rsidRDefault="000919B2" w:rsidP="000919B2">
      <w:pPr>
        <w:spacing w:line="360" w:lineRule="auto"/>
        <w:jc w:val="center"/>
        <w:rPr>
          <w:rFonts w:asciiTheme="majorBidi" w:hAnsiTheme="majorBidi" w:cstheme="majorBidi"/>
          <w:i/>
          <w:iCs/>
          <w:sz w:val="20"/>
          <w:szCs w:val="20"/>
        </w:rPr>
      </w:pPr>
      <w:r w:rsidRPr="00E278AB">
        <w:rPr>
          <w:rFonts w:asciiTheme="majorBidi" w:hAnsiTheme="majorBidi" w:cstheme="majorBidi"/>
          <w:i/>
          <w:iCs/>
          <w:sz w:val="20"/>
          <w:szCs w:val="20"/>
        </w:rPr>
        <w:t>Table 3</w:t>
      </w:r>
      <w:r w:rsidRPr="000919B2">
        <w:rPr>
          <w:rFonts w:asciiTheme="majorBidi" w:hAnsiTheme="majorBidi" w:cstheme="majorBidi"/>
          <w:i/>
          <w:iCs/>
          <w:sz w:val="20"/>
          <w:szCs w:val="20"/>
        </w:rPr>
        <w:t xml:space="preserve">: </w:t>
      </w:r>
      <w:r w:rsidRPr="00E278AB">
        <w:rPr>
          <w:rFonts w:asciiTheme="majorBidi" w:hAnsiTheme="majorBidi" w:cstheme="majorBidi"/>
          <w:i/>
          <w:iCs/>
          <w:sz w:val="20"/>
          <w:szCs w:val="20"/>
        </w:rPr>
        <w:t>Means and standard deviations of the BDDS, QOL, and SADS</w:t>
      </w:r>
    </w:p>
    <w:p w14:paraId="3CE8DF77" w14:textId="77777777" w:rsidR="00E278AB" w:rsidRPr="00E278AB" w:rsidRDefault="00E278AB" w:rsidP="000919B2">
      <w:pPr>
        <w:spacing w:line="360" w:lineRule="auto"/>
        <w:jc w:val="center"/>
        <w:rPr>
          <w:rFonts w:ascii="Times New Roman" w:eastAsia="Calibri" w:hAnsi="Times New Roman" w:cs="Times New Roman"/>
          <w:sz w:val="24"/>
          <w:szCs w:val="24"/>
        </w:rPr>
      </w:pPr>
      <w:r w:rsidRPr="00E278AB">
        <w:rPr>
          <w:rFonts w:ascii="Times New Roman" w:eastAsia="Calibri" w:hAnsi="Times New Roman" w:cs="Times New Roman"/>
          <w:sz w:val="24"/>
          <w:szCs w:val="24"/>
        </w:rPr>
        <w:drawing>
          <wp:inline distT="0" distB="0" distL="0" distR="0" wp14:anchorId="3AE593C8" wp14:editId="1463427D">
            <wp:extent cx="3617240" cy="2126673"/>
            <wp:effectExtent l="0" t="0" r="2540" b="6985"/>
            <wp:docPr id="769897423" name="Picture 769897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95480" cy="2172672"/>
                    </a:xfrm>
                    <a:prstGeom prst="rect">
                      <a:avLst/>
                    </a:prstGeom>
                    <a:noFill/>
                    <a:ln>
                      <a:noFill/>
                    </a:ln>
                  </pic:spPr>
                </pic:pic>
              </a:graphicData>
            </a:graphic>
          </wp:inline>
        </w:drawing>
      </w:r>
    </w:p>
    <w:p w14:paraId="4CD1A1BC" w14:textId="244B0721" w:rsidR="00E278AB" w:rsidRPr="00E278AB" w:rsidRDefault="00E278AB" w:rsidP="000919B2">
      <w:pPr>
        <w:widowControl/>
        <w:jc w:val="center"/>
        <w:rPr>
          <w:rFonts w:ascii="Times New Roman" w:eastAsia="Times New Roman" w:hAnsi="Times New Roman" w:cs="Times New Roman"/>
          <w:i/>
          <w:iCs/>
          <w:sz w:val="20"/>
          <w:szCs w:val="20"/>
        </w:rPr>
      </w:pPr>
      <w:r w:rsidRPr="00E278AB">
        <w:rPr>
          <w:rFonts w:ascii="Times New Roman" w:eastAsia="Times New Roman" w:hAnsi="Times New Roman" w:cs="Times New Roman"/>
          <w:i/>
          <w:iCs/>
          <w:sz w:val="20"/>
          <w:szCs w:val="20"/>
        </w:rPr>
        <w:t>Figure 2: The normally distribution of the QOL</w:t>
      </w:r>
    </w:p>
    <w:p w14:paraId="21368A68" w14:textId="77777777" w:rsidR="00E278AB" w:rsidRPr="00E278AB" w:rsidRDefault="00E278AB" w:rsidP="00E278AB">
      <w:pPr>
        <w:spacing w:line="360" w:lineRule="auto"/>
        <w:jc w:val="both"/>
        <w:rPr>
          <w:rFonts w:ascii="Times New Roman" w:eastAsia="Calibri" w:hAnsi="Times New Roman" w:cs="Times New Roman"/>
          <w:sz w:val="24"/>
          <w:szCs w:val="24"/>
        </w:rPr>
      </w:pPr>
      <w:r w:rsidRPr="00E278AB">
        <w:rPr>
          <w:rFonts w:ascii="Times New Roman" w:eastAsia="Calibri" w:hAnsi="Times New Roman" w:cs="Times New Roman"/>
          <w:sz w:val="24"/>
          <w:szCs w:val="24"/>
        </w:rPr>
        <w:t xml:space="preserve">It’s </w:t>
      </w:r>
      <w:proofErr w:type="gramStart"/>
      <w:r w:rsidRPr="00E278AB">
        <w:rPr>
          <w:rFonts w:ascii="Times New Roman" w:eastAsia="Calibri" w:hAnsi="Times New Roman" w:cs="Times New Roman"/>
          <w:sz w:val="24"/>
          <w:szCs w:val="24"/>
        </w:rPr>
        <w:t>appears</w:t>
      </w:r>
      <w:proofErr w:type="gramEnd"/>
      <w:r w:rsidRPr="00E278AB">
        <w:rPr>
          <w:rFonts w:ascii="Times New Roman" w:eastAsia="Calibri" w:hAnsi="Times New Roman" w:cs="Times New Roman"/>
          <w:sz w:val="24"/>
          <w:szCs w:val="24"/>
        </w:rPr>
        <w:t xml:space="preserve"> from figure 2 that the QOL is normally distributed which the histogram show that the values ranged between 1 to 3. While the most values ranged between 2.1 to 2.6 and it’s </w:t>
      </w:r>
      <w:proofErr w:type="gramStart"/>
      <w:r w:rsidRPr="00E278AB">
        <w:rPr>
          <w:rFonts w:ascii="Times New Roman" w:eastAsia="Calibri" w:hAnsi="Times New Roman" w:cs="Times New Roman"/>
          <w:sz w:val="24"/>
          <w:szCs w:val="24"/>
        </w:rPr>
        <w:t>appears</w:t>
      </w:r>
      <w:proofErr w:type="gramEnd"/>
      <w:r w:rsidRPr="00E278AB">
        <w:rPr>
          <w:rFonts w:ascii="Times New Roman" w:eastAsia="Calibri" w:hAnsi="Times New Roman" w:cs="Times New Roman"/>
          <w:sz w:val="24"/>
          <w:szCs w:val="24"/>
        </w:rPr>
        <w:t xml:space="preserve"> that there </w:t>
      </w:r>
      <w:proofErr w:type="gramStart"/>
      <w:r w:rsidRPr="00E278AB">
        <w:rPr>
          <w:rFonts w:ascii="Times New Roman" w:eastAsia="Calibri" w:hAnsi="Times New Roman" w:cs="Times New Roman"/>
          <w:sz w:val="24"/>
          <w:szCs w:val="24"/>
        </w:rPr>
        <w:t>are</w:t>
      </w:r>
      <w:proofErr w:type="gramEnd"/>
      <w:r w:rsidRPr="00E278AB">
        <w:rPr>
          <w:rFonts w:ascii="Times New Roman" w:eastAsia="Calibri" w:hAnsi="Times New Roman" w:cs="Times New Roman"/>
          <w:sz w:val="24"/>
          <w:szCs w:val="24"/>
        </w:rPr>
        <w:t xml:space="preserve"> normal distribution. </w:t>
      </w:r>
    </w:p>
    <w:p w14:paraId="44687AD8" w14:textId="77777777" w:rsidR="00E278AB" w:rsidRPr="00E278AB" w:rsidRDefault="00E278AB" w:rsidP="000919B2">
      <w:pPr>
        <w:spacing w:line="360" w:lineRule="auto"/>
        <w:jc w:val="center"/>
        <w:rPr>
          <w:rFonts w:ascii="Times New Roman" w:eastAsia="Calibri" w:hAnsi="Times New Roman" w:cs="Times New Roman"/>
          <w:sz w:val="24"/>
          <w:szCs w:val="24"/>
        </w:rPr>
      </w:pPr>
      <w:r w:rsidRPr="00E278AB">
        <w:rPr>
          <w:rFonts w:ascii="Times New Roman" w:eastAsia="Calibri" w:hAnsi="Times New Roman" w:cs="Times New Roman"/>
          <w:sz w:val="24"/>
          <w:szCs w:val="24"/>
        </w:rPr>
        <w:lastRenderedPageBreak/>
        <w:drawing>
          <wp:inline distT="0" distB="0" distL="0" distR="0" wp14:anchorId="3EFA7F4A" wp14:editId="2AF21778">
            <wp:extent cx="3650673" cy="2146331"/>
            <wp:effectExtent l="0" t="0" r="698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86077" cy="2167146"/>
                    </a:xfrm>
                    <a:prstGeom prst="rect">
                      <a:avLst/>
                    </a:prstGeom>
                    <a:noFill/>
                    <a:ln>
                      <a:noFill/>
                    </a:ln>
                  </pic:spPr>
                </pic:pic>
              </a:graphicData>
            </a:graphic>
          </wp:inline>
        </w:drawing>
      </w:r>
    </w:p>
    <w:p w14:paraId="773D79BF" w14:textId="6D5D412C" w:rsidR="00E278AB" w:rsidRPr="00E278AB" w:rsidRDefault="00E278AB" w:rsidP="000919B2">
      <w:pPr>
        <w:widowControl/>
        <w:jc w:val="center"/>
        <w:rPr>
          <w:rFonts w:ascii="Times New Roman" w:eastAsia="Times New Roman" w:hAnsi="Times New Roman" w:cs="Times New Roman"/>
          <w:i/>
          <w:iCs/>
          <w:sz w:val="20"/>
          <w:szCs w:val="20"/>
        </w:rPr>
      </w:pPr>
      <w:r w:rsidRPr="00E278AB">
        <w:rPr>
          <w:rFonts w:ascii="Times New Roman" w:eastAsia="Times New Roman" w:hAnsi="Times New Roman" w:cs="Times New Roman"/>
          <w:i/>
          <w:iCs/>
          <w:sz w:val="20"/>
          <w:szCs w:val="20"/>
        </w:rPr>
        <w:t>Figure 3: The normally distribution of the BDDS</w:t>
      </w:r>
    </w:p>
    <w:p w14:paraId="0C7486F5" w14:textId="77777777" w:rsidR="00E278AB" w:rsidRPr="00E278AB" w:rsidRDefault="00E278AB" w:rsidP="00E278AB">
      <w:pPr>
        <w:spacing w:line="360" w:lineRule="auto"/>
        <w:jc w:val="both"/>
        <w:rPr>
          <w:rFonts w:ascii="Times New Roman" w:eastAsia="Calibri" w:hAnsi="Times New Roman" w:cs="Times New Roman"/>
          <w:sz w:val="24"/>
          <w:szCs w:val="24"/>
        </w:rPr>
      </w:pPr>
      <w:r w:rsidRPr="00E278AB">
        <w:rPr>
          <w:rFonts w:ascii="Times New Roman" w:eastAsia="Calibri" w:hAnsi="Times New Roman" w:cs="Times New Roman"/>
          <w:sz w:val="24"/>
          <w:szCs w:val="24"/>
        </w:rPr>
        <w:t xml:space="preserve">It’s </w:t>
      </w:r>
      <w:proofErr w:type="gramStart"/>
      <w:r w:rsidRPr="00E278AB">
        <w:rPr>
          <w:rFonts w:ascii="Times New Roman" w:eastAsia="Calibri" w:hAnsi="Times New Roman" w:cs="Times New Roman"/>
          <w:sz w:val="24"/>
          <w:szCs w:val="24"/>
        </w:rPr>
        <w:t>appears</w:t>
      </w:r>
      <w:proofErr w:type="gramEnd"/>
      <w:r w:rsidRPr="00E278AB">
        <w:rPr>
          <w:rFonts w:ascii="Times New Roman" w:eastAsia="Calibri" w:hAnsi="Times New Roman" w:cs="Times New Roman"/>
          <w:sz w:val="24"/>
          <w:szCs w:val="24"/>
        </w:rPr>
        <w:t xml:space="preserve"> from figure 3 that the BDDS is normally distributed which the histogram show that the values ranged between 1.4 to 4. While the most values ranged between 2.4 to 3.9 and it’s </w:t>
      </w:r>
      <w:proofErr w:type="gramStart"/>
      <w:r w:rsidRPr="00E278AB">
        <w:rPr>
          <w:rFonts w:ascii="Times New Roman" w:eastAsia="Calibri" w:hAnsi="Times New Roman" w:cs="Times New Roman"/>
          <w:sz w:val="24"/>
          <w:szCs w:val="24"/>
        </w:rPr>
        <w:t>appears</w:t>
      </w:r>
      <w:proofErr w:type="gramEnd"/>
      <w:r w:rsidRPr="00E278AB">
        <w:rPr>
          <w:rFonts w:ascii="Times New Roman" w:eastAsia="Calibri" w:hAnsi="Times New Roman" w:cs="Times New Roman"/>
          <w:sz w:val="24"/>
          <w:szCs w:val="24"/>
        </w:rPr>
        <w:t xml:space="preserve"> that there </w:t>
      </w:r>
      <w:proofErr w:type="gramStart"/>
      <w:r w:rsidRPr="00E278AB">
        <w:rPr>
          <w:rFonts w:ascii="Times New Roman" w:eastAsia="Calibri" w:hAnsi="Times New Roman" w:cs="Times New Roman"/>
          <w:sz w:val="24"/>
          <w:szCs w:val="24"/>
        </w:rPr>
        <w:t>are</w:t>
      </w:r>
      <w:proofErr w:type="gramEnd"/>
      <w:r w:rsidRPr="00E278AB">
        <w:rPr>
          <w:rFonts w:ascii="Times New Roman" w:eastAsia="Calibri" w:hAnsi="Times New Roman" w:cs="Times New Roman"/>
          <w:sz w:val="24"/>
          <w:szCs w:val="24"/>
        </w:rPr>
        <w:t xml:space="preserve"> normal distribution.</w:t>
      </w:r>
    </w:p>
    <w:p w14:paraId="6D6A0E23" w14:textId="77777777" w:rsidR="00E278AB" w:rsidRPr="00E278AB" w:rsidRDefault="00E278AB" w:rsidP="000919B2">
      <w:pPr>
        <w:spacing w:line="360" w:lineRule="auto"/>
        <w:jc w:val="center"/>
        <w:rPr>
          <w:rFonts w:ascii="Times New Roman" w:eastAsia="Calibri" w:hAnsi="Times New Roman" w:cs="Times New Roman"/>
          <w:sz w:val="24"/>
          <w:szCs w:val="24"/>
        </w:rPr>
      </w:pPr>
      <w:r w:rsidRPr="00E278AB">
        <w:rPr>
          <w:rFonts w:ascii="Times New Roman" w:eastAsia="Calibri" w:hAnsi="Times New Roman" w:cs="Times New Roman"/>
          <w:sz w:val="24"/>
          <w:szCs w:val="24"/>
        </w:rPr>
        <w:drawing>
          <wp:inline distT="0" distB="0" distL="0" distR="0" wp14:anchorId="247B2B6A" wp14:editId="243D4CAA">
            <wp:extent cx="3546764" cy="20852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39500" cy="2139762"/>
                    </a:xfrm>
                    <a:prstGeom prst="rect">
                      <a:avLst/>
                    </a:prstGeom>
                    <a:noFill/>
                    <a:ln>
                      <a:noFill/>
                    </a:ln>
                  </pic:spPr>
                </pic:pic>
              </a:graphicData>
            </a:graphic>
          </wp:inline>
        </w:drawing>
      </w:r>
    </w:p>
    <w:p w14:paraId="18AD4A35" w14:textId="2D9A1A10" w:rsidR="00E278AB" w:rsidRPr="00E278AB" w:rsidRDefault="00E278AB" w:rsidP="000919B2">
      <w:pPr>
        <w:widowControl/>
        <w:jc w:val="center"/>
        <w:rPr>
          <w:rFonts w:ascii="Times New Roman" w:eastAsia="Times New Roman" w:hAnsi="Times New Roman" w:cs="Times New Roman"/>
          <w:i/>
          <w:iCs/>
          <w:sz w:val="20"/>
          <w:szCs w:val="20"/>
        </w:rPr>
      </w:pPr>
      <w:r w:rsidRPr="00E278AB">
        <w:rPr>
          <w:rFonts w:ascii="Times New Roman" w:eastAsia="Times New Roman" w:hAnsi="Times New Roman" w:cs="Times New Roman"/>
          <w:i/>
          <w:iCs/>
          <w:sz w:val="20"/>
          <w:szCs w:val="20"/>
        </w:rPr>
        <w:t>Figure 4: The normally distribution of the SADS</w:t>
      </w:r>
    </w:p>
    <w:p w14:paraId="4B047F89" w14:textId="77777777" w:rsidR="00E278AB" w:rsidRPr="00E278AB" w:rsidRDefault="00E278AB" w:rsidP="00E278AB">
      <w:pPr>
        <w:spacing w:line="360" w:lineRule="auto"/>
        <w:jc w:val="both"/>
        <w:rPr>
          <w:rFonts w:ascii="Times New Roman" w:eastAsia="Calibri" w:hAnsi="Times New Roman" w:cs="Times New Roman"/>
          <w:sz w:val="24"/>
          <w:szCs w:val="24"/>
        </w:rPr>
      </w:pPr>
      <w:r w:rsidRPr="00E278AB">
        <w:rPr>
          <w:rFonts w:ascii="Times New Roman" w:eastAsia="Calibri" w:hAnsi="Times New Roman" w:cs="Times New Roman"/>
          <w:sz w:val="24"/>
          <w:szCs w:val="24"/>
        </w:rPr>
        <w:t xml:space="preserve">It’s </w:t>
      </w:r>
      <w:proofErr w:type="gramStart"/>
      <w:r w:rsidRPr="00E278AB">
        <w:rPr>
          <w:rFonts w:ascii="Times New Roman" w:eastAsia="Calibri" w:hAnsi="Times New Roman" w:cs="Times New Roman"/>
          <w:sz w:val="24"/>
          <w:szCs w:val="24"/>
        </w:rPr>
        <w:t>appears</w:t>
      </w:r>
      <w:proofErr w:type="gramEnd"/>
      <w:r w:rsidRPr="00E278AB">
        <w:rPr>
          <w:rFonts w:ascii="Times New Roman" w:eastAsia="Calibri" w:hAnsi="Times New Roman" w:cs="Times New Roman"/>
          <w:sz w:val="24"/>
          <w:szCs w:val="24"/>
        </w:rPr>
        <w:t xml:space="preserve"> from figure 4 that the SADS is normally distributed which the histogram show that the values ranged between 1 to 3. While the most values ranged between 1.7 to 4 and it’s </w:t>
      </w:r>
      <w:proofErr w:type="gramStart"/>
      <w:r w:rsidRPr="00E278AB">
        <w:rPr>
          <w:rFonts w:ascii="Times New Roman" w:eastAsia="Calibri" w:hAnsi="Times New Roman" w:cs="Times New Roman"/>
          <w:sz w:val="24"/>
          <w:szCs w:val="24"/>
        </w:rPr>
        <w:t>appears</w:t>
      </w:r>
      <w:proofErr w:type="gramEnd"/>
      <w:r w:rsidRPr="00E278AB">
        <w:rPr>
          <w:rFonts w:ascii="Times New Roman" w:eastAsia="Calibri" w:hAnsi="Times New Roman" w:cs="Times New Roman"/>
          <w:sz w:val="24"/>
          <w:szCs w:val="24"/>
        </w:rPr>
        <w:t xml:space="preserve"> that there is normal distribution.</w:t>
      </w:r>
    </w:p>
    <w:p w14:paraId="65F7AF31" w14:textId="66968FC3" w:rsidR="00E278AB" w:rsidRPr="00E278AB" w:rsidRDefault="00E278AB" w:rsidP="00E278AB">
      <w:pPr>
        <w:spacing w:line="360" w:lineRule="auto"/>
        <w:jc w:val="both"/>
        <w:rPr>
          <w:rFonts w:ascii="Times New Roman" w:eastAsia="Calibri" w:hAnsi="Times New Roman" w:cs="Times New Roman"/>
          <w:sz w:val="24"/>
          <w:szCs w:val="24"/>
        </w:rPr>
      </w:pPr>
      <w:r w:rsidRPr="00E278AB">
        <w:rPr>
          <w:rFonts w:ascii="Times New Roman" w:eastAsia="Calibri" w:hAnsi="Times New Roman" w:cs="Times New Roman"/>
          <w:sz w:val="24"/>
          <w:szCs w:val="24"/>
        </w:rPr>
        <w:t>Also, the model fit parameters were checked in table 4. The results show that the model is fit due to the CMIN/</w:t>
      </w:r>
      <w:proofErr w:type="spellStart"/>
      <w:r w:rsidRPr="00E278AB">
        <w:rPr>
          <w:rFonts w:ascii="Times New Roman" w:eastAsia="Calibri" w:hAnsi="Times New Roman" w:cs="Times New Roman"/>
          <w:sz w:val="24"/>
          <w:szCs w:val="24"/>
        </w:rPr>
        <w:t>df</w:t>
      </w:r>
      <w:proofErr w:type="spellEnd"/>
      <w:r w:rsidRPr="00E278AB">
        <w:rPr>
          <w:rFonts w:ascii="Times New Roman" w:eastAsia="Calibri" w:hAnsi="Times New Roman" w:cs="Times New Roman"/>
          <w:sz w:val="24"/>
          <w:szCs w:val="24"/>
        </w:rPr>
        <w:t xml:space="preserve">=2.428, RMSEA= 0.069, and CFI= 0.739 according to Hair et al. </w:t>
      </w:r>
      <w:r w:rsidR="00C96965">
        <w:rPr>
          <w:rFonts w:ascii="Times New Roman" w:eastAsia="Calibri" w:hAnsi="Times New Roman" w:cs="Times New Roman"/>
          <w:sz w:val="24"/>
          <w:szCs w:val="24"/>
          <w:vertAlign w:val="superscript"/>
        </w:rPr>
        <w:t>[16]</w:t>
      </w:r>
      <w:r w:rsidRPr="00E278AB">
        <w:rPr>
          <w:rFonts w:ascii="Times New Roman" w:eastAsia="Calibri" w:hAnsi="Times New Roman" w:cs="Times New Roman"/>
          <w:sz w:val="24"/>
          <w:szCs w:val="24"/>
        </w:rPr>
        <w:t>.</w:t>
      </w:r>
    </w:p>
    <w:tbl>
      <w:tblPr>
        <w:tblStyle w:val="TableGrid23"/>
        <w:tblW w:w="0" w:type="auto"/>
        <w:tblInd w:w="720" w:type="dxa"/>
        <w:tblLook w:val="04A0" w:firstRow="1" w:lastRow="0" w:firstColumn="1" w:lastColumn="0" w:noHBand="0" w:noVBand="1"/>
      </w:tblPr>
      <w:tblGrid>
        <w:gridCol w:w="2902"/>
        <w:gridCol w:w="2831"/>
        <w:gridCol w:w="2897"/>
      </w:tblGrid>
      <w:tr w:rsidR="00E278AB" w:rsidRPr="00E278AB" w14:paraId="0CC818C1" w14:textId="77777777" w:rsidTr="000919B2">
        <w:tc>
          <w:tcPr>
            <w:tcW w:w="2902" w:type="dxa"/>
            <w:shd w:val="clear" w:color="auto" w:fill="DDD9C3" w:themeFill="background2" w:themeFillShade="E6"/>
          </w:tcPr>
          <w:p w14:paraId="081B11D5"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Model fit parameters</w:t>
            </w:r>
          </w:p>
        </w:tc>
        <w:tc>
          <w:tcPr>
            <w:tcW w:w="2831" w:type="dxa"/>
            <w:shd w:val="clear" w:color="auto" w:fill="DDD9C3" w:themeFill="background2" w:themeFillShade="E6"/>
          </w:tcPr>
          <w:p w14:paraId="1187D6DF"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Value</w:t>
            </w:r>
          </w:p>
        </w:tc>
        <w:tc>
          <w:tcPr>
            <w:tcW w:w="2897" w:type="dxa"/>
            <w:shd w:val="clear" w:color="auto" w:fill="DDD9C3" w:themeFill="background2" w:themeFillShade="E6"/>
          </w:tcPr>
          <w:p w14:paraId="234AEF39"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Acceptable value</w:t>
            </w:r>
          </w:p>
        </w:tc>
      </w:tr>
      <w:tr w:rsidR="00E278AB" w:rsidRPr="00E278AB" w14:paraId="516EF714" w14:textId="77777777" w:rsidTr="000919B2">
        <w:tc>
          <w:tcPr>
            <w:tcW w:w="2902" w:type="dxa"/>
            <w:shd w:val="clear" w:color="auto" w:fill="DDD9C3" w:themeFill="background2" w:themeFillShade="E6"/>
          </w:tcPr>
          <w:p w14:paraId="736A5CAE"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CMIN/</w:t>
            </w:r>
            <w:proofErr w:type="spellStart"/>
            <w:r w:rsidRPr="00E278AB">
              <w:rPr>
                <w:rFonts w:asciiTheme="majorBidi" w:hAnsiTheme="majorBidi" w:cstheme="majorBidi"/>
                <w:b/>
                <w:bCs/>
                <w:sz w:val="20"/>
                <w:szCs w:val="20"/>
              </w:rPr>
              <w:t>df</w:t>
            </w:r>
            <w:proofErr w:type="spellEnd"/>
          </w:p>
        </w:tc>
        <w:tc>
          <w:tcPr>
            <w:tcW w:w="2831" w:type="dxa"/>
          </w:tcPr>
          <w:p w14:paraId="527284BB"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2.428</w:t>
            </w:r>
          </w:p>
        </w:tc>
        <w:tc>
          <w:tcPr>
            <w:tcW w:w="2897" w:type="dxa"/>
          </w:tcPr>
          <w:p w14:paraId="0E5AEE27"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Less than 5</w:t>
            </w:r>
          </w:p>
        </w:tc>
      </w:tr>
      <w:tr w:rsidR="00E278AB" w:rsidRPr="00E278AB" w14:paraId="1E276A74" w14:textId="77777777" w:rsidTr="000919B2">
        <w:tc>
          <w:tcPr>
            <w:tcW w:w="2902" w:type="dxa"/>
            <w:shd w:val="clear" w:color="auto" w:fill="DDD9C3" w:themeFill="background2" w:themeFillShade="E6"/>
          </w:tcPr>
          <w:p w14:paraId="29099ADA"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RMSEA</w:t>
            </w:r>
          </w:p>
        </w:tc>
        <w:tc>
          <w:tcPr>
            <w:tcW w:w="2831" w:type="dxa"/>
          </w:tcPr>
          <w:p w14:paraId="708655D7"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0.069</w:t>
            </w:r>
          </w:p>
        </w:tc>
        <w:tc>
          <w:tcPr>
            <w:tcW w:w="2897" w:type="dxa"/>
          </w:tcPr>
          <w:p w14:paraId="6C97FF3B"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Less than 0.1</w:t>
            </w:r>
          </w:p>
        </w:tc>
      </w:tr>
      <w:tr w:rsidR="00E278AB" w:rsidRPr="00E278AB" w14:paraId="7A5D9B45" w14:textId="77777777" w:rsidTr="000919B2">
        <w:tc>
          <w:tcPr>
            <w:tcW w:w="2902" w:type="dxa"/>
            <w:shd w:val="clear" w:color="auto" w:fill="DDD9C3" w:themeFill="background2" w:themeFillShade="E6"/>
          </w:tcPr>
          <w:p w14:paraId="692BACE5" w14:textId="77777777" w:rsidR="00E278AB" w:rsidRPr="00E278AB" w:rsidRDefault="00E278AB" w:rsidP="000919B2">
            <w:pPr>
              <w:spacing w:line="276" w:lineRule="auto"/>
              <w:jc w:val="center"/>
              <w:rPr>
                <w:rFonts w:asciiTheme="majorBidi" w:hAnsiTheme="majorBidi" w:cstheme="majorBidi"/>
                <w:b/>
                <w:bCs/>
                <w:sz w:val="20"/>
                <w:szCs w:val="20"/>
              </w:rPr>
            </w:pPr>
            <w:r w:rsidRPr="00E278AB">
              <w:rPr>
                <w:rFonts w:asciiTheme="majorBidi" w:hAnsiTheme="majorBidi" w:cstheme="majorBidi"/>
                <w:b/>
                <w:bCs/>
                <w:sz w:val="20"/>
                <w:szCs w:val="20"/>
              </w:rPr>
              <w:t>CFI</w:t>
            </w:r>
          </w:p>
        </w:tc>
        <w:tc>
          <w:tcPr>
            <w:tcW w:w="2831" w:type="dxa"/>
          </w:tcPr>
          <w:p w14:paraId="4B94B557"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0.739</w:t>
            </w:r>
          </w:p>
        </w:tc>
        <w:tc>
          <w:tcPr>
            <w:tcW w:w="2897" w:type="dxa"/>
          </w:tcPr>
          <w:p w14:paraId="22FDB6E1" w14:textId="77777777" w:rsidR="00E278AB" w:rsidRPr="00E278AB" w:rsidRDefault="00E278AB" w:rsidP="000919B2">
            <w:pPr>
              <w:spacing w:line="276" w:lineRule="auto"/>
              <w:jc w:val="center"/>
              <w:rPr>
                <w:rFonts w:asciiTheme="majorBidi" w:hAnsiTheme="majorBidi" w:cstheme="majorBidi"/>
                <w:sz w:val="20"/>
                <w:szCs w:val="20"/>
              </w:rPr>
            </w:pPr>
            <w:r w:rsidRPr="00E278AB">
              <w:rPr>
                <w:rFonts w:asciiTheme="majorBidi" w:hAnsiTheme="majorBidi" w:cstheme="majorBidi"/>
                <w:sz w:val="20"/>
                <w:szCs w:val="20"/>
              </w:rPr>
              <w:t>Greater than 0.7</w:t>
            </w:r>
          </w:p>
        </w:tc>
      </w:tr>
    </w:tbl>
    <w:p w14:paraId="54D62351" w14:textId="3615C68C" w:rsidR="000919B2" w:rsidRPr="000919B2" w:rsidRDefault="000919B2" w:rsidP="000919B2">
      <w:pPr>
        <w:spacing w:line="360" w:lineRule="auto"/>
        <w:jc w:val="center"/>
        <w:rPr>
          <w:rFonts w:asciiTheme="majorBidi" w:hAnsiTheme="majorBidi" w:cstheme="majorBidi"/>
          <w:i/>
          <w:iCs/>
          <w:sz w:val="20"/>
          <w:szCs w:val="20"/>
        </w:rPr>
      </w:pPr>
      <w:r w:rsidRPr="00E278AB">
        <w:rPr>
          <w:rFonts w:asciiTheme="majorBidi" w:hAnsiTheme="majorBidi" w:cstheme="majorBidi"/>
          <w:i/>
          <w:iCs/>
          <w:sz w:val="20"/>
          <w:szCs w:val="20"/>
        </w:rPr>
        <w:t>Table 4</w:t>
      </w:r>
      <w:r w:rsidRPr="000919B2">
        <w:rPr>
          <w:rFonts w:asciiTheme="majorBidi" w:hAnsiTheme="majorBidi" w:cstheme="majorBidi"/>
          <w:i/>
          <w:iCs/>
          <w:sz w:val="20"/>
          <w:szCs w:val="20"/>
        </w:rPr>
        <w:t xml:space="preserve">: </w:t>
      </w:r>
      <w:r w:rsidRPr="00E278AB">
        <w:rPr>
          <w:rFonts w:asciiTheme="majorBidi" w:hAnsiTheme="majorBidi" w:cstheme="majorBidi"/>
          <w:i/>
          <w:iCs/>
          <w:sz w:val="20"/>
          <w:szCs w:val="20"/>
        </w:rPr>
        <w:t>Model fit parameters</w:t>
      </w:r>
    </w:p>
    <w:p w14:paraId="741A957B" w14:textId="3120DD4A" w:rsidR="00E278AB" w:rsidRPr="00E278AB" w:rsidRDefault="00E278AB" w:rsidP="00E278AB">
      <w:pPr>
        <w:spacing w:line="360" w:lineRule="auto"/>
        <w:jc w:val="both"/>
        <w:rPr>
          <w:rFonts w:ascii="Times New Roman" w:eastAsia="Calibri" w:hAnsi="Times New Roman" w:cs="Times New Roman"/>
          <w:sz w:val="24"/>
          <w:szCs w:val="24"/>
        </w:rPr>
      </w:pPr>
      <w:r w:rsidRPr="00E278AB">
        <w:rPr>
          <w:rFonts w:ascii="Times New Roman" w:eastAsia="Calibri" w:hAnsi="Times New Roman" w:cs="Times New Roman"/>
          <w:sz w:val="24"/>
          <w:szCs w:val="24"/>
        </w:rPr>
        <w:t xml:space="preserve">In figure 5 the results show that SADS has moderate role in the relationship between BDDS and QOL among fire victims. According to table 5 BDDS influence QOL through one path which is indirect </w:t>
      </w:r>
      <w:r w:rsidRPr="00E278AB">
        <w:rPr>
          <w:rFonts w:ascii="Times New Roman" w:eastAsia="Calibri" w:hAnsi="Times New Roman" w:cs="Times New Roman"/>
          <w:sz w:val="24"/>
          <w:szCs w:val="24"/>
        </w:rPr>
        <w:lastRenderedPageBreak/>
        <w:t xml:space="preserve">mediated by SADS. Although, there are positive direct effect of BDDS on SADS achieves .459, and negative direct effect of SADS on QOL achieves -.654. On the other hand, the direct effect of BDDS on QOL was quietly low (-.049) but the indirect effect was significant and negative which was -.300. </w:t>
      </w:r>
    </w:p>
    <w:p w14:paraId="4C8FDDAA" w14:textId="722880D4" w:rsidR="00E278AB" w:rsidRDefault="000919B2" w:rsidP="000919B2">
      <w:pPr>
        <w:spacing w:line="360" w:lineRule="auto"/>
        <w:jc w:val="center"/>
        <w:rPr>
          <w:rFonts w:ascii="Times New Roman" w:eastAsia="Calibri" w:hAnsi="Times New Roman" w:cs="Times New Roman"/>
          <w:sz w:val="24"/>
          <w:szCs w:val="24"/>
          <w:lang w:bidi="ar-JO"/>
        </w:rPr>
      </w:pPr>
      <w:r w:rsidRPr="004F73C5">
        <w:rPr>
          <w:rFonts w:asciiTheme="majorBidi" w:hAnsiTheme="majorBidi" w:cstheme="majorBidi"/>
          <w:noProof/>
          <w:sz w:val="24"/>
          <w:szCs w:val="24"/>
        </w:rPr>
        <w:drawing>
          <wp:inline distT="0" distB="0" distL="0" distR="0" wp14:anchorId="16E34020" wp14:editId="271FCFE3">
            <wp:extent cx="3683000" cy="4657264"/>
            <wp:effectExtent l="8255" t="0" r="1905" b="1905"/>
            <wp:docPr id="1888419481" name="Picture 1888419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83000" cy="4657264"/>
                    </a:xfrm>
                    <a:prstGeom prst="rect">
                      <a:avLst/>
                    </a:prstGeom>
                  </pic:spPr>
                </pic:pic>
              </a:graphicData>
            </a:graphic>
          </wp:inline>
        </w:drawing>
      </w:r>
    </w:p>
    <w:p w14:paraId="4A7EA1ED" w14:textId="016DC0D6" w:rsidR="000919B2" w:rsidRPr="00E278AB" w:rsidRDefault="000919B2" w:rsidP="000919B2">
      <w:pPr>
        <w:widowControl/>
        <w:jc w:val="center"/>
        <w:rPr>
          <w:rFonts w:ascii="Times New Roman" w:eastAsia="Times New Roman" w:hAnsi="Times New Roman" w:cs="Times New Roman" w:hint="cs"/>
          <w:i/>
          <w:iCs/>
          <w:sz w:val="20"/>
          <w:szCs w:val="20"/>
          <w:rtl/>
        </w:rPr>
      </w:pPr>
      <w:r w:rsidRPr="000919B2">
        <w:rPr>
          <w:rFonts w:ascii="Times New Roman" w:eastAsia="Times New Roman" w:hAnsi="Times New Roman" w:cs="Times New Roman"/>
          <w:i/>
          <w:iCs/>
          <w:sz w:val="20"/>
          <w:szCs w:val="20"/>
        </w:rPr>
        <w:t>Figure 5: The tested model for relationship between BDDS and QOL and the moderating of SADS</w:t>
      </w:r>
    </w:p>
    <w:tbl>
      <w:tblPr>
        <w:tblStyle w:val="TableGrid24"/>
        <w:tblW w:w="0" w:type="auto"/>
        <w:tblLook w:val="04A0" w:firstRow="1" w:lastRow="0" w:firstColumn="1" w:lastColumn="0" w:noHBand="0" w:noVBand="1"/>
      </w:tblPr>
      <w:tblGrid>
        <w:gridCol w:w="1870"/>
        <w:gridCol w:w="1870"/>
        <w:gridCol w:w="1870"/>
        <w:gridCol w:w="1870"/>
        <w:gridCol w:w="1870"/>
      </w:tblGrid>
      <w:tr w:rsidR="000919B2" w:rsidRPr="000919B2" w14:paraId="335C3CE4" w14:textId="77777777" w:rsidTr="000919B2">
        <w:tc>
          <w:tcPr>
            <w:tcW w:w="1870" w:type="dxa"/>
            <w:shd w:val="clear" w:color="auto" w:fill="DDD9C3" w:themeFill="background2" w:themeFillShade="E6"/>
          </w:tcPr>
          <w:p w14:paraId="72529E35" w14:textId="77777777" w:rsidR="000919B2" w:rsidRPr="000919B2" w:rsidRDefault="000919B2" w:rsidP="000919B2">
            <w:pPr>
              <w:spacing w:line="276" w:lineRule="auto"/>
              <w:jc w:val="center"/>
              <w:rPr>
                <w:rFonts w:asciiTheme="majorBidi" w:hAnsiTheme="majorBidi" w:cstheme="majorBidi"/>
                <w:b/>
                <w:bCs/>
                <w:sz w:val="20"/>
                <w:szCs w:val="20"/>
              </w:rPr>
            </w:pPr>
            <w:r w:rsidRPr="000919B2">
              <w:rPr>
                <w:rFonts w:asciiTheme="majorBidi" w:hAnsiTheme="majorBidi" w:cstheme="majorBidi"/>
                <w:b/>
                <w:bCs/>
                <w:sz w:val="20"/>
                <w:szCs w:val="20"/>
              </w:rPr>
              <w:t xml:space="preserve">Independent </w:t>
            </w:r>
          </w:p>
        </w:tc>
        <w:tc>
          <w:tcPr>
            <w:tcW w:w="1870" w:type="dxa"/>
            <w:shd w:val="clear" w:color="auto" w:fill="DDD9C3" w:themeFill="background2" w:themeFillShade="E6"/>
          </w:tcPr>
          <w:p w14:paraId="668C410D" w14:textId="77777777" w:rsidR="000919B2" w:rsidRPr="000919B2" w:rsidRDefault="000919B2" w:rsidP="000919B2">
            <w:pPr>
              <w:spacing w:line="276" w:lineRule="auto"/>
              <w:jc w:val="center"/>
              <w:rPr>
                <w:rFonts w:asciiTheme="majorBidi" w:hAnsiTheme="majorBidi" w:cstheme="majorBidi"/>
                <w:b/>
                <w:bCs/>
                <w:sz w:val="20"/>
                <w:szCs w:val="20"/>
              </w:rPr>
            </w:pPr>
            <w:r w:rsidRPr="000919B2">
              <w:rPr>
                <w:rFonts w:asciiTheme="majorBidi" w:hAnsiTheme="majorBidi" w:cstheme="majorBidi"/>
                <w:b/>
                <w:bCs/>
                <w:sz w:val="20"/>
                <w:szCs w:val="20"/>
              </w:rPr>
              <w:t>Dependent</w:t>
            </w:r>
          </w:p>
        </w:tc>
        <w:tc>
          <w:tcPr>
            <w:tcW w:w="1870" w:type="dxa"/>
            <w:shd w:val="clear" w:color="auto" w:fill="DDD9C3" w:themeFill="background2" w:themeFillShade="E6"/>
          </w:tcPr>
          <w:p w14:paraId="2DA87BD8" w14:textId="77777777" w:rsidR="000919B2" w:rsidRPr="000919B2" w:rsidRDefault="000919B2" w:rsidP="000919B2">
            <w:pPr>
              <w:spacing w:line="276" w:lineRule="auto"/>
              <w:jc w:val="center"/>
              <w:rPr>
                <w:rFonts w:asciiTheme="majorBidi" w:hAnsiTheme="majorBidi" w:cstheme="majorBidi"/>
                <w:b/>
                <w:bCs/>
                <w:sz w:val="20"/>
                <w:szCs w:val="20"/>
              </w:rPr>
            </w:pPr>
            <w:r w:rsidRPr="000919B2">
              <w:rPr>
                <w:rFonts w:asciiTheme="majorBidi" w:hAnsiTheme="majorBidi" w:cstheme="majorBidi"/>
                <w:b/>
                <w:bCs/>
                <w:sz w:val="20"/>
                <w:szCs w:val="20"/>
              </w:rPr>
              <w:t>Direct effect</w:t>
            </w:r>
          </w:p>
        </w:tc>
        <w:tc>
          <w:tcPr>
            <w:tcW w:w="1870" w:type="dxa"/>
            <w:shd w:val="clear" w:color="auto" w:fill="DDD9C3" w:themeFill="background2" w:themeFillShade="E6"/>
          </w:tcPr>
          <w:p w14:paraId="33A3EB6E" w14:textId="77777777" w:rsidR="000919B2" w:rsidRPr="000919B2" w:rsidRDefault="000919B2" w:rsidP="000919B2">
            <w:pPr>
              <w:spacing w:line="276" w:lineRule="auto"/>
              <w:jc w:val="center"/>
              <w:rPr>
                <w:rFonts w:asciiTheme="majorBidi" w:hAnsiTheme="majorBidi" w:cstheme="majorBidi"/>
                <w:b/>
                <w:bCs/>
                <w:sz w:val="20"/>
                <w:szCs w:val="20"/>
              </w:rPr>
            </w:pPr>
            <w:r w:rsidRPr="000919B2">
              <w:rPr>
                <w:rFonts w:asciiTheme="majorBidi" w:hAnsiTheme="majorBidi" w:cstheme="majorBidi"/>
                <w:b/>
                <w:bCs/>
                <w:sz w:val="20"/>
                <w:szCs w:val="20"/>
              </w:rPr>
              <w:t>Indirect effect</w:t>
            </w:r>
          </w:p>
        </w:tc>
        <w:tc>
          <w:tcPr>
            <w:tcW w:w="1870" w:type="dxa"/>
            <w:shd w:val="clear" w:color="auto" w:fill="DDD9C3" w:themeFill="background2" w:themeFillShade="E6"/>
          </w:tcPr>
          <w:p w14:paraId="328BAC42" w14:textId="77777777" w:rsidR="000919B2" w:rsidRPr="000919B2" w:rsidRDefault="000919B2" w:rsidP="000919B2">
            <w:pPr>
              <w:spacing w:line="276" w:lineRule="auto"/>
              <w:jc w:val="center"/>
              <w:rPr>
                <w:rFonts w:asciiTheme="majorBidi" w:hAnsiTheme="majorBidi" w:cstheme="majorBidi"/>
                <w:b/>
                <w:bCs/>
                <w:sz w:val="20"/>
                <w:szCs w:val="20"/>
              </w:rPr>
            </w:pPr>
            <w:r w:rsidRPr="000919B2">
              <w:rPr>
                <w:rFonts w:asciiTheme="majorBidi" w:hAnsiTheme="majorBidi" w:cstheme="majorBidi"/>
                <w:b/>
                <w:bCs/>
                <w:sz w:val="20"/>
                <w:szCs w:val="20"/>
              </w:rPr>
              <w:t>Total effect</w:t>
            </w:r>
          </w:p>
        </w:tc>
      </w:tr>
      <w:tr w:rsidR="000919B2" w:rsidRPr="000919B2" w14:paraId="714EE477" w14:textId="77777777" w:rsidTr="000919B2">
        <w:tc>
          <w:tcPr>
            <w:tcW w:w="1870" w:type="dxa"/>
            <w:shd w:val="clear" w:color="auto" w:fill="DDD9C3" w:themeFill="background2" w:themeFillShade="E6"/>
          </w:tcPr>
          <w:p w14:paraId="7498B34B" w14:textId="77777777" w:rsidR="000919B2" w:rsidRPr="000919B2" w:rsidRDefault="000919B2" w:rsidP="000919B2">
            <w:pPr>
              <w:spacing w:line="276" w:lineRule="auto"/>
              <w:jc w:val="center"/>
              <w:rPr>
                <w:rFonts w:asciiTheme="majorBidi" w:hAnsiTheme="majorBidi" w:cstheme="majorBidi"/>
                <w:b/>
                <w:bCs/>
                <w:sz w:val="20"/>
                <w:szCs w:val="20"/>
              </w:rPr>
            </w:pPr>
            <w:r w:rsidRPr="000919B2">
              <w:rPr>
                <w:rFonts w:asciiTheme="majorBidi" w:hAnsiTheme="majorBidi" w:cstheme="majorBidi"/>
                <w:b/>
                <w:bCs/>
                <w:sz w:val="20"/>
                <w:szCs w:val="20"/>
              </w:rPr>
              <w:t>BDDS</w:t>
            </w:r>
          </w:p>
        </w:tc>
        <w:tc>
          <w:tcPr>
            <w:tcW w:w="1870" w:type="dxa"/>
            <w:shd w:val="clear" w:color="auto" w:fill="DDD9C3" w:themeFill="background2" w:themeFillShade="E6"/>
          </w:tcPr>
          <w:p w14:paraId="2123347E" w14:textId="77777777" w:rsidR="000919B2" w:rsidRPr="000919B2" w:rsidRDefault="000919B2" w:rsidP="000919B2">
            <w:pPr>
              <w:spacing w:line="276" w:lineRule="auto"/>
              <w:jc w:val="center"/>
              <w:rPr>
                <w:rFonts w:asciiTheme="majorBidi" w:hAnsiTheme="majorBidi" w:cstheme="majorBidi"/>
                <w:b/>
                <w:bCs/>
                <w:sz w:val="20"/>
                <w:szCs w:val="20"/>
              </w:rPr>
            </w:pPr>
            <w:r w:rsidRPr="000919B2">
              <w:rPr>
                <w:rFonts w:asciiTheme="majorBidi" w:hAnsiTheme="majorBidi" w:cstheme="majorBidi"/>
                <w:b/>
                <w:bCs/>
                <w:sz w:val="20"/>
                <w:szCs w:val="20"/>
              </w:rPr>
              <w:t>SADS</w:t>
            </w:r>
          </w:p>
        </w:tc>
        <w:tc>
          <w:tcPr>
            <w:tcW w:w="1870" w:type="dxa"/>
          </w:tcPr>
          <w:p w14:paraId="5EA17D25" w14:textId="77777777" w:rsidR="000919B2" w:rsidRPr="000919B2" w:rsidRDefault="000919B2" w:rsidP="000919B2">
            <w:pPr>
              <w:spacing w:line="276" w:lineRule="auto"/>
              <w:jc w:val="center"/>
              <w:rPr>
                <w:rFonts w:asciiTheme="majorBidi" w:hAnsiTheme="majorBidi" w:cstheme="majorBidi"/>
                <w:sz w:val="20"/>
                <w:szCs w:val="20"/>
              </w:rPr>
            </w:pPr>
            <w:r w:rsidRPr="000919B2">
              <w:rPr>
                <w:rFonts w:asciiTheme="majorBidi" w:hAnsiTheme="majorBidi" w:cstheme="majorBidi"/>
                <w:sz w:val="20"/>
                <w:szCs w:val="20"/>
              </w:rPr>
              <w:t>.459</w:t>
            </w:r>
          </w:p>
        </w:tc>
        <w:tc>
          <w:tcPr>
            <w:tcW w:w="1870" w:type="dxa"/>
          </w:tcPr>
          <w:p w14:paraId="744AD732" w14:textId="77777777" w:rsidR="000919B2" w:rsidRPr="000919B2" w:rsidRDefault="000919B2" w:rsidP="000919B2">
            <w:pPr>
              <w:spacing w:line="276" w:lineRule="auto"/>
              <w:jc w:val="center"/>
              <w:rPr>
                <w:rFonts w:asciiTheme="majorBidi" w:hAnsiTheme="majorBidi" w:cstheme="majorBidi"/>
                <w:sz w:val="20"/>
                <w:szCs w:val="20"/>
              </w:rPr>
            </w:pPr>
            <w:r w:rsidRPr="000919B2">
              <w:rPr>
                <w:rFonts w:asciiTheme="majorBidi" w:hAnsiTheme="majorBidi" w:cstheme="majorBidi"/>
                <w:sz w:val="20"/>
                <w:szCs w:val="20"/>
              </w:rPr>
              <w:t>-</w:t>
            </w:r>
          </w:p>
        </w:tc>
        <w:tc>
          <w:tcPr>
            <w:tcW w:w="1870" w:type="dxa"/>
          </w:tcPr>
          <w:p w14:paraId="762E826F" w14:textId="77777777" w:rsidR="000919B2" w:rsidRPr="000919B2" w:rsidRDefault="000919B2" w:rsidP="000919B2">
            <w:pPr>
              <w:spacing w:line="276" w:lineRule="auto"/>
              <w:jc w:val="center"/>
              <w:rPr>
                <w:rFonts w:asciiTheme="majorBidi" w:hAnsiTheme="majorBidi" w:cstheme="majorBidi"/>
                <w:sz w:val="20"/>
                <w:szCs w:val="20"/>
              </w:rPr>
            </w:pPr>
            <w:r w:rsidRPr="000919B2">
              <w:rPr>
                <w:rFonts w:asciiTheme="majorBidi" w:hAnsiTheme="majorBidi" w:cstheme="majorBidi"/>
                <w:sz w:val="20"/>
                <w:szCs w:val="20"/>
              </w:rPr>
              <w:t>.459</w:t>
            </w:r>
          </w:p>
        </w:tc>
      </w:tr>
      <w:tr w:rsidR="000919B2" w:rsidRPr="000919B2" w14:paraId="3EC23C48" w14:textId="77777777" w:rsidTr="000919B2">
        <w:tc>
          <w:tcPr>
            <w:tcW w:w="1870" w:type="dxa"/>
            <w:shd w:val="clear" w:color="auto" w:fill="DDD9C3" w:themeFill="background2" w:themeFillShade="E6"/>
          </w:tcPr>
          <w:p w14:paraId="7A9FAB14" w14:textId="77777777" w:rsidR="000919B2" w:rsidRPr="000919B2" w:rsidRDefault="000919B2" w:rsidP="000919B2">
            <w:pPr>
              <w:spacing w:line="276" w:lineRule="auto"/>
              <w:jc w:val="center"/>
              <w:rPr>
                <w:rFonts w:asciiTheme="majorBidi" w:hAnsiTheme="majorBidi" w:cstheme="majorBidi"/>
                <w:b/>
                <w:bCs/>
                <w:sz w:val="20"/>
                <w:szCs w:val="20"/>
              </w:rPr>
            </w:pPr>
            <w:r w:rsidRPr="000919B2">
              <w:rPr>
                <w:rFonts w:asciiTheme="majorBidi" w:hAnsiTheme="majorBidi" w:cstheme="majorBidi"/>
                <w:b/>
                <w:bCs/>
                <w:sz w:val="20"/>
                <w:szCs w:val="20"/>
              </w:rPr>
              <w:t>BDDS</w:t>
            </w:r>
          </w:p>
        </w:tc>
        <w:tc>
          <w:tcPr>
            <w:tcW w:w="1870" w:type="dxa"/>
            <w:shd w:val="clear" w:color="auto" w:fill="DDD9C3" w:themeFill="background2" w:themeFillShade="E6"/>
          </w:tcPr>
          <w:p w14:paraId="5A731639" w14:textId="77777777" w:rsidR="000919B2" w:rsidRPr="000919B2" w:rsidRDefault="000919B2" w:rsidP="000919B2">
            <w:pPr>
              <w:spacing w:line="276" w:lineRule="auto"/>
              <w:jc w:val="center"/>
              <w:rPr>
                <w:rFonts w:asciiTheme="majorBidi" w:hAnsiTheme="majorBidi" w:cstheme="majorBidi"/>
                <w:b/>
                <w:bCs/>
                <w:sz w:val="20"/>
                <w:szCs w:val="20"/>
              </w:rPr>
            </w:pPr>
            <w:r w:rsidRPr="000919B2">
              <w:rPr>
                <w:rFonts w:asciiTheme="majorBidi" w:hAnsiTheme="majorBidi" w:cstheme="majorBidi"/>
                <w:b/>
                <w:bCs/>
                <w:sz w:val="20"/>
                <w:szCs w:val="20"/>
              </w:rPr>
              <w:t>QOL</w:t>
            </w:r>
          </w:p>
        </w:tc>
        <w:tc>
          <w:tcPr>
            <w:tcW w:w="1870" w:type="dxa"/>
          </w:tcPr>
          <w:p w14:paraId="0C288192" w14:textId="77777777" w:rsidR="000919B2" w:rsidRPr="000919B2" w:rsidRDefault="000919B2" w:rsidP="000919B2">
            <w:pPr>
              <w:spacing w:line="276" w:lineRule="auto"/>
              <w:jc w:val="center"/>
              <w:rPr>
                <w:rFonts w:asciiTheme="majorBidi" w:hAnsiTheme="majorBidi" w:cstheme="majorBidi"/>
                <w:sz w:val="20"/>
                <w:szCs w:val="20"/>
              </w:rPr>
            </w:pPr>
            <w:r w:rsidRPr="000919B2">
              <w:rPr>
                <w:rFonts w:asciiTheme="majorBidi" w:hAnsiTheme="majorBidi" w:cstheme="majorBidi"/>
                <w:sz w:val="20"/>
                <w:szCs w:val="20"/>
              </w:rPr>
              <w:t>-.049</w:t>
            </w:r>
          </w:p>
        </w:tc>
        <w:tc>
          <w:tcPr>
            <w:tcW w:w="1870" w:type="dxa"/>
          </w:tcPr>
          <w:p w14:paraId="08FF70FE" w14:textId="77777777" w:rsidR="000919B2" w:rsidRPr="000919B2" w:rsidRDefault="000919B2" w:rsidP="000919B2">
            <w:pPr>
              <w:spacing w:line="276" w:lineRule="auto"/>
              <w:jc w:val="center"/>
              <w:rPr>
                <w:rFonts w:asciiTheme="majorBidi" w:hAnsiTheme="majorBidi" w:cstheme="majorBidi"/>
                <w:sz w:val="20"/>
                <w:szCs w:val="20"/>
              </w:rPr>
            </w:pPr>
            <w:r w:rsidRPr="000919B2">
              <w:rPr>
                <w:rFonts w:asciiTheme="majorBidi" w:hAnsiTheme="majorBidi" w:cstheme="majorBidi"/>
                <w:sz w:val="20"/>
                <w:szCs w:val="20"/>
              </w:rPr>
              <w:t>-.300</w:t>
            </w:r>
          </w:p>
        </w:tc>
        <w:tc>
          <w:tcPr>
            <w:tcW w:w="1870" w:type="dxa"/>
          </w:tcPr>
          <w:p w14:paraId="4A9E8788" w14:textId="77777777" w:rsidR="000919B2" w:rsidRPr="000919B2" w:rsidRDefault="000919B2" w:rsidP="000919B2">
            <w:pPr>
              <w:spacing w:line="276" w:lineRule="auto"/>
              <w:jc w:val="center"/>
              <w:rPr>
                <w:rFonts w:asciiTheme="majorBidi" w:hAnsiTheme="majorBidi" w:cstheme="majorBidi"/>
                <w:sz w:val="20"/>
                <w:szCs w:val="20"/>
              </w:rPr>
            </w:pPr>
            <w:r w:rsidRPr="000919B2">
              <w:rPr>
                <w:rFonts w:asciiTheme="majorBidi" w:hAnsiTheme="majorBidi" w:cstheme="majorBidi"/>
                <w:sz w:val="20"/>
                <w:szCs w:val="20"/>
              </w:rPr>
              <w:t>-.349</w:t>
            </w:r>
          </w:p>
        </w:tc>
      </w:tr>
      <w:tr w:rsidR="000919B2" w:rsidRPr="000919B2" w14:paraId="66D7FF98" w14:textId="77777777" w:rsidTr="000919B2">
        <w:tc>
          <w:tcPr>
            <w:tcW w:w="1870" w:type="dxa"/>
            <w:shd w:val="clear" w:color="auto" w:fill="DDD9C3" w:themeFill="background2" w:themeFillShade="E6"/>
          </w:tcPr>
          <w:p w14:paraId="3C8F61C2" w14:textId="77777777" w:rsidR="000919B2" w:rsidRPr="000919B2" w:rsidRDefault="000919B2" w:rsidP="000919B2">
            <w:pPr>
              <w:spacing w:line="276" w:lineRule="auto"/>
              <w:jc w:val="center"/>
              <w:rPr>
                <w:rFonts w:asciiTheme="majorBidi" w:hAnsiTheme="majorBidi" w:cstheme="majorBidi"/>
                <w:b/>
                <w:bCs/>
                <w:sz w:val="20"/>
                <w:szCs w:val="20"/>
              </w:rPr>
            </w:pPr>
            <w:r w:rsidRPr="000919B2">
              <w:rPr>
                <w:rFonts w:asciiTheme="majorBidi" w:hAnsiTheme="majorBidi" w:cstheme="majorBidi"/>
                <w:b/>
                <w:bCs/>
                <w:sz w:val="20"/>
                <w:szCs w:val="20"/>
              </w:rPr>
              <w:t>SADS</w:t>
            </w:r>
          </w:p>
        </w:tc>
        <w:tc>
          <w:tcPr>
            <w:tcW w:w="1870" w:type="dxa"/>
            <w:shd w:val="clear" w:color="auto" w:fill="DDD9C3" w:themeFill="background2" w:themeFillShade="E6"/>
          </w:tcPr>
          <w:p w14:paraId="63A633E1" w14:textId="77777777" w:rsidR="000919B2" w:rsidRPr="000919B2" w:rsidRDefault="000919B2" w:rsidP="000919B2">
            <w:pPr>
              <w:spacing w:line="276" w:lineRule="auto"/>
              <w:jc w:val="center"/>
              <w:rPr>
                <w:rFonts w:asciiTheme="majorBidi" w:hAnsiTheme="majorBidi" w:cstheme="majorBidi"/>
                <w:b/>
                <w:bCs/>
                <w:sz w:val="20"/>
                <w:szCs w:val="20"/>
              </w:rPr>
            </w:pPr>
            <w:r w:rsidRPr="000919B2">
              <w:rPr>
                <w:rFonts w:asciiTheme="majorBidi" w:hAnsiTheme="majorBidi" w:cstheme="majorBidi"/>
                <w:b/>
                <w:bCs/>
                <w:sz w:val="20"/>
                <w:szCs w:val="20"/>
              </w:rPr>
              <w:t>QOL</w:t>
            </w:r>
          </w:p>
        </w:tc>
        <w:tc>
          <w:tcPr>
            <w:tcW w:w="1870" w:type="dxa"/>
          </w:tcPr>
          <w:p w14:paraId="7A2127DC" w14:textId="77777777" w:rsidR="000919B2" w:rsidRPr="000919B2" w:rsidRDefault="000919B2" w:rsidP="000919B2">
            <w:pPr>
              <w:spacing w:line="276" w:lineRule="auto"/>
              <w:jc w:val="center"/>
              <w:rPr>
                <w:rFonts w:asciiTheme="majorBidi" w:hAnsiTheme="majorBidi" w:cstheme="majorBidi"/>
                <w:sz w:val="20"/>
                <w:szCs w:val="20"/>
              </w:rPr>
            </w:pPr>
            <w:r w:rsidRPr="000919B2">
              <w:rPr>
                <w:rFonts w:asciiTheme="majorBidi" w:hAnsiTheme="majorBidi" w:cstheme="majorBidi"/>
                <w:sz w:val="20"/>
                <w:szCs w:val="20"/>
              </w:rPr>
              <w:t>-.654</w:t>
            </w:r>
          </w:p>
        </w:tc>
        <w:tc>
          <w:tcPr>
            <w:tcW w:w="1870" w:type="dxa"/>
          </w:tcPr>
          <w:p w14:paraId="65031D0E" w14:textId="77777777" w:rsidR="000919B2" w:rsidRPr="000919B2" w:rsidRDefault="000919B2" w:rsidP="000919B2">
            <w:pPr>
              <w:spacing w:line="276" w:lineRule="auto"/>
              <w:jc w:val="center"/>
              <w:rPr>
                <w:rFonts w:asciiTheme="majorBidi" w:hAnsiTheme="majorBidi" w:cstheme="majorBidi"/>
                <w:sz w:val="20"/>
                <w:szCs w:val="20"/>
              </w:rPr>
            </w:pPr>
            <w:r w:rsidRPr="000919B2">
              <w:rPr>
                <w:rFonts w:asciiTheme="majorBidi" w:hAnsiTheme="majorBidi" w:cstheme="majorBidi"/>
                <w:sz w:val="20"/>
                <w:szCs w:val="20"/>
              </w:rPr>
              <w:t>-</w:t>
            </w:r>
          </w:p>
        </w:tc>
        <w:tc>
          <w:tcPr>
            <w:tcW w:w="1870" w:type="dxa"/>
          </w:tcPr>
          <w:p w14:paraId="437E7EEC" w14:textId="77777777" w:rsidR="000919B2" w:rsidRPr="000919B2" w:rsidRDefault="000919B2" w:rsidP="000919B2">
            <w:pPr>
              <w:spacing w:line="276" w:lineRule="auto"/>
              <w:jc w:val="center"/>
              <w:rPr>
                <w:rFonts w:asciiTheme="majorBidi" w:hAnsiTheme="majorBidi" w:cstheme="majorBidi"/>
                <w:sz w:val="20"/>
                <w:szCs w:val="20"/>
              </w:rPr>
            </w:pPr>
            <w:r w:rsidRPr="000919B2">
              <w:rPr>
                <w:rFonts w:asciiTheme="majorBidi" w:hAnsiTheme="majorBidi" w:cstheme="majorBidi"/>
                <w:sz w:val="20"/>
                <w:szCs w:val="20"/>
              </w:rPr>
              <w:t>-.654</w:t>
            </w:r>
          </w:p>
        </w:tc>
      </w:tr>
    </w:tbl>
    <w:p w14:paraId="2A434555" w14:textId="77777777" w:rsidR="000919B2" w:rsidRPr="000919B2" w:rsidRDefault="000919B2" w:rsidP="000919B2">
      <w:pPr>
        <w:spacing w:line="360" w:lineRule="auto"/>
        <w:jc w:val="center"/>
        <w:rPr>
          <w:rFonts w:asciiTheme="majorBidi" w:hAnsiTheme="majorBidi" w:cstheme="majorBidi"/>
          <w:i/>
          <w:iCs/>
          <w:sz w:val="20"/>
          <w:szCs w:val="20"/>
        </w:rPr>
      </w:pPr>
      <w:r w:rsidRPr="000919B2">
        <w:rPr>
          <w:rFonts w:asciiTheme="majorBidi" w:hAnsiTheme="majorBidi" w:cstheme="majorBidi"/>
          <w:i/>
          <w:iCs/>
          <w:sz w:val="20"/>
          <w:szCs w:val="20"/>
        </w:rPr>
        <w:t>Table 5: Direct, indirect, and Total effects between the variables</w:t>
      </w:r>
    </w:p>
    <w:p w14:paraId="07755E96" w14:textId="4C9FD1DF" w:rsidR="000919B2" w:rsidRPr="000919B2" w:rsidRDefault="000919B2" w:rsidP="000919B2">
      <w:pPr>
        <w:spacing w:line="360" w:lineRule="auto"/>
        <w:jc w:val="both"/>
        <w:rPr>
          <w:rFonts w:ascii="Times New Roman" w:eastAsia="Calibri" w:hAnsi="Times New Roman" w:cs="Times New Roman"/>
          <w:sz w:val="24"/>
          <w:szCs w:val="24"/>
        </w:rPr>
      </w:pPr>
      <w:r w:rsidRPr="000919B2">
        <w:rPr>
          <w:rFonts w:ascii="Times New Roman" w:eastAsia="Calibri" w:hAnsi="Times New Roman" w:cs="Times New Roman"/>
          <w:sz w:val="24"/>
          <w:szCs w:val="24"/>
        </w:rPr>
        <w:t xml:space="preserve">After the results showed that SADS has moderate role in the relationship between BDDS and QOL among fire victims. The square multiple regression in the model was </w:t>
      </w:r>
      <w:proofErr w:type="gramStart"/>
      <w:r w:rsidRPr="000919B2">
        <w:rPr>
          <w:rFonts w:ascii="Times New Roman" w:eastAsia="Calibri" w:hAnsi="Times New Roman" w:cs="Times New Roman"/>
          <w:sz w:val="24"/>
          <w:szCs w:val="24"/>
        </w:rPr>
        <w:t>investigate</w:t>
      </w:r>
      <w:proofErr w:type="gramEnd"/>
      <w:r w:rsidRPr="000919B2">
        <w:rPr>
          <w:rFonts w:ascii="Times New Roman" w:eastAsia="Calibri" w:hAnsi="Times New Roman" w:cs="Times New Roman"/>
          <w:sz w:val="24"/>
          <w:szCs w:val="24"/>
        </w:rPr>
        <w:t>. As shown in table 6 the model explains 21.1% from SADS and 46% from QOL. It is a good weight of prediction.</w:t>
      </w:r>
    </w:p>
    <w:tbl>
      <w:tblPr>
        <w:tblStyle w:val="TableGrid24"/>
        <w:tblW w:w="0" w:type="auto"/>
        <w:tblLook w:val="04A0" w:firstRow="1" w:lastRow="0" w:firstColumn="1" w:lastColumn="0" w:noHBand="0" w:noVBand="1"/>
      </w:tblPr>
      <w:tblGrid>
        <w:gridCol w:w="4675"/>
        <w:gridCol w:w="4675"/>
      </w:tblGrid>
      <w:tr w:rsidR="000919B2" w:rsidRPr="000919B2" w14:paraId="013CB893" w14:textId="77777777" w:rsidTr="000919B2">
        <w:tc>
          <w:tcPr>
            <w:tcW w:w="4675" w:type="dxa"/>
            <w:shd w:val="clear" w:color="auto" w:fill="DDD9C3" w:themeFill="background2" w:themeFillShade="E6"/>
          </w:tcPr>
          <w:p w14:paraId="53B57CF2" w14:textId="77777777" w:rsidR="000919B2" w:rsidRPr="000919B2" w:rsidRDefault="000919B2" w:rsidP="000919B2">
            <w:pPr>
              <w:spacing w:line="276" w:lineRule="auto"/>
              <w:jc w:val="center"/>
              <w:rPr>
                <w:rFonts w:asciiTheme="majorBidi" w:hAnsiTheme="majorBidi" w:cstheme="majorBidi"/>
                <w:b/>
                <w:bCs/>
                <w:sz w:val="20"/>
                <w:szCs w:val="20"/>
              </w:rPr>
            </w:pPr>
            <w:r w:rsidRPr="000919B2">
              <w:rPr>
                <w:rFonts w:asciiTheme="majorBidi" w:hAnsiTheme="majorBidi" w:cstheme="majorBidi"/>
                <w:b/>
                <w:bCs/>
                <w:sz w:val="20"/>
                <w:szCs w:val="20"/>
              </w:rPr>
              <w:t>Variable</w:t>
            </w:r>
          </w:p>
        </w:tc>
        <w:tc>
          <w:tcPr>
            <w:tcW w:w="4675" w:type="dxa"/>
          </w:tcPr>
          <w:p w14:paraId="74872FAB" w14:textId="77777777" w:rsidR="000919B2" w:rsidRPr="000919B2" w:rsidRDefault="000919B2" w:rsidP="000919B2">
            <w:pPr>
              <w:spacing w:line="276" w:lineRule="auto"/>
              <w:jc w:val="center"/>
              <w:rPr>
                <w:rFonts w:asciiTheme="majorBidi" w:hAnsiTheme="majorBidi" w:cstheme="majorBidi"/>
                <w:b/>
                <w:bCs/>
                <w:sz w:val="20"/>
                <w:szCs w:val="20"/>
              </w:rPr>
            </w:pPr>
            <w:r w:rsidRPr="000919B2">
              <w:rPr>
                <w:rFonts w:asciiTheme="majorBidi" w:hAnsiTheme="majorBidi" w:cstheme="majorBidi"/>
                <w:b/>
                <w:bCs/>
                <w:sz w:val="20"/>
                <w:szCs w:val="20"/>
              </w:rPr>
              <w:t>Estimate</w:t>
            </w:r>
          </w:p>
        </w:tc>
      </w:tr>
      <w:tr w:rsidR="000919B2" w:rsidRPr="000919B2" w14:paraId="4F02F7CE" w14:textId="77777777" w:rsidTr="000919B2">
        <w:tc>
          <w:tcPr>
            <w:tcW w:w="4675" w:type="dxa"/>
            <w:shd w:val="clear" w:color="auto" w:fill="DDD9C3" w:themeFill="background2" w:themeFillShade="E6"/>
          </w:tcPr>
          <w:p w14:paraId="11817FD9" w14:textId="77777777" w:rsidR="000919B2" w:rsidRPr="000919B2" w:rsidRDefault="000919B2" w:rsidP="000919B2">
            <w:pPr>
              <w:spacing w:line="276" w:lineRule="auto"/>
              <w:jc w:val="center"/>
              <w:rPr>
                <w:rFonts w:asciiTheme="majorBidi" w:hAnsiTheme="majorBidi" w:cstheme="majorBidi"/>
                <w:b/>
                <w:bCs/>
                <w:sz w:val="20"/>
                <w:szCs w:val="20"/>
              </w:rPr>
            </w:pPr>
            <w:r w:rsidRPr="000919B2">
              <w:rPr>
                <w:rFonts w:asciiTheme="majorBidi" w:hAnsiTheme="majorBidi" w:cstheme="majorBidi"/>
                <w:b/>
                <w:bCs/>
                <w:sz w:val="20"/>
                <w:szCs w:val="20"/>
              </w:rPr>
              <w:t>SADS</w:t>
            </w:r>
          </w:p>
        </w:tc>
        <w:tc>
          <w:tcPr>
            <w:tcW w:w="4675" w:type="dxa"/>
          </w:tcPr>
          <w:p w14:paraId="30127443" w14:textId="77777777" w:rsidR="000919B2" w:rsidRPr="000919B2" w:rsidRDefault="000919B2" w:rsidP="000919B2">
            <w:pPr>
              <w:spacing w:line="276" w:lineRule="auto"/>
              <w:jc w:val="center"/>
              <w:rPr>
                <w:rFonts w:asciiTheme="majorBidi" w:hAnsiTheme="majorBidi" w:cstheme="majorBidi"/>
                <w:sz w:val="20"/>
                <w:szCs w:val="20"/>
              </w:rPr>
            </w:pPr>
            <w:r w:rsidRPr="000919B2">
              <w:rPr>
                <w:rFonts w:asciiTheme="majorBidi" w:hAnsiTheme="majorBidi" w:cstheme="majorBidi"/>
                <w:sz w:val="20"/>
                <w:szCs w:val="20"/>
              </w:rPr>
              <w:t>.211</w:t>
            </w:r>
          </w:p>
        </w:tc>
      </w:tr>
      <w:tr w:rsidR="000919B2" w:rsidRPr="000919B2" w14:paraId="14E67043" w14:textId="77777777" w:rsidTr="000919B2">
        <w:tc>
          <w:tcPr>
            <w:tcW w:w="4675" w:type="dxa"/>
            <w:shd w:val="clear" w:color="auto" w:fill="DDD9C3" w:themeFill="background2" w:themeFillShade="E6"/>
          </w:tcPr>
          <w:p w14:paraId="3FE98AA4" w14:textId="77777777" w:rsidR="000919B2" w:rsidRPr="000919B2" w:rsidRDefault="000919B2" w:rsidP="000919B2">
            <w:pPr>
              <w:spacing w:line="276" w:lineRule="auto"/>
              <w:jc w:val="center"/>
              <w:rPr>
                <w:rFonts w:asciiTheme="majorBidi" w:hAnsiTheme="majorBidi" w:cstheme="majorBidi"/>
                <w:b/>
                <w:bCs/>
                <w:sz w:val="20"/>
                <w:szCs w:val="20"/>
              </w:rPr>
            </w:pPr>
            <w:r w:rsidRPr="000919B2">
              <w:rPr>
                <w:rFonts w:asciiTheme="majorBidi" w:hAnsiTheme="majorBidi" w:cstheme="majorBidi"/>
                <w:b/>
                <w:bCs/>
                <w:sz w:val="20"/>
                <w:szCs w:val="20"/>
              </w:rPr>
              <w:t>QOL</w:t>
            </w:r>
          </w:p>
        </w:tc>
        <w:tc>
          <w:tcPr>
            <w:tcW w:w="4675" w:type="dxa"/>
          </w:tcPr>
          <w:p w14:paraId="7D788DD7" w14:textId="77777777" w:rsidR="000919B2" w:rsidRPr="000919B2" w:rsidRDefault="000919B2" w:rsidP="000919B2">
            <w:pPr>
              <w:spacing w:line="276" w:lineRule="auto"/>
              <w:jc w:val="center"/>
              <w:rPr>
                <w:rFonts w:asciiTheme="majorBidi" w:hAnsiTheme="majorBidi" w:cstheme="majorBidi"/>
                <w:sz w:val="20"/>
                <w:szCs w:val="20"/>
              </w:rPr>
            </w:pPr>
            <w:r w:rsidRPr="000919B2">
              <w:rPr>
                <w:rFonts w:asciiTheme="majorBidi" w:hAnsiTheme="majorBidi" w:cstheme="majorBidi"/>
                <w:sz w:val="20"/>
                <w:szCs w:val="20"/>
              </w:rPr>
              <w:t>.460</w:t>
            </w:r>
          </w:p>
        </w:tc>
      </w:tr>
    </w:tbl>
    <w:p w14:paraId="676D7741" w14:textId="302BE17D" w:rsidR="000919B2" w:rsidRPr="000919B2" w:rsidRDefault="000919B2" w:rsidP="000919B2">
      <w:pPr>
        <w:spacing w:line="360" w:lineRule="auto"/>
        <w:jc w:val="center"/>
        <w:rPr>
          <w:rFonts w:asciiTheme="majorBidi" w:hAnsiTheme="majorBidi" w:cstheme="majorBidi"/>
          <w:i/>
          <w:iCs/>
          <w:sz w:val="20"/>
          <w:szCs w:val="20"/>
        </w:rPr>
      </w:pPr>
      <w:r w:rsidRPr="000919B2">
        <w:rPr>
          <w:rFonts w:asciiTheme="majorBidi" w:hAnsiTheme="majorBidi" w:cstheme="majorBidi"/>
          <w:i/>
          <w:iCs/>
          <w:sz w:val="20"/>
          <w:szCs w:val="20"/>
        </w:rPr>
        <w:lastRenderedPageBreak/>
        <w:t>Table 6: square multiple regression for SADS and QOL in the model</w:t>
      </w:r>
    </w:p>
    <w:p w14:paraId="584B19BE" w14:textId="76ACE6A8" w:rsidR="000919B2" w:rsidRPr="000919B2" w:rsidRDefault="000919B2" w:rsidP="000919B2">
      <w:pPr>
        <w:pStyle w:val="ListParagraph"/>
        <w:widowControl/>
        <w:numPr>
          <w:ilvl w:val="0"/>
          <w:numId w:val="8"/>
        </w:numPr>
        <w:autoSpaceDE w:val="0"/>
        <w:autoSpaceDN w:val="0"/>
        <w:adjustRightInd w:val="0"/>
        <w:spacing w:after="160" w:line="259" w:lineRule="auto"/>
        <w:rPr>
          <w:rFonts w:ascii="Times New Roman" w:eastAsia="Calibri" w:hAnsi="Times New Roman" w:cs="Times New Roman"/>
          <w:b/>
          <w:bCs/>
          <w:color w:val="000000"/>
          <w:sz w:val="28"/>
          <w:szCs w:val="28"/>
        </w:rPr>
      </w:pPr>
      <w:r w:rsidRPr="000919B2">
        <w:rPr>
          <w:rFonts w:ascii="Times New Roman" w:eastAsia="Calibri" w:hAnsi="Times New Roman" w:cs="Times New Roman"/>
          <w:b/>
          <w:bCs/>
          <w:color w:val="000000"/>
          <w:sz w:val="28"/>
          <w:szCs w:val="28"/>
        </w:rPr>
        <w:t>Discussion</w:t>
      </w:r>
    </w:p>
    <w:p w14:paraId="54278383" w14:textId="77777777" w:rsidR="000919B2" w:rsidRPr="000919B2" w:rsidRDefault="000919B2" w:rsidP="000919B2">
      <w:pPr>
        <w:spacing w:line="360" w:lineRule="auto"/>
        <w:jc w:val="both"/>
        <w:rPr>
          <w:rFonts w:ascii="Times New Roman" w:eastAsia="Calibri" w:hAnsi="Times New Roman" w:cs="Times New Roman"/>
          <w:sz w:val="24"/>
          <w:szCs w:val="24"/>
        </w:rPr>
      </w:pPr>
      <w:r w:rsidRPr="000919B2">
        <w:rPr>
          <w:rFonts w:ascii="Times New Roman" w:eastAsia="Calibri" w:hAnsi="Times New Roman" w:cs="Times New Roman"/>
          <w:sz w:val="24"/>
          <w:szCs w:val="24"/>
        </w:rPr>
        <w:t>The results of this study show that the SADS has a moderate role in the relationship between BDDS and QOL among fire victims. Thus, the BDDS has only indirect effect through the SADS but the direct effect in the model was very low despite that the correlation between them was significant and negative -.626. On the other hand, the fire victims have a moderate level of QOL and High level of SADS and BDDS.</w:t>
      </w:r>
    </w:p>
    <w:p w14:paraId="0AED0B3D" w14:textId="4268E449" w:rsidR="000919B2" w:rsidRPr="000919B2" w:rsidRDefault="000919B2" w:rsidP="000919B2">
      <w:pPr>
        <w:spacing w:line="360" w:lineRule="auto"/>
        <w:jc w:val="both"/>
        <w:rPr>
          <w:rFonts w:ascii="Times New Roman" w:eastAsia="Calibri" w:hAnsi="Times New Roman" w:cs="Times New Roman"/>
          <w:sz w:val="24"/>
          <w:szCs w:val="24"/>
        </w:rPr>
      </w:pPr>
      <w:r w:rsidRPr="000919B2">
        <w:rPr>
          <w:rFonts w:ascii="Times New Roman" w:eastAsia="Calibri" w:hAnsi="Times New Roman" w:cs="Times New Roman"/>
          <w:sz w:val="24"/>
          <w:szCs w:val="24"/>
        </w:rPr>
        <w:t xml:space="preserve">These results show that the burn increases the BDDS, makes the person think others will not accept them, and look at them negatively. they focus on how others will judge them, and they feel humiliated when others look at them because of their burn marks </w:t>
      </w:r>
      <w:r w:rsidR="00D956E3">
        <w:rPr>
          <w:rFonts w:ascii="Times New Roman" w:eastAsia="Calibri" w:hAnsi="Times New Roman" w:cs="Times New Roman"/>
          <w:sz w:val="24"/>
          <w:szCs w:val="24"/>
          <w:vertAlign w:val="superscript"/>
        </w:rPr>
        <w:t>[</w:t>
      </w:r>
      <w:r w:rsidR="00C96965">
        <w:rPr>
          <w:rFonts w:ascii="Times New Roman" w:eastAsia="Calibri" w:hAnsi="Times New Roman" w:cs="Times New Roman"/>
          <w:sz w:val="24"/>
          <w:szCs w:val="24"/>
          <w:vertAlign w:val="superscript"/>
        </w:rPr>
        <w:t>17</w:t>
      </w:r>
      <w:r w:rsidR="00D956E3">
        <w:rPr>
          <w:rFonts w:ascii="Times New Roman" w:eastAsia="Calibri" w:hAnsi="Times New Roman" w:cs="Times New Roman"/>
          <w:sz w:val="24"/>
          <w:szCs w:val="24"/>
          <w:vertAlign w:val="superscript"/>
        </w:rPr>
        <w:t>]</w:t>
      </w:r>
      <w:r w:rsidRPr="000919B2">
        <w:rPr>
          <w:rFonts w:ascii="Times New Roman" w:eastAsia="Calibri" w:hAnsi="Times New Roman" w:cs="Times New Roman"/>
          <w:sz w:val="24"/>
          <w:szCs w:val="24"/>
        </w:rPr>
        <w:t xml:space="preserve">. SADS makes QOL decrease because it affects how they </w:t>
      </w:r>
      <w:proofErr w:type="gramStart"/>
      <w:r w:rsidRPr="000919B2">
        <w:rPr>
          <w:rFonts w:ascii="Times New Roman" w:eastAsia="Calibri" w:hAnsi="Times New Roman" w:cs="Times New Roman"/>
          <w:sz w:val="24"/>
          <w:szCs w:val="24"/>
        </w:rPr>
        <w:t>deals</w:t>
      </w:r>
      <w:proofErr w:type="gramEnd"/>
      <w:r w:rsidRPr="000919B2">
        <w:rPr>
          <w:rFonts w:ascii="Times New Roman" w:eastAsia="Calibri" w:hAnsi="Times New Roman" w:cs="Times New Roman"/>
          <w:sz w:val="24"/>
          <w:szCs w:val="24"/>
        </w:rPr>
        <w:t xml:space="preserve"> with others and tries to avoid them, leading them to stay alone </w:t>
      </w:r>
      <w:r w:rsidR="00D956E3">
        <w:rPr>
          <w:rFonts w:ascii="Times New Roman" w:eastAsia="Calibri" w:hAnsi="Times New Roman" w:cs="Times New Roman"/>
          <w:sz w:val="24"/>
          <w:szCs w:val="24"/>
          <w:vertAlign w:val="superscript"/>
        </w:rPr>
        <w:t>[</w:t>
      </w:r>
      <w:r w:rsidR="00C96965">
        <w:rPr>
          <w:rFonts w:ascii="Times New Roman" w:eastAsia="Calibri" w:hAnsi="Times New Roman" w:cs="Times New Roman"/>
          <w:sz w:val="24"/>
          <w:szCs w:val="24"/>
          <w:vertAlign w:val="superscript"/>
        </w:rPr>
        <w:t>18</w:t>
      </w:r>
      <w:r w:rsidR="00D956E3">
        <w:rPr>
          <w:rFonts w:ascii="Times New Roman" w:eastAsia="Calibri" w:hAnsi="Times New Roman" w:cs="Times New Roman"/>
          <w:sz w:val="24"/>
          <w:szCs w:val="24"/>
          <w:vertAlign w:val="superscript"/>
        </w:rPr>
        <w:t>]</w:t>
      </w:r>
      <w:r w:rsidRPr="000919B2">
        <w:rPr>
          <w:rFonts w:ascii="Times New Roman" w:eastAsia="Calibri" w:hAnsi="Times New Roman" w:cs="Times New Roman"/>
          <w:sz w:val="24"/>
          <w:szCs w:val="24"/>
        </w:rPr>
        <w:t xml:space="preserve">. Also, they may avoid going to their workplace because they feel ashamed and fears how others will assess them and their burn marks </w:t>
      </w:r>
      <w:r w:rsidR="00D956E3">
        <w:rPr>
          <w:rFonts w:ascii="Times New Roman" w:eastAsia="Calibri" w:hAnsi="Times New Roman" w:cs="Times New Roman"/>
          <w:sz w:val="24"/>
          <w:szCs w:val="24"/>
          <w:vertAlign w:val="superscript"/>
        </w:rPr>
        <w:t>[</w:t>
      </w:r>
      <w:r w:rsidR="00C96965">
        <w:rPr>
          <w:rFonts w:ascii="Times New Roman" w:eastAsia="Calibri" w:hAnsi="Times New Roman" w:cs="Times New Roman"/>
          <w:sz w:val="24"/>
          <w:szCs w:val="24"/>
          <w:vertAlign w:val="superscript"/>
        </w:rPr>
        <w:t>19</w:t>
      </w:r>
      <w:r w:rsidR="00D956E3">
        <w:rPr>
          <w:rFonts w:ascii="Times New Roman" w:eastAsia="Calibri" w:hAnsi="Times New Roman" w:cs="Times New Roman"/>
          <w:sz w:val="24"/>
          <w:szCs w:val="24"/>
          <w:vertAlign w:val="superscript"/>
        </w:rPr>
        <w:t>]</w:t>
      </w:r>
      <w:r w:rsidRPr="000919B2">
        <w:rPr>
          <w:rFonts w:ascii="Times New Roman" w:eastAsia="Calibri" w:hAnsi="Times New Roman" w:cs="Times New Roman"/>
          <w:sz w:val="24"/>
          <w:szCs w:val="24"/>
        </w:rPr>
        <w:t xml:space="preserve">, which affect their occupational and social QOL. Emotionally, they suffered from negative feelings, pessimism, and low self-esteem related to the negative thinking about their body </w:t>
      </w:r>
      <w:r w:rsidR="00D956E3">
        <w:rPr>
          <w:rFonts w:ascii="Times New Roman" w:eastAsia="Calibri" w:hAnsi="Times New Roman" w:cs="Times New Roman"/>
          <w:sz w:val="24"/>
          <w:szCs w:val="24"/>
          <w:vertAlign w:val="superscript"/>
        </w:rPr>
        <w:t>[</w:t>
      </w:r>
      <w:r w:rsidR="00C96965">
        <w:rPr>
          <w:rFonts w:ascii="Times New Roman" w:eastAsia="Calibri" w:hAnsi="Times New Roman" w:cs="Times New Roman"/>
          <w:sz w:val="24"/>
          <w:szCs w:val="24"/>
          <w:vertAlign w:val="superscript"/>
        </w:rPr>
        <w:t>20</w:t>
      </w:r>
      <w:r w:rsidR="00D956E3">
        <w:rPr>
          <w:rFonts w:ascii="Times New Roman" w:eastAsia="Calibri" w:hAnsi="Times New Roman" w:cs="Times New Roman"/>
          <w:sz w:val="24"/>
          <w:szCs w:val="24"/>
          <w:vertAlign w:val="superscript"/>
        </w:rPr>
        <w:t>]</w:t>
      </w:r>
      <w:r w:rsidRPr="000919B2">
        <w:rPr>
          <w:rFonts w:ascii="Times New Roman" w:eastAsia="Calibri" w:hAnsi="Times New Roman" w:cs="Times New Roman"/>
          <w:sz w:val="24"/>
          <w:szCs w:val="24"/>
        </w:rPr>
        <w:t>.</w:t>
      </w:r>
    </w:p>
    <w:p w14:paraId="42D4E40C" w14:textId="77777777" w:rsidR="000919B2" w:rsidRPr="000919B2" w:rsidRDefault="000919B2" w:rsidP="000919B2">
      <w:pPr>
        <w:spacing w:line="360" w:lineRule="auto"/>
        <w:jc w:val="both"/>
        <w:rPr>
          <w:rFonts w:ascii="Times New Roman" w:eastAsia="Calibri" w:hAnsi="Times New Roman" w:cs="Times New Roman"/>
          <w:sz w:val="24"/>
          <w:szCs w:val="24"/>
        </w:rPr>
      </w:pPr>
      <w:r w:rsidRPr="000919B2">
        <w:rPr>
          <w:rFonts w:ascii="Times New Roman" w:eastAsia="Calibri" w:hAnsi="Times New Roman" w:cs="Times New Roman"/>
          <w:sz w:val="24"/>
          <w:szCs w:val="24"/>
        </w:rPr>
        <w:t>Usually, fire victims struggled with others, such as when others look at them intently or appear afraid. This means that self-perception is the most important factor in how BDDS affect QOL. If the fire victims feel afraid from others staring at them and think that their burns are a stigma, they will suffer from SADS, which leads them to avoidance and depression overall; this will decrease QOL.</w:t>
      </w:r>
    </w:p>
    <w:p w14:paraId="7C3D85BC" w14:textId="77777777" w:rsidR="000919B2" w:rsidRPr="000919B2" w:rsidRDefault="000919B2" w:rsidP="000919B2">
      <w:pPr>
        <w:spacing w:line="360" w:lineRule="auto"/>
        <w:jc w:val="both"/>
        <w:rPr>
          <w:rFonts w:ascii="Times New Roman" w:eastAsia="Calibri" w:hAnsi="Times New Roman" w:cs="Times New Roman"/>
          <w:sz w:val="24"/>
          <w:szCs w:val="24"/>
        </w:rPr>
      </w:pPr>
      <w:r w:rsidRPr="000919B2">
        <w:rPr>
          <w:rFonts w:ascii="Times New Roman" w:eastAsia="Calibri" w:hAnsi="Times New Roman" w:cs="Times New Roman"/>
          <w:sz w:val="24"/>
          <w:szCs w:val="24"/>
        </w:rPr>
        <w:t xml:space="preserve">The Strengths of this study are </w:t>
      </w:r>
      <w:proofErr w:type="spellStart"/>
      <w:r w:rsidRPr="000919B2">
        <w:rPr>
          <w:rFonts w:ascii="Times New Roman" w:eastAsia="Calibri" w:hAnsi="Times New Roman" w:cs="Times New Roman"/>
          <w:sz w:val="24"/>
          <w:szCs w:val="24"/>
        </w:rPr>
        <w:t>its</w:t>
      </w:r>
      <w:proofErr w:type="spellEnd"/>
      <w:r w:rsidRPr="000919B2">
        <w:rPr>
          <w:rFonts w:ascii="Times New Roman" w:eastAsia="Calibri" w:hAnsi="Times New Roman" w:cs="Times New Roman"/>
          <w:sz w:val="24"/>
          <w:szCs w:val="24"/>
        </w:rPr>
        <w:t xml:space="preserve"> the first research study the relations BDDS, QOL, SADS. Used the path analyses and structural equation model to investigate the SADS as a moderate variable between BDDS and QOL. The results </w:t>
      </w:r>
      <w:proofErr w:type="gramStart"/>
      <w:r w:rsidRPr="000919B2">
        <w:rPr>
          <w:rFonts w:ascii="Times New Roman" w:eastAsia="Calibri" w:hAnsi="Times New Roman" w:cs="Times New Roman"/>
          <w:sz w:val="24"/>
          <w:szCs w:val="24"/>
        </w:rPr>
        <w:t>was</w:t>
      </w:r>
      <w:proofErr w:type="gramEnd"/>
      <w:r w:rsidRPr="000919B2">
        <w:rPr>
          <w:rFonts w:ascii="Times New Roman" w:eastAsia="Calibri" w:hAnsi="Times New Roman" w:cs="Times New Roman"/>
          <w:sz w:val="24"/>
          <w:szCs w:val="24"/>
        </w:rPr>
        <w:t xml:space="preserve"> very impressive in this study especially that when SADS moderate the relationship between BDDS and QOL it canceled the direct impact and change it to indirect impact even though the relation was -.626 which consider high correlation value. </w:t>
      </w:r>
    </w:p>
    <w:p w14:paraId="5F407448" w14:textId="77777777" w:rsidR="000919B2" w:rsidRDefault="000919B2" w:rsidP="000919B2">
      <w:pPr>
        <w:spacing w:line="360" w:lineRule="auto"/>
        <w:jc w:val="both"/>
        <w:rPr>
          <w:rFonts w:ascii="Times New Roman" w:eastAsia="Calibri" w:hAnsi="Times New Roman" w:cs="Times New Roman"/>
          <w:sz w:val="24"/>
          <w:szCs w:val="24"/>
        </w:rPr>
      </w:pPr>
      <w:r w:rsidRPr="000919B2">
        <w:rPr>
          <w:rFonts w:ascii="Times New Roman" w:eastAsia="Calibri" w:hAnsi="Times New Roman" w:cs="Times New Roman"/>
          <w:sz w:val="24"/>
          <w:szCs w:val="24"/>
        </w:rPr>
        <w:t>We believe that this study can be improved by entering other variables in the model such as self-talk between BDDS and SADS, or self-perception which we think that it has a good impact on QOL. Also, the researcher should consider compare the fire victims with other participants to make sure if these results applied on them or all how had Body deformity and focus on compare between the individuals who had Body deformity from birth and who’s involved in an accident.</w:t>
      </w:r>
    </w:p>
    <w:p w14:paraId="46B9D914" w14:textId="1D966583" w:rsidR="000919B2" w:rsidRPr="000919B2" w:rsidRDefault="000919B2" w:rsidP="000919B2">
      <w:pPr>
        <w:pStyle w:val="ListParagraph"/>
        <w:widowControl/>
        <w:numPr>
          <w:ilvl w:val="0"/>
          <w:numId w:val="8"/>
        </w:numPr>
        <w:autoSpaceDE w:val="0"/>
        <w:autoSpaceDN w:val="0"/>
        <w:adjustRightInd w:val="0"/>
        <w:spacing w:after="160" w:line="259" w:lineRule="auto"/>
        <w:rPr>
          <w:rFonts w:ascii="Times New Roman" w:eastAsia="Calibri" w:hAnsi="Times New Roman" w:cs="Times New Roman"/>
          <w:b/>
          <w:bCs/>
          <w:color w:val="000000"/>
          <w:sz w:val="28"/>
          <w:szCs w:val="28"/>
        </w:rPr>
      </w:pPr>
      <w:r w:rsidRPr="000919B2">
        <w:rPr>
          <w:rFonts w:ascii="Times New Roman" w:eastAsia="Calibri" w:hAnsi="Times New Roman" w:cs="Times New Roman"/>
          <w:b/>
          <w:bCs/>
          <w:color w:val="000000"/>
          <w:sz w:val="28"/>
          <w:szCs w:val="28"/>
        </w:rPr>
        <w:t>Conclusions</w:t>
      </w:r>
    </w:p>
    <w:p w14:paraId="62C9B5D2" w14:textId="77777777" w:rsidR="000919B2" w:rsidRPr="000919B2" w:rsidRDefault="000919B2" w:rsidP="000919B2">
      <w:pPr>
        <w:spacing w:line="360" w:lineRule="auto"/>
        <w:jc w:val="both"/>
        <w:rPr>
          <w:rFonts w:ascii="Times New Roman" w:eastAsia="Calibri" w:hAnsi="Times New Roman" w:cs="Times New Roman"/>
          <w:sz w:val="24"/>
          <w:szCs w:val="24"/>
        </w:rPr>
      </w:pPr>
      <w:r w:rsidRPr="000919B2">
        <w:rPr>
          <w:rFonts w:ascii="Times New Roman" w:eastAsia="Calibri" w:hAnsi="Times New Roman" w:cs="Times New Roman"/>
          <w:sz w:val="24"/>
          <w:szCs w:val="24"/>
        </w:rPr>
        <w:t xml:space="preserve">In conclusion, we believe that the model has proved a good explanation for the effect of BDDS on QOL through SADS. It should be considered in future research and when specialists need to improve the quality of life among fire victims by addressing the negative body dysmorphic and focusing on their social anxiety symptoms. This may help them improve their mental health and wellness. Further studies </w:t>
      </w:r>
      <w:r w:rsidRPr="000919B2">
        <w:rPr>
          <w:rFonts w:ascii="Times New Roman" w:eastAsia="Calibri" w:hAnsi="Times New Roman" w:cs="Times New Roman"/>
          <w:sz w:val="24"/>
          <w:szCs w:val="24"/>
        </w:rPr>
        <w:lastRenderedPageBreak/>
        <w:t>could investigate the self-esteem, self-perception, and social self-efficacy.</w:t>
      </w:r>
    </w:p>
    <w:p w14:paraId="6F512628" w14:textId="1BFEC50E" w:rsidR="000919B2" w:rsidRPr="000919B2" w:rsidRDefault="000919B2" w:rsidP="000919B2">
      <w:pPr>
        <w:spacing w:line="360" w:lineRule="auto"/>
        <w:jc w:val="both"/>
        <w:rPr>
          <w:rFonts w:ascii="Times New Roman" w:eastAsia="Calibri" w:hAnsi="Times New Roman" w:cs="Times New Roman"/>
          <w:b/>
          <w:bCs/>
          <w:sz w:val="24"/>
          <w:szCs w:val="24"/>
        </w:rPr>
      </w:pPr>
      <w:r w:rsidRPr="000919B2">
        <w:rPr>
          <w:rFonts w:ascii="Times New Roman" w:eastAsia="Calibri" w:hAnsi="Times New Roman" w:cs="Times New Roman"/>
          <w:b/>
          <w:bCs/>
          <w:sz w:val="24"/>
          <w:szCs w:val="24"/>
        </w:rPr>
        <w:t xml:space="preserve">Data Availability: </w:t>
      </w:r>
    </w:p>
    <w:p w14:paraId="1731C9D0" w14:textId="77777777" w:rsidR="000919B2" w:rsidRPr="000919B2" w:rsidRDefault="000919B2" w:rsidP="000919B2">
      <w:pPr>
        <w:spacing w:line="360" w:lineRule="auto"/>
        <w:jc w:val="both"/>
        <w:rPr>
          <w:rFonts w:ascii="Times New Roman" w:eastAsia="Calibri" w:hAnsi="Times New Roman" w:cs="Times New Roman"/>
          <w:sz w:val="24"/>
          <w:szCs w:val="24"/>
        </w:rPr>
      </w:pPr>
      <w:r w:rsidRPr="000919B2">
        <w:rPr>
          <w:rFonts w:ascii="Times New Roman" w:eastAsia="Calibri" w:hAnsi="Times New Roman" w:cs="Times New Roman"/>
          <w:sz w:val="24"/>
          <w:szCs w:val="24"/>
        </w:rPr>
        <w:t xml:space="preserve">The datasets analyzed during the current study are available from the corresponding author upon reasonable request. </w:t>
      </w:r>
    </w:p>
    <w:p w14:paraId="6C17FF03" w14:textId="329708B4" w:rsidR="000919B2" w:rsidRPr="000919B2" w:rsidRDefault="000919B2" w:rsidP="000919B2">
      <w:pPr>
        <w:spacing w:line="360" w:lineRule="auto"/>
        <w:jc w:val="both"/>
        <w:rPr>
          <w:rFonts w:ascii="Times New Roman" w:eastAsia="Calibri" w:hAnsi="Times New Roman" w:cs="Times New Roman"/>
          <w:b/>
          <w:bCs/>
          <w:sz w:val="24"/>
          <w:szCs w:val="24"/>
        </w:rPr>
      </w:pPr>
      <w:r w:rsidRPr="000919B2">
        <w:rPr>
          <w:rFonts w:ascii="Times New Roman" w:eastAsia="Calibri" w:hAnsi="Times New Roman" w:cs="Times New Roman"/>
          <w:b/>
          <w:bCs/>
          <w:sz w:val="24"/>
          <w:szCs w:val="24"/>
        </w:rPr>
        <w:t xml:space="preserve">Conflict of Interest: </w:t>
      </w:r>
    </w:p>
    <w:p w14:paraId="6F9EF6BF" w14:textId="77777777" w:rsidR="000919B2" w:rsidRPr="000919B2" w:rsidRDefault="000919B2" w:rsidP="000919B2">
      <w:pPr>
        <w:spacing w:line="360" w:lineRule="auto"/>
        <w:jc w:val="both"/>
        <w:rPr>
          <w:rFonts w:ascii="Times New Roman" w:eastAsia="Calibri" w:hAnsi="Times New Roman" w:cs="Times New Roman"/>
          <w:sz w:val="24"/>
          <w:szCs w:val="24"/>
        </w:rPr>
      </w:pPr>
      <w:r w:rsidRPr="000919B2">
        <w:rPr>
          <w:rFonts w:ascii="Times New Roman" w:eastAsia="Calibri" w:hAnsi="Times New Roman" w:cs="Times New Roman"/>
          <w:sz w:val="24"/>
          <w:szCs w:val="24"/>
        </w:rPr>
        <w:t xml:space="preserve">The authors declare no conflicts of interest in this study. </w:t>
      </w:r>
    </w:p>
    <w:p w14:paraId="406CE384" w14:textId="14764B6F" w:rsidR="000919B2" w:rsidRPr="000919B2" w:rsidRDefault="000919B2" w:rsidP="000919B2">
      <w:pPr>
        <w:spacing w:line="360" w:lineRule="auto"/>
        <w:jc w:val="both"/>
        <w:rPr>
          <w:rFonts w:ascii="Times New Roman" w:eastAsia="Calibri" w:hAnsi="Times New Roman" w:cs="Times New Roman"/>
          <w:b/>
          <w:bCs/>
          <w:sz w:val="24"/>
          <w:szCs w:val="24"/>
        </w:rPr>
      </w:pPr>
      <w:r w:rsidRPr="000919B2">
        <w:rPr>
          <w:rFonts w:ascii="Times New Roman" w:eastAsia="Calibri" w:hAnsi="Times New Roman" w:cs="Times New Roman"/>
          <w:b/>
          <w:bCs/>
          <w:sz w:val="24"/>
          <w:szCs w:val="24"/>
        </w:rPr>
        <w:t xml:space="preserve">Funding: </w:t>
      </w:r>
    </w:p>
    <w:p w14:paraId="2C61089C" w14:textId="77777777" w:rsidR="000919B2" w:rsidRPr="000919B2" w:rsidRDefault="000919B2" w:rsidP="000919B2">
      <w:pPr>
        <w:spacing w:line="360" w:lineRule="auto"/>
        <w:jc w:val="both"/>
        <w:rPr>
          <w:rFonts w:ascii="Times New Roman" w:eastAsia="Calibri" w:hAnsi="Times New Roman" w:cs="Times New Roman"/>
          <w:sz w:val="24"/>
          <w:szCs w:val="24"/>
        </w:rPr>
      </w:pPr>
      <w:r w:rsidRPr="000919B2">
        <w:rPr>
          <w:rFonts w:ascii="Times New Roman" w:eastAsia="Calibri" w:hAnsi="Times New Roman" w:cs="Times New Roman"/>
          <w:sz w:val="24"/>
          <w:szCs w:val="24"/>
        </w:rPr>
        <w:t xml:space="preserve">This research received no specific grants from funding agencies. </w:t>
      </w:r>
    </w:p>
    <w:p w14:paraId="2194115B" w14:textId="2D57AFA0" w:rsidR="000919B2" w:rsidRPr="000919B2" w:rsidRDefault="000919B2" w:rsidP="000919B2">
      <w:pPr>
        <w:spacing w:line="360" w:lineRule="auto"/>
        <w:jc w:val="both"/>
        <w:rPr>
          <w:rFonts w:ascii="Times New Roman" w:eastAsia="Calibri" w:hAnsi="Times New Roman" w:cs="Times New Roman"/>
          <w:b/>
          <w:bCs/>
          <w:sz w:val="24"/>
          <w:szCs w:val="24"/>
        </w:rPr>
      </w:pPr>
      <w:r w:rsidRPr="000919B2">
        <w:rPr>
          <w:rFonts w:ascii="Times New Roman" w:eastAsia="Calibri" w:hAnsi="Times New Roman" w:cs="Times New Roman"/>
          <w:b/>
          <w:bCs/>
          <w:sz w:val="24"/>
          <w:szCs w:val="24"/>
        </w:rPr>
        <w:t xml:space="preserve">Consent to Participate: </w:t>
      </w:r>
    </w:p>
    <w:p w14:paraId="486A8AE1" w14:textId="77777777" w:rsidR="000919B2" w:rsidRPr="000919B2" w:rsidRDefault="000919B2" w:rsidP="000919B2">
      <w:pPr>
        <w:spacing w:line="360" w:lineRule="auto"/>
        <w:jc w:val="both"/>
        <w:rPr>
          <w:rFonts w:ascii="Times New Roman" w:eastAsia="Calibri" w:hAnsi="Times New Roman" w:cs="Times New Roman"/>
          <w:sz w:val="24"/>
          <w:szCs w:val="24"/>
        </w:rPr>
      </w:pPr>
      <w:r w:rsidRPr="000919B2">
        <w:rPr>
          <w:rFonts w:ascii="Times New Roman" w:eastAsia="Calibri" w:hAnsi="Times New Roman" w:cs="Times New Roman"/>
          <w:sz w:val="24"/>
          <w:szCs w:val="24"/>
        </w:rPr>
        <w:t xml:space="preserve">Participants provided informed consent to participate in this study. </w:t>
      </w:r>
    </w:p>
    <w:p w14:paraId="3A5EA3C5" w14:textId="4FCAD025" w:rsidR="000919B2" w:rsidRPr="000919B2" w:rsidRDefault="000919B2" w:rsidP="000919B2">
      <w:pPr>
        <w:spacing w:line="360" w:lineRule="auto"/>
        <w:jc w:val="both"/>
        <w:rPr>
          <w:rFonts w:ascii="Times New Roman" w:eastAsia="Calibri" w:hAnsi="Times New Roman" w:cs="Times New Roman"/>
          <w:b/>
          <w:bCs/>
          <w:sz w:val="24"/>
          <w:szCs w:val="24"/>
        </w:rPr>
      </w:pPr>
      <w:r w:rsidRPr="000919B2">
        <w:rPr>
          <w:rFonts w:ascii="Times New Roman" w:eastAsia="Calibri" w:hAnsi="Times New Roman" w:cs="Times New Roman"/>
          <w:b/>
          <w:bCs/>
          <w:sz w:val="24"/>
          <w:szCs w:val="24"/>
        </w:rPr>
        <w:t xml:space="preserve">Ethics approval: </w:t>
      </w:r>
    </w:p>
    <w:p w14:paraId="5BBD81B9" w14:textId="77777777" w:rsidR="000919B2" w:rsidRPr="000919B2" w:rsidRDefault="000919B2" w:rsidP="000919B2">
      <w:pPr>
        <w:spacing w:line="360" w:lineRule="auto"/>
        <w:jc w:val="both"/>
        <w:rPr>
          <w:rFonts w:ascii="Times New Roman" w:eastAsia="Calibri" w:hAnsi="Times New Roman" w:cs="Times New Roman"/>
          <w:sz w:val="24"/>
          <w:szCs w:val="24"/>
        </w:rPr>
      </w:pPr>
      <w:r w:rsidRPr="000919B2">
        <w:rPr>
          <w:rFonts w:ascii="Times New Roman" w:eastAsia="Calibri" w:hAnsi="Times New Roman" w:cs="Times New Roman"/>
          <w:sz w:val="24"/>
          <w:szCs w:val="24"/>
        </w:rPr>
        <w:t xml:space="preserve">This study followed the principles of the Committee on Publication Ethics (COPE).      </w:t>
      </w:r>
    </w:p>
    <w:p w14:paraId="23989285" w14:textId="0C73E157" w:rsidR="00E278AB" w:rsidRPr="00E278AB" w:rsidRDefault="00E278AB" w:rsidP="00E278AB">
      <w:pPr>
        <w:widowControl/>
        <w:autoSpaceDE w:val="0"/>
        <w:autoSpaceDN w:val="0"/>
        <w:adjustRightInd w:val="0"/>
        <w:spacing w:after="160" w:line="259" w:lineRule="auto"/>
        <w:rPr>
          <w:rFonts w:ascii="Times New Roman" w:eastAsia="Calibri" w:hAnsi="Times New Roman" w:cs="Times New Roman"/>
          <w:b/>
          <w:bCs/>
          <w:color w:val="000000"/>
          <w:sz w:val="28"/>
          <w:szCs w:val="28"/>
        </w:rPr>
      </w:pPr>
      <w:r w:rsidRPr="00E278AB">
        <w:rPr>
          <w:rFonts w:ascii="Times New Roman" w:eastAsia="Calibri" w:hAnsi="Times New Roman" w:cs="Times New Roman"/>
          <w:b/>
          <w:bCs/>
          <w:color w:val="000000"/>
          <w:sz w:val="28"/>
          <w:szCs w:val="28"/>
        </w:rPr>
        <w:br w:type="page"/>
      </w:r>
    </w:p>
    <w:p w14:paraId="037CC012" w14:textId="3840A8CD" w:rsidR="00E278AB" w:rsidRDefault="008A708D" w:rsidP="00863921">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   </w:t>
      </w:r>
    </w:p>
    <w:p w14:paraId="3F7ADD41" w14:textId="0815B046" w:rsidR="00EF5C4C" w:rsidRDefault="004C793E" w:rsidP="00EF5C4C">
      <w:pPr>
        <w:widowControl/>
        <w:spacing w:after="200"/>
        <w:jc w:val="both"/>
        <w:rPr>
          <w:rFonts w:ascii="Times New Roman" w:hAnsi="Times New Roman" w:cs="Times New Roman"/>
          <w:b/>
          <w:bCs/>
          <w:sz w:val="24"/>
          <w:szCs w:val="24"/>
          <w:lang w:val="en-IN" w:bidi="ta-IN"/>
        </w:rPr>
      </w:pPr>
      <w:r w:rsidRPr="008B5339">
        <w:rPr>
          <w:rFonts w:ascii="Times New Roman" w:hAnsi="Times New Roman" w:cs="Times New Roman"/>
          <w:b/>
          <w:bCs/>
          <w:sz w:val="24"/>
          <w:szCs w:val="24"/>
          <w:lang w:val="en-IN" w:bidi="ta-IN"/>
        </w:rPr>
        <w:t>References</w:t>
      </w:r>
    </w:p>
    <w:p w14:paraId="4AB6918B" w14:textId="7415E9B7" w:rsidR="00D956E3" w:rsidRPr="00D956E3" w:rsidRDefault="00D956E3" w:rsidP="00D956E3">
      <w:pPr>
        <w:pStyle w:val="ListParagraph"/>
        <w:widowControl/>
        <w:numPr>
          <w:ilvl w:val="0"/>
          <w:numId w:val="12"/>
        </w:numPr>
        <w:spacing w:after="240"/>
        <w:ind w:left="284"/>
        <w:jc w:val="both"/>
        <w:rPr>
          <w:rFonts w:ascii="Times New Roman" w:eastAsia="Calibri" w:hAnsi="Times New Roman" w:cs="Times New Roman"/>
          <w:lang w:bidi="ar-JO"/>
        </w:rPr>
      </w:pPr>
      <w:r w:rsidRPr="00D956E3">
        <w:rPr>
          <w:rFonts w:ascii="Times New Roman" w:eastAsia="Calibri" w:hAnsi="Times New Roman" w:cs="Times New Roman"/>
          <w:lang w:bidi="ar-JO"/>
        </w:rPr>
        <w:t xml:space="preserve">World Health Organization (WHO) (2023). </w:t>
      </w:r>
      <w:r w:rsidRPr="00D956E3">
        <w:rPr>
          <w:rFonts w:ascii="Times New Roman" w:eastAsia="Calibri" w:hAnsi="Times New Roman" w:cs="Times New Roman"/>
          <w:i/>
          <w:iCs/>
          <w:lang w:bidi="ar-JO"/>
        </w:rPr>
        <w:t>Burns</w:t>
      </w:r>
      <w:r w:rsidRPr="00D956E3">
        <w:rPr>
          <w:rFonts w:ascii="Times New Roman" w:eastAsia="Calibri" w:hAnsi="Times New Roman" w:cs="Times New Roman"/>
          <w:lang w:bidi="ar-JO"/>
        </w:rPr>
        <w:t xml:space="preserve">. Available from: </w:t>
      </w:r>
      <w:hyperlink r:id="rId19" w:history="1">
        <w:r w:rsidRPr="00D956E3">
          <w:rPr>
            <w:rFonts w:ascii="Times New Roman" w:eastAsia="Calibri" w:hAnsi="Times New Roman" w:cs="Times New Roman"/>
            <w:color w:val="0563C1"/>
            <w:u w:val="single"/>
            <w:lang w:bidi="ar-JO"/>
          </w:rPr>
          <w:t>https://www.who.int/news-room/fact-sheets/detail/burns</w:t>
        </w:r>
      </w:hyperlink>
      <w:r w:rsidRPr="00D956E3">
        <w:rPr>
          <w:rFonts w:ascii="Times New Roman" w:eastAsia="Calibri" w:hAnsi="Times New Roman" w:cs="Times New Roman"/>
          <w:lang w:bidi="ar-JO"/>
        </w:rPr>
        <w:t xml:space="preserve"> </w:t>
      </w:r>
    </w:p>
    <w:p w14:paraId="644E6F15" w14:textId="77777777" w:rsidR="00D956E3" w:rsidRPr="00D956E3" w:rsidRDefault="00D956E3" w:rsidP="000604EA">
      <w:pPr>
        <w:pStyle w:val="ListParagraph"/>
        <w:widowControl/>
        <w:numPr>
          <w:ilvl w:val="0"/>
          <w:numId w:val="12"/>
        </w:numPr>
        <w:spacing w:after="240"/>
        <w:ind w:left="284"/>
        <w:jc w:val="both"/>
        <w:rPr>
          <w:rFonts w:ascii="Times New Roman" w:eastAsia="Calibri" w:hAnsi="Times New Roman" w:cs="Times New Roman"/>
          <w:lang w:bidi="ar-JO"/>
        </w:rPr>
      </w:pPr>
      <w:r w:rsidRPr="00D956E3">
        <w:rPr>
          <w:rFonts w:ascii="Times New Roman" w:eastAsia="Calibri" w:hAnsi="Times New Roman" w:cs="Times New Roman"/>
          <w:lang w:bidi="ar-JO"/>
        </w:rPr>
        <w:t xml:space="preserve">Jordanian Ministry of Health (MOH) (2025). </w:t>
      </w:r>
      <w:r w:rsidRPr="00D956E3">
        <w:rPr>
          <w:rFonts w:ascii="Times New Roman" w:eastAsia="Calibri" w:hAnsi="Times New Roman" w:cs="Times New Roman"/>
          <w:i/>
          <w:iCs/>
          <w:lang w:bidi="ar-JO"/>
        </w:rPr>
        <w:t>Annual statistically report for 2024</w:t>
      </w:r>
      <w:r w:rsidRPr="00D956E3">
        <w:rPr>
          <w:rFonts w:ascii="Times New Roman" w:eastAsia="Calibri" w:hAnsi="Times New Roman" w:cs="Times New Roman"/>
          <w:lang w:bidi="ar-JO"/>
        </w:rPr>
        <w:t>.</w:t>
      </w:r>
    </w:p>
    <w:p w14:paraId="712C0A52" w14:textId="77777777" w:rsidR="00D956E3" w:rsidRPr="00D956E3" w:rsidRDefault="00D956E3" w:rsidP="000604EA">
      <w:pPr>
        <w:pStyle w:val="ListParagraph"/>
        <w:widowControl/>
        <w:numPr>
          <w:ilvl w:val="0"/>
          <w:numId w:val="12"/>
        </w:numPr>
        <w:spacing w:after="240"/>
        <w:ind w:left="284"/>
        <w:jc w:val="both"/>
        <w:rPr>
          <w:rFonts w:ascii="Times New Roman" w:eastAsia="Calibri" w:hAnsi="Times New Roman" w:cs="Times New Roman"/>
          <w:lang w:bidi="ar-JO"/>
        </w:rPr>
      </w:pPr>
      <w:r w:rsidRPr="00D956E3">
        <w:rPr>
          <w:rFonts w:ascii="Times New Roman" w:eastAsia="Calibri" w:hAnsi="Times New Roman" w:cs="Times New Roman"/>
          <w:lang w:bidi="ar-JO"/>
        </w:rPr>
        <w:t xml:space="preserve">Hunt JL, Arnoldo BD, Purdue GF. Chapter 4—prevention of burn injuries. </w:t>
      </w:r>
      <w:r w:rsidRPr="00D956E3">
        <w:rPr>
          <w:rFonts w:ascii="Times New Roman" w:eastAsia="Calibri" w:hAnsi="Times New Roman" w:cs="Times New Roman"/>
          <w:i/>
          <w:iCs/>
          <w:lang w:bidi="ar-JO"/>
        </w:rPr>
        <w:t>Total burn care</w:t>
      </w:r>
      <w:r w:rsidRPr="00D956E3">
        <w:rPr>
          <w:rFonts w:ascii="Times New Roman" w:eastAsia="Calibri" w:hAnsi="Times New Roman" w:cs="Times New Roman"/>
          <w:lang w:bidi="ar-JO"/>
        </w:rPr>
        <w:t>. 7th ed. London: WB Saunders. 2012:47‑55.</w:t>
      </w:r>
    </w:p>
    <w:p w14:paraId="44552E5B" w14:textId="77777777" w:rsidR="00D956E3" w:rsidRPr="00D956E3" w:rsidRDefault="00D956E3" w:rsidP="000604EA">
      <w:pPr>
        <w:pStyle w:val="ListParagraph"/>
        <w:widowControl/>
        <w:numPr>
          <w:ilvl w:val="0"/>
          <w:numId w:val="12"/>
        </w:numPr>
        <w:spacing w:after="240"/>
        <w:ind w:left="284"/>
        <w:jc w:val="both"/>
        <w:rPr>
          <w:rFonts w:ascii="Times New Roman" w:eastAsia="Calibri" w:hAnsi="Times New Roman" w:cs="Times New Roman"/>
          <w:lang w:bidi="ar-JO"/>
        </w:rPr>
      </w:pPr>
      <w:r w:rsidRPr="00D956E3">
        <w:rPr>
          <w:rFonts w:ascii="Times New Roman" w:eastAsia="Calibri" w:hAnsi="Times New Roman" w:cs="Times New Roman"/>
          <w:lang w:bidi="ar-JO"/>
        </w:rPr>
        <w:t xml:space="preserve">Ho, J. H. (2024). </w:t>
      </w:r>
      <w:r w:rsidRPr="00D956E3">
        <w:rPr>
          <w:rFonts w:ascii="Times New Roman" w:eastAsia="Calibri" w:hAnsi="Times New Roman" w:cs="Times New Roman"/>
          <w:i/>
          <w:iCs/>
          <w:lang w:bidi="ar-JO"/>
        </w:rPr>
        <w:t>University of Washington quality of life questionnaire</w:t>
      </w:r>
      <w:r w:rsidRPr="00D956E3">
        <w:rPr>
          <w:rFonts w:ascii="Times New Roman" w:eastAsia="Calibri" w:hAnsi="Times New Roman" w:cs="Times New Roman"/>
          <w:lang w:bidi="ar-JO"/>
        </w:rPr>
        <w:t>. In Encyclopedia of Quality of Life and Well-Being Research (pp. 7398-7400). Cham: Springer International Publishing.</w:t>
      </w:r>
    </w:p>
    <w:p w14:paraId="2BF324CC" w14:textId="77777777" w:rsidR="00D956E3" w:rsidRPr="00D956E3" w:rsidRDefault="00D956E3" w:rsidP="000604EA">
      <w:pPr>
        <w:pStyle w:val="ListParagraph"/>
        <w:widowControl/>
        <w:numPr>
          <w:ilvl w:val="0"/>
          <w:numId w:val="12"/>
        </w:numPr>
        <w:spacing w:after="240"/>
        <w:ind w:left="284"/>
        <w:jc w:val="both"/>
        <w:rPr>
          <w:rFonts w:ascii="Times New Roman" w:eastAsia="Calibri" w:hAnsi="Times New Roman" w:cs="Times New Roman"/>
          <w:rtl/>
          <w:lang w:bidi="ar-JO"/>
        </w:rPr>
      </w:pPr>
      <w:r w:rsidRPr="00D956E3">
        <w:rPr>
          <w:rFonts w:ascii="Times New Roman" w:eastAsia="Calibri" w:hAnsi="Times New Roman" w:cs="Times New Roman"/>
          <w:lang w:bidi="ar-JO"/>
        </w:rPr>
        <w:t xml:space="preserve">Al-Harthi, I. &amp; Al-Samadi, A. (2017). The level of health behavior among Umm Al-Qura University students: A descriptive study, </w:t>
      </w:r>
      <w:r w:rsidRPr="00D956E3">
        <w:rPr>
          <w:rFonts w:ascii="Times New Roman" w:eastAsia="Calibri" w:hAnsi="Times New Roman" w:cs="Times New Roman"/>
          <w:i/>
          <w:iCs/>
          <w:lang w:bidi="ar-JO"/>
        </w:rPr>
        <w:t>Educational Journal</w:t>
      </w:r>
      <w:r w:rsidRPr="00D956E3">
        <w:rPr>
          <w:rFonts w:ascii="Times New Roman" w:eastAsia="Calibri" w:hAnsi="Times New Roman" w:cs="Times New Roman"/>
          <w:lang w:bidi="ar-JO"/>
        </w:rPr>
        <w:t>, 31 (122), 125-145.</w:t>
      </w:r>
    </w:p>
    <w:p w14:paraId="688E433C" w14:textId="77777777" w:rsidR="00D956E3" w:rsidRPr="00D956E3" w:rsidRDefault="00D956E3" w:rsidP="000604EA">
      <w:pPr>
        <w:pStyle w:val="ListParagraph"/>
        <w:widowControl/>
        <w:numPr>
          <w:ilvl w:val="0"/>
          <w:numId w:val="12"/>
        </w:numPr>
        <w:spacing w:after="240"/>
        <w:ind w:left="284"/>
        <w:jc w:val="both"/>
        <w:rPr>
          <w:rFonts w:ascii="Times New Roman" w:eastAsia="Calibri" w:hAnsi="Times New Roman" w:cs="Times New Roman"/>
          <w:lang w:bidi="ar-JO"/>
        </w:rPr>
      </w:pPr>
      <w:r w:rsidRPr="00D956E3">
        <w:rPr>
          <w:rFonts w:ascii="Times New Roman" w:eastAsia="Calibri" w:hAnsi="Times New Roman" w:cs="Times New Roman"/>
          <w:lang w:bidi="ar-JO"/>
        </w:rPr>
        <w:t xml:space="preserve">Gautam, R., </w:t>
      </w:r>
      <w:proofErr w:type="spellStart"/>
      <w:r w:rsidRPr="00D956E3">
        <w:rPr>
          <w:rFonts w:ascii="Times New Roman" w:eastAsia="Calibri" w:hAnsi="Times New Roman" w:cs="Times New Roman"/>
          <w:lang w:bidi="ar-JO"/>
        </w:rPr>
        <w:t>Rajoura</w:t>
      </w:r>
      <w:proofErr w:type="spellEnd"/>
      <w:r w:rsidRPr="00D956E3">
        <w:rPr>
          <w:rFonts w:ascii="Times New Roman" w:eastAsia="Calibri" w:hAnsi="Times New Roman" w:cs="Times New Roman"/>
          <w:lang w:bidi="ar-JO"/>
        </w:rPr>
        <w:t xml:space="preserve">, O. P., Sharma, A. K., &amp; Bhatia, M. S. (2022). Socio-demographic features and quality of life post burn injury. </w:t>
      </w:r>
      <w:r w:rsidRPr="00D956E3">
        <w:rPr>
          <w:rFonts w:ascii="Times New Roman" w:eastAsia="Calibri" w:hAnsi="Times New Roman" w:cs="Times New Roman"/>
          <w:i/>
          <w:iCs/>
          <w:lang w:bidi="ar-JO"/>
        </w:rPr>
        <w:t>Journal of family medicine and primary care</w:t>
      </w:r>
      <w:r w:rsidRPr="00D956E3">
        <w:rPr>
          <w:rFonts w:ascii="Times New Roman" w:eastAsia="Calibri" w:hAnsi="Times New Roman" w:cs="Times New Roman"/>
          <w:lang w:bidi="ar-JO"/>
        </w:rPr>
        <w:t>, 11(3), 1032-1035.</w:t>
      </w:r>
    </w:p>
    <w:p w14:paraId="1B39EEA2" w14:textId="77777777" w:rsidR="00D956E3" w:rsidRPr="00D956E3" w:rsidRDefault="00D956E3" w:rsidP="000604EA">
      <w:pPr>
        <w:pStyle w:val="ListParagraph"/>
        <w:widowControl/>
        <w:numPr>
          <w:ilvl w:val="0"/>
          <w:numId w:val="12"/>
        </w:numPr>
        <w:spacing w:after="240"/>
        <w:ind w:left="284"/>
        <w:jc w:val="both"/>
        <w:rPr>
          <w:rFonts w:ascii="Times New Roman" w:eastAsia="Calibri" w:hAnsi="Times New Roman" w:cs="Times New Roman"/>
          <w:lang w:bidi="ar-JO"/>
        </w:rPr>
      </w:pPr>
      <w:proofErr w:type="spellStart"/>
      <w:r w:rsidRPr="00D956E3">
        <w:rPr>
          <w:rFonts w:ascii="Times New Roman" w:eastAsia="Calibri" w:hAnsi="Times New Roman" w:cs="Times New Roman"/>
          <w:lang w:bidi="ar-JO"/>
        </w:rPr>
        <w:t>Rück</w:t>
      </w:r>
      <w:proofErr w:type="spellEnd"/>
      <w:r w:rsidRPr="00D956E3">
        <w:rPr>
          <w:rFonts w:ascii="Times New Roman" w:eastAsia="Calibri" w:hAnsi="Times New Roman" w:cs="Times New Roman"/>
          <w:lang w:bidi="ar-JO"/>
        </w:rPr>
        <w:t xml:space="preserve">, C., </w:t>
      </w:r>
      <w:proofErr w:type="spellStart"/>
      <w:r w:rsidRPr="00D956E3">
        <w:rPr>
          <w:rFonts w:ascii="Times New Roman" w:eastAsia="Calibri" w:hAnsi="Times New Roman" w:cs="Times New Roman"/>
          <w:lang w:bidi="ar-JO"/>
        </w:rPr>
        <w:t>Mataix</w:t>
      </w:r>
      <w:proofErr w:type="spellEnd"/>
      <w:r w:rsidRPr="00D956E3">
        <w:rPr>
          <w:rFonts w:ascii="Times New Roman" w:eastAsia="Calibri" w:hAnsi="Times New Roman" w:cs="Times New Roman"/>
          <w:lang w:bidi="ar-JO"/>
        </w:rPr>
        <w:t xml:space="preserve">-Cols, D., Feusner, J. D., </w:t>
      </w:r>
      <w:proofErr w:type="spellStart"/>
      <w:r w:rsidRPr="00D956E3">
        <w:rPr>
          <w:rFonts w:ascii="Times New Roman" w:eastAsia="Calibri" w:hAnsi="Times New Roman" w:cs="Times New Roman"/>
          <w:lang w:bidi="ar-JO"/>
        </w:rPr>
        <w:t>Shavitt</w:t>
      </w:r>
      <w:proofErr w:type="spellEnd"/>
      <w:r w:rsidRPr="00D956E3">
        <w:rPr>
          <w:rFonts w:ascii="Times New Roman" w:eastAsia="Calibri" w:hAnsi="Times New Roman" w:cs="Times New Roman"/>
          <w:lang w:bidi="ar-JO"/>
        </w:rPr>
        <w:t xml:space="preserve">, R. G., Veale, D., Krebs, G., &amp; Fernández de la Cruz, L. (2024). Body dysmorphic disorder. </w:t>
      </w:r>
      <w:r w:rsidRPr="00D956E3">
        <w:rPr>
          <w:rFonts w:ascii="Times New Roman" w:eastAsia="Calibri" w:hAnsi="Times New Roman" w:cs="Times New Roman"/>
          <w:i/>
          <w:iCs/>
          <w:lang w:bidi="ar-JO"/>
        </w:rPr>
        <w:t>Nature Reviews Disease Primers</w:t>
      </w:r>
      <w:r w:rsidRPr="00D956E3">
        <w:rPr>
          <w:rFonts w:ascii="Times New Roman" w:eastAsia="Calibri" w:hAnsi="Times New Roman" w:cs="Times New Roman"/>
          <w:lang w:bidi="ar-JO"/>
        </w:rPr>
        <w:t>, 10(1), 92.</w:t>
      </w:r>
    </w:p>
    <w:p w14:paraId="672046A3" w14:textId="77777777" w:rsidR="00D956E3" w:rsidRPr="00D956E3" w:rsidRDefault="00D956E3" w:rsidP="000604EA">
      <w:pPr>
        <w:pStyle w:val="ListParagraph"/>
        <w:widowControl/>
        <w:numPr>
          <w:ilvl w:val="0"/>
          <w:numId w:val="12"/>
        </w:numPr>
        <w:spacing w:after="240"/>
        <w:ind w:left="284"/>
        <w:jc w:val="both"/>
        <w:rPr>
          <w:rFonts w:ascii="Times New Roman" w:eastAsia="Calibri" w:hAnsi="Times New Roman" w:cs="Times New Roman"/>
          <w:lang w:bidi="ar-JO"/>
        </w:rPr>
      </w:pPr>
      <w:r w:rsidRPr="00D956E3">
        <w:rPr>
          <w:rFonts w:ascii="Times New Roman" w:eastAsia="Calibri" w:hAnsi="Times New Roman" w:cs="Times New Roman"/>
          <w:lang w:bidi="ar-JO"/>
        </w:rPr>
        <w:t xml:space="preserve">Sreshta, N., Pope, H. G., Hudson, J. I., &amp; Kanayama, G. (2017). Muscle dysmorphia. </w:t>
      </w:r>
      <w:r w:rsidRPr="00D956E3">
        <w:rPr>
          <w:rFonts w:ascii="Times New Roman" w:eastAsia="Calibri" w:hAnsi="Times New Roman" w:cs="Times New Roman"/>
          <w:i/>
          <w:iCs/>
          <w:lang w:bidi="ar-JO"/>
        </w:rPr>
        <w:t>Body dysmorphic disorder: advances in research and clinical practice</w:t>
      </w:r>
      <w:r w:rsidRPr="00D956E3">
        <w:rPr>
          <w:rFonts w:ascii="Times New Roman" w:eastAsia="Calibri" w:hAnsi="Times New Roman" w:cs="Times New Roman"/>
          <w:lang w:bidi="ar-JO"/>
        </w:rPr>
        <w:t>, 81.</w:t>
      </w:r>
    </w:p>
    <w:p w14:paraId="79B1EEB5" w14:textId="77777777" w:rsidR="00D956E3" w:rsidRPr="00D956E3" w:rsidRDefault="00D956E3" w:rsidP="000604EA">
      <w:pPr>
        <w:pStyle w:val="ListParagraph"/>
        <w:widowControl/>
        <w:numPr>
          <w:ilvl w:val="0"/>
          <w:numId w:val="12"/>
        </w:numPr>
        <w:spacing w:after="240"/>
        <w:ind w:left="284"/>
        <w:jc w:val="both"/>
        <w:rPr>
          <w:rFonts w:ascii="Times New Roman" w:eastAsia="Calibri" w:hAnsi="Times New Roman" w:cs="Times New Roman"/>
          <w:lang w:bidi="ar-JO"/>
        </w:rPr>
      </w:pPr>
      <w:proofErr w:type="spellStart"/>
      <w:r w:rsidRPr="00D956E3">
        <w:rPr>
          <w:rFonts w:ascii="Times New Roman" w:eastAsia="Calibri" w:hAnsi="Times New Roman" w:cs="Times New Roman"/>
          <w:lang w:bidi="ar-JO"/>
        </w:rPr>
        <w:t>Alhammadi</w:t>
      </w:r>
      <w:proofErr w:type="spellEnd"/>
      <w:r w:rsidRPr="00D956E3">
        <w:rPr>
          <w:rFonts w:ascii="Times New Roman" w:eastAsia="Calibri" w:hAnsi="Times New Roman" w:cs="Times New Roman"/>
          <w:lang w:bidi="ar-JO"/>
        </w:rPr>
        <w:t xml:space="preserve">, A. (2020). </w:t>
      </w:r>
      <w:r w:rsidRPr="00D956E3">
        <w:rPr>
          <w:rFonts w:ascii="Times New Roman" w:eastAsia="Calibri" w:hAnsi="Times New Roman" w:cs="Times New Roman"/>
          <w:i/>
          <w:iCs/>
          <w:lang w:bidi="ar-JO"/>
        </w:rPr>
        <w:t>Overview of the Diagnostic and Statistical Manual of Mental Disorders</w:t>
      </w:r>
      <w:r w:rsidRPr="00D956E3">
        <w:rPr>
          <w:rFonts w:ascii="Times New Roman" w:eastAsia="Calibri" w:hAnsi="Times New Roman" w:cs="Times New Roman"/>
          <w:lang w:bidi="ar-JO"/>
        </w:rPr>
        <w:t xml:space="preserve">, </w:t>
      </w:r>
      <w:proofErr w:type="spellStart"/>
      <w:r w:rsidRPr="00D956E3">
        <w:rPr>
          <w:rFonts w:ascii="Times New Roman" w:eastAsia="Calibri" w:hAnsi="Times New Roman" w:cs="Times New Roman"/>
          <w:lang w:bidi="ar-JO"/>
        </w:rPr>
        <w:t>Alarabia</w:t>
      </w:r>
      <w:proofErr w:type="spellEnd"/>
      <w:r w:rsidRPr="00D956E3">
        <w:rPr>
          <w:rFonts w:ascii="Times New Roman" w:eastAsia="Calibri" w:hAnsi="Times New Roman" w:cs="Times New Roman"/>
          <w:lang w:bidi="ar-JO"/>
        </w:rPr>
        <w:t xml:space="preserve"> for science.</w:t>
      </w:r>
    </w:p>
    <w:p w14:paraId="1343435C" w14:textId="77777777" w:rsidR="00D956E3" w:rsidRPr="00D956E3" w:rsidRDefault="00D956E3" w:rsidP="000604EA">
      <w:pPr>
        <w:pStyle w:val="ListParagraph"/>
        <w:widowControl/>
        <w:numPr>
          <w:ilvl w:val="0"/>
          <w:numId w:val="12"/>
        </w:numPr>
        <w:spacing w:after="240"/>
        <w:ind w:left="284"/>
        <w:rPr>
          <w:rFonts w:ascii="Times New Roman" w:eastAsia="Calibri" w:hAnsi="Times New Roman" w:cs="Times New Roman"/>
          <w:lang w:bidi="ar-JO"/>
        </w:rPr>
      </w:pPr>
      <w:r w:rsidRPr="00D956E3">
        <w:rPr>
          <w:rFonts w:ascii="Times New Roman" w:eastAsia="Calibri" w:hAnsi="Times New Roman" w:cs="Times New Roman"/>
          <w:lang w:bidi="ar-JO"/>
        </w:rPr>
        <w:t xml:space="preserve">American Psychiatric Association. (2013). </w:t>
      </w:r>
      <w:r w:rsidRPr="00D956E3">
        <w:rPr>
          <w:rFonts w:ascii="Times New Roman" w:eastAsia="Calibri" w:hAnsi="Times New Roman" w:cs="Times New Roman"/>
          <w:i/>
          <w:iCs/>
          <w:lang w:bidi="ar-JO"/>
        </w:rPr>
        <w:t>Diagnostic and statistical manual of mental disorders</w:t>
      </w:r>
      <w:r w:rsidRPr="00D956E3">
        <w:rPr>
          <w:rFonts w:ascii="Times New Roman" w:eastAsia="Calibri" w:hAnsi="Times New Roman" w:cs="Times New Roman"/>
          <w:lang w:bidi="ar-JO"/>
        </w:rPr>
        <w:t xml:space="preserve"> (DSM-5®). American Psychiatric Pub.</w:t>
      </w:r>
    </w:p>
    <w:p w14:paraId="57DCECA2" w14:textId="77777777" w:rsidR="00D956E3" w:rsidRPr="00D956E3" w:rsidRDefault="00D956E3" w:rsidP="000604EA">
      <w:pPr>
        <w:pStyle w:val="ListParagraph"/>
        <w:widowControl/>
        <w:numPr>
          <w:ilvl w:val="0"/>
          <w:numId w:val="12"/>
        </w:numPr>
        <w:spacing w:after="240"/>
        <w:ind w:left="284"/>
        <w:jc w:val="both"/>
        <w:rPr>
          <w:rFonts w:ascii="Times New Roman" w:eastAsia="Calibri" w:hAnsi="Times New Roman" w:cs="Times New Roman"/>
          <w:lang w:bidi="ar-JO"/>
        </w:rPr>
      </w:pPr>
      <w:r w:rsidRPr="00D956E3">
        <w:rPr>
          <w:rFonts w:ascii="Times New Roman" w:eastAsia="Calibri" w:hAnsi="Times New Roman" w:cs="Times New Roman"/>
          <w:lang w:bidi="ar-JO"/>
        </w:rPr>
        <w:t xml:space="preserve">Columbia (2026). Path Analysis. Available from:  </w:t>
      </w:r>
      <w:hyperlink r:id="rId20" w:anchor=":~:text=Path%20analysis%20is%20always%20theory,remembered%20when%20performing%20path%20analysis" w:history="1">
        <w:r w:rsidRPr="00D956E3">
          <w:rPr>
            <w:rFonts w:ascii="Times New Roman" w:eastAsia="Calibri" w:hAnsi="Times New Roman" w:cs="Times New Roman"/>
            <w:color w:val="0563C1"/>
            <w:u w:val="single"/>
            <w:lang w:bidi="ar-JO"/>
          </w:rPr>
          <w:t>https://www.publichealth.columbia.edu/research/population-health-methods/path-analysis</w:t>
        </w:r>
      </w:hyperlink>
      <w:r w:rsidRPr="00D956E3">
        <w:rPr>
          <w:rFonts w:ascii="Times New Roman" w:eastAsia="Calibri" w:hAnsi="Times New Roman" w:cs="Times New Roman"/>
          <w:lang w:bidi="ar-JO"/>
        </w:rPr>
        <w:t xml:space="preserve">. </w:t>
      </w:r>
    </w:p>
    <w:p w14:paraId="198F10EB" w14:textId="77777777" w:rsidR="00D956E3" w:rsidRPr="00D956E3" w:rsidRDefault="00D956E3" w:rsidP="000604EA">
      <w:pPr>
        <w:pStyle w:val="ListParagraph"/>
        <w:widowControl/>
        <w:numPr>
          <w:ilvl w:val="0"/>
          <w:numId w:val="12"/>
        </w:numPr>
        <w:spacing w:after="240"/>
        <w:ind w:left="284"/>
        <w:jc w:val="both"/>
        <w:rPr>
          <w:rFonts w:ascii="Times New Roman" w:eastAsia="Calibri" w:hAnsi="Times New Roman" w:cs="Times New Roman"/>
          <w:lang w:bidi="ar-JO"/>
        </w:rPr>
      </w:pPr>
      <w:r w:rsidRPr="00D956E3">
        <w:rPr>
          <w:rFonts w:ascii="Times New Roman" w:eastAsia="Calibri" w:hAnsi="Times New Roman" w:cs="Times New Roman"/>
          <w:lang w:bidi="ar-JO"/>
        </w:rPr>
        <w:t xml:space="preserve">Al-Hasi, D. (2023). </w:t>
      </w:r>
      <w:r w:rsidRPr="00D956E3">
        <w:rPr>
          <w:rFonts w:ascii="Times New Roman" w:eastAsia="Calibri" w:hAnsi="Times New Roman" w:cs="Times New Roman"/>
          <w:i/>
          <w:iCs/>
          <w:lang w:bidi="ar-JO"/>
        </w:rPr>
        <w:t>Body Dysmorphic Disorder and Body Esteem and the Relationship to Self-Harm among a Sample of Patients in Cosmetic Clinics</w:t>
      </w:r>
      <w:r w:rsidRPr="00D956E3">
        <w:rPr>
          <w:rFonts w:ascii="Times New Roman" w:eastAsia="Calibri" w:hAnsi="Times New Roman" w:cs="Times New Roman"/>
          <w:lang w:bidi="ar-JO"/>
        </w:rPr>
        <w:t>. Unpublished Master Thesis, Al-Ahliyya Amman University.</w:t>
      </w:r>
    </w:p>
    <w:p w14:paraId="62200D68" w14:textId="77777777" w:rsidR="00D956E3" w:rsidRPr="00D956E3" w:rsidRDefault="00D956E3" w:rsidP="000604EA">
      <w:pPr>
        <w:pStyle w:val="ListParagraph"/>
        <w:widowControl/>
        <w:numPr>
          <w:ilvl w:val="0"/>
          <w:numId w:val="12"/>
        </w:numPr>
        <w:spacing w:after="240"/>
        <w:ind w:left="284"/>
        <w:jc w:val="both"/>
        <w:rPr>
          <w:rFonts w:ascii="Times New Roman" w:eastAsia="Times New Roman" w:hAnsi="Times New Roman" w:cs="Times New Roman"/>
          <w:color w:val="000000"/>
          <w:rtl/>
          <w:lang w:val="en-GB" w:bidi="ar-JO"/>
        </w:rPr>
      </w:pPr>
      <w:proofErr w:type="spellStart"/>
      <w:r w:rsidRPr="00D956E3">
        <w:rPr>
          <w:rFonts w:ascii="Times New Roman" w:eastAsia="Times New Roman" w:hAnsi="Times New Roman" w:cs="Times New Roman"/>
          <w:color w:val="000000"/>
          <w:lang w:val="en-GB"/>
        </w:rPr>
        <w:t>Shawaqfeh</w:t>
      </w:r>
      <w:proofErr w:type="spellEnd"/>
      <w:r w:rsidRPr="00D956E3">
        <w:rPr>
          <w:rFonts w:ascii="Times New Roman" w:eastAsia="Times New Roman" w:hAnsi="Times New Roman" w:cs="Times New Roman"/>
          <w:color w:val="000000"/>
          <w:lang w:val="en-GB"/>
        </w:rPr>
        <w:t xml:space="preserve">, B. &amp; </w:t>
      </w:r>
      <w:proofErr w:type="spellStart"/>
      <w:r w:rsidRPr="00D956E3">
        <w:rPr>
          <w:rFonts w:ascii="Times New Roman" w:eastAsia="Times New Roman" w:hAnsi="Times New Roman" w:cs="Times New Roman"/>
          <w:color w:val="000000"/>
          <w:lang w:val="en-GB"/>
        </w:rPr>
        <w:t>Almahaireh</w:t>
      </w:r>
      <w:proofErr w:type="spellEnd"/>
      <w:r w:rsidRPr="00D956E3">
        <w:rPr>
          <w:rFonts w:ascii="Times New Roman" w:eastAsia="Times New Roman" w:hAnsi="Times New Roman" w:cs="Times New Roman"/>
          <w:color w:val="000000"/>
          <w:lang w:val="en-GB"/>
        </w:rPr>
        <w:t>, A. (</w:t>
      </w:r>
      <w:r w:rsidRPr="00D956E3">
        <w:rPr>
          <w:rFonts w:ascii="Times New Roman" w:eastAsia="Times New Roman" w:hAnsi="Times New Roman" w:cs="Times New Roman"/>
          <w:color w:val="000000"/>
          <w:rtl/>
          <w:lang w:val="en-GB"/>
        </w:rPr>
        <w:t>2022</w:t>
      </w:r>
      <w:r w:rsidRPr="00D956E3">
        <w:rPr>
          <w:rFonts w:ascii="Times New Roman" w:eastAsia="Times New Roman" w:hAnsi="Times New Roman" w:cs="Times New Roman"/>
          <w:color w:val="000000"/>
          <w:lang w:val="en-GB"/>
        </w:rPr>
        <w:t xml:space="preserve">). Social Anxiety Disorder Symptoms among Divorced Women in Amman and the Differences in It According to Some Demographic Variables. </w:t>
      </w:r>
      <w:r w:rsidRPr="00D956E3">
        <w:rPr>
          <w:rFonts w:ascii="Times New Roman" w:eastAsia="Times New Roman" w:hAnsi="Times New Roman" w:cs="Times New Roman"/>
          <w:i/>
          <w:iCs/>
          <w:color w:val="000000"/>
          <w:lang w:val="en-GB"/>
        </w:rPr>
        <w:t xml:space="preserve">Al-Quds Open University Journal </w:t>
      </w:r>
      <w:proofErr w:type="gramStart"/>
      <w:r w:rsidRPr="00D956E3">
        <w:rPr>
          <w:rFonts w:ascii="Times New Roman" w:eastAsia="Times New Roman" w:hAnsi="Times New Roman" w:cs="Times New Roman"/>
          <w:i/>
          <w:iCs/>
          <w:color w:val="000000"/>
          <w:lang w:val="en-GB"/>
        </w:rPr>
        <w:t>For</w:t>
      </w:r>
      <w:proofErr w:type="gramEnd"/>
      <w:r w:rsidRPr="00D956E3">
        <w:rPr>
          <w:rFonts w:ascii="Times New Roman" w:eastAsia="Times New Roman" w:hAnsi="Times New Roman" w:cs="Times New Roman"/>
          <w:i/>
          <w:iCs/>
          <w:color w:val="000000"/>
          <w:lang w:val="en-GB"/>
        </w:rPr>
        <w:t xml:space="preserve"> Research</w:t>
      </w:r>
      <w:r w:rsidRPr="00D956E3">
        <w:rPr>
          <w:rFonts w:ascii="Times New Roman" w:eastAsia="Times New Roman" w:hAnsi="Times New Roman" w:cs="Times New Roman"/>
          <w:color w:val="000000"/>
          <w:lang w:val="en-GB"/>
        </w:rPr>
        <w:t>,</w:t>
      </w:r>
      <w:r w:rsidRPr="00D956E3">
        <w:rPr>
          <w:rFonts w:ascii="Times New Roman" w:eastAsia="Times New Roman" w:hAnsi="Times New Roman" w:cs="Times New Roman"/>
          <w:color w:val="000000"/>
        </w:rPr>
        <w:t xml:space="preserve"> 13 (38), 87-96.</w:t>
      </w:r>
      <w:r w:rsidRPr="00D956E3">
        <w:rPr>
          <w:rFonts w:ascii="Times New Roman" w:eastAsia="Times New Roman" w:hAnsi="Times New Roman" w:cs="Times New Roman"/>
          <w:color w:val="000000"/>
          <w:lang w:val="en-GB"/>
        </w:rPr>
        <w:t xml:space="preserve"> </w:t>
      </w:r>
    </w:p>
    <w:p w14:paraId="6BF06444" w14:textId="77777777" w:rsidR="00D956E3" w:rsidRPr="00D956E3" w:rsidRDefault="00D956E3" w:rsidP="000604EA">
      <w:pPr>
        <w:pStyle w:val="ListParagraph"/>
        <w:widowControl/>
        <w:numPr>
          <w:ilvl w:val="0"/>
          <w:numId w:val="12"/>
        </w:numPr>
        <w:spacing w:after="240"/>
        <w:ind w:left="284"/>
        <w:jc w:val="both"/>
        <w:rPr>
          <w:rFonts w:ascii="Times New Roman" w:eastAsia="Calibri" w:hAnsi="Times New Roman" w:cs="Times New Roman"/>
          <w:lang w:bidi="ar-JO"/>
        </w:rPr>
      </w:pPr>
      <w:r w:rsidRPr="00D956E3">
        <w:rPr>
          <w:rFonts w:ascii="Times New Roman" w:eastAsia="Calibri" w:hAnsi="Times New Roman" w:cs="Times New Roman"/>
          <w:lang w:bidi="ar-JO"/>
        </w:rPr>
        <w:t>Abu Al-</w:t>
      </w:r>
      <w:proofErr w:type="spellStart"/>
      <w:r w:rsidRPr="00D956E3">
        <w:rPr>
          <w:rFonts w:ascii="Times New Roman" w:eastAsia="Calibri" w:hAnsi="Times New Roman" w:cs="Times New Roman"/>
          <w:lang w:bidi="ar-JO"/>
        </w:rPr>
        <w:t>wafaa</w:t>
      </w:r>
      <w:proofErr w:type="spellEnd"/>
      <w:r w:rsidRPr="00D956E3">
        <w:rPr>
          <w:rFonts w:ascii="Times New Roman" w:eastAsia="Calibri" w:hAnsi="Times New Roman" w:cs="Times New Roman"/>
          <w:lang w:bidi="ar-JO"/>
        </w:rPr>
        <w:t xml:space="preserve">, A. (2024). The Relationship Between Social Anxiety and Quality of Life Among Sample of Psychiatric Clinic Clients in Amman: </w:t>
      </w:r>
      <w:proofErr w:type="gramStart"/>
      <w:r w:rsidRPr="00D956E3">
        <w:rPr>
          <w:rFonts w:ascii="Times New Roman" w:eastAsia="Calibri" w:hAnsi="Times New Roman" w:cs="Times New Roman"/>
          <w:lang w:bidi="ar-JO"/>
        </w:rPr>
        <w:t>a</w:t>
      </w:r>
      <w:proofErr w:type="gramEnd"/>
      <w:r w:rsidRPr="00D956E3">
        <w:rPr>
          <w:rFonts w:ascii="Times New Roman" w:eastAsia="Calibri" w:hAnsi="Times New Roman" w:cs="Times New Roman"/>
          <w:lang w:bidi="ar-JO"/>
        </w:rPr>
        <w:t xml:space="preserve"> Comparative Correlation Study. Unpublished Master Thesis. The University of Jordan.</w:t>
      </w:r>
    </w:p>
    <w:p w14:paraId="0357ABA7" w14:textId="77777777" w:rsidR="00D956E3" w:rsidRPr="00D956E3" w:rsidRDefault="00D956E3" w:rsidP="000604EA">
      <w:pPr>
        <w:pStyle w:val="ListParagraph"/>
        <w:widowControl/>
        <w:numPr>
          <w:ilvl w:val="0"/>
          <w:numId w:val="12"/>
        </w:numPr>
        <w:spacing w:after="240"/>
        <w:ind w:left="284"/>
        <w:jc w:val="both"/>
        <w:rPr>
          <w:rFonts w:ascii="Times New Roman" w:eastAsia="Calibri" w:hAnsi="Times New Roman" w:cs="Times New Roman"/>
          <w:lang w:bidi="ar-JO"/>
        </w:rPr>
      </w:pPr>
      <w:bookmarkStart w:id="2" w:name="_Hlk82211007"/>
      <w:r w:rsidRPr="00D956E3">
        <w:rPr>
          <w:rFonts w:ascii="Times New Roman" w:eastAsia="Calibri" w:hAnsi="Times New Roman" w:cs="Times New Roman"/>
          <w:lang w:bidi="ar-JO"/>
        </w:rPr>
        <w:t>Garson, G. D. (2014). Path analysis (2</w:t>
      </w:r>
      <w:r w:rsidRPr="00D956E3">
        <w:rPr>
          <w:rFonts w:ascii="Times New Roman" w:eastAsia="Calibri" w:hAnsi="Times New Roman" w:cs="Times New Roman"/>
          <w:vertAlign w:val="superscript"/>
          <w:lang w:bidi="ar-JO"/>
        </w:rPr>
        <w:t>nd</w:t>
      </w:r>
      <w:r w:rsidRPr="00D956E3">
        <w:rPr>
          <w:rFonts w:ascii="Times New Roman" w:eastAsia="Calibri" w:hAnsi="Times New Roman" w:cs="Times New Roman"/>
          <w:lang w:bidi="ar-JO"/>
        </w:rPr>
        <w:t xml:space="preserve"> ed.). Asheboro, NC: Statistical Associates Publishing.</w:t>
      </w:r>
    </w:p>
    <w:p w14:paraId="2E006426" w14:textId="77777777" w:rsidR="00D956E3" w:rsidRPr="00D956E3" w:rsidRDefault="00D956E3" w:rsidP="000604EA">
      <w:pPr>
        <w:pStyle w:val="ListParagraph"/>
        <w:widowControl/>
        <w:numPr>
          <w:ilvl w:val="0"/>
          <w:numId w:val="12"/>
        </w:numPr>
        <w:spacing w:after="240"/>
        <w:ind w:left="284"/>
        <w:jc w:val="both"/>
        <w:rPr>
          <w:rFonts w:ascii="Times New Roman" w:eastAsia="Times New Roman" w:hAnsi="Times New Roman" w:cs="Times New Roman"/>
          <w:color w:val="000000"/>
          <w:lang w:val="en-GB"/>
        </w:rPr>
      </w:pPr>
      <w:r w:rsidRPr="00D956E3">
        <w:rPr>
          <w:rFonts w:ascii="Times New Roman" w:eastAsia="Times New Roman" w:hAnsi="Times New Roman" w:cs="Times New Roman"/>
          <w:lang w:eastAsia="ar-SA"/>
        </w:rPr>
        <w:t>Hair</w:t>
      </w:r>
      <w:r w:rsidRPr="00D956E3">
        <w:rPr>
          <w:rFonts w:ascii="Times New Roman" w:eastAsia="Times New Roman" w:hAnsi="Times New Roman" w:cs="Times New Roman"/>
          <w:color w:val="000000"/>
          <w:lang w:val="en-GB"/>
        </w:rPr>
        <w:t xml:space="preserve">, J. F., Black, W. C., Babin, B., Anderson, R. E., &amp; Tatham, R. (2018). </w:t>
      </w:r>
      <w:r w:rsidRPr="00D956E3">
        <w:rPr>
          <w:rFonts w:ascii="Times New Roman" w:eastAsia="Times New Roman" w:hAnsi="Times New Roman" w:cs="Times New Roman"/>
          <w:i/>
          <w:iCs/>
          <w:color w:val="000000"/>
          <w:lang w:val="en-GB"/>
        </w:rPr>
        <w:t>Multivariate data analysis</w:t>
      </w:r>
      <w:r w:rsidRPr="00D956E3">
        <w:rPr>
          <w:rFonts w:ascii="Times New Roman" w:eastAsia="Times New Roman" w:hAnsi="Times New Roman" w:cs="Times New Roman"/>
          <w:color w:val="000000"/>
          <w:lang w:val="en-GB"/>
        </w:rPr>
        <w:t>: Cengage.</w:t>
      </w:r>
    </w:p>
    <w:p w14:paraId="1311EA4C" w14:textId="77777777" w:rsidR="00D956E3" w:rsidRPr="00D956E3" w:rsidRDefault="00D956E3" w:rsidP="000604EA">
      <w:pPr>
        <w:pStyle w:val="ListParagraph"/>
        <w:widowControl/>
        <w:numPr>
          <w:ilvl w:val="0"/>
          <w:numId w:val="12"/>
        </w:numPr>
        <w:spacing w:after="240"/>
        <w:ind w:left="284"/>
        <w:jc w:val="both"/>
        <w:rPr>
          <w:rFonts w:ascii="Times New Roman" w:eastAsia="Calibri" w:hAnsi="Times New Roman" w:cs="Times New Roman"/>
          <w:lang w:bidi="ar-JO"/>
        </w:rPr>
      </w:pPr>
      <w:proofErr w:type="spellStart"/>
      <w:r w:rsidRPr="00D956E3">
        <w:rPr>
          <w:rFonts w:ascii="Times New Roman" w:eastAsia="Calibri" w:hAnsi="Times New Roman" w:cs="Times New Roman"/>
          <w:lang w:bidi="ar-JO"/>
        </w:rPr>
        <w:t>Suluhan</w:t>
      </w:r>
      <w:proofErr w:type="spellEnd"/>
      <w:r w:rsidRPr="00D956E3">
        <w:rPr>
          <w:rFonts w:ascii="Times New Roman" w:eastAsia="Calibri" w:hAnsi="Times New Roman" w:cs="Times New Roman"/>
          <w:lang w:bidi="ar-JO"/>
        </w:rPr>
        <w:t xml:space="preserve">, D., SAĞIROĞLU, E., Demir, S., YILDIZ, D., Onat, M., &amp; Şenel, E. (2023). Determination of the relationship between self-esteem and social anxiety in adolescents with burns. </w:t>
      </w:r>
      <w:r w:rsidRPr="00D956E3">
        <w:rPr>
          <w:rFonts w:ascii="Times New Roman" w:eastAsia="Calibri" w:hAnsi="Times New Roman" w:cs="Times New Roman"/>
          <w:i/>
          <w:iCs/>
          <w:lang w:bidi="ar-JO"/>
        </w:rPr>
        <w:t xml:space="preserve">Türkiye </w:t>
      </w:r>
      <w:proofErr w:type="spellStart"/>
      <w:r w:rsidRPr="00D956E3">
        <w:rPr>
          <w:rFonts w:ascii="Times New Roman" w:eastAsia="Calibri" w:hAnsi="Times New Roman" w:cs="Times New Roman"/>
          <w:i/>
          <w:iCs/>
          <w:lang w:bidi="ar-JO"/>
        </w:rPr>
        <w:t>Çocuk</w:t>
      </w:r>
      <w:proofErr w:type="spellEnd"/>
      <w:r w:rsidRPr="00D956E3">
        <w:rPr>
          <w:rFonts w:ascii="Times New Roman" w:eastAsia="Calibri" w:hAnsi="Times New Roman" w:cs="Times New Roman"/>
          <w:i/>
          <w:iCs/>
          <w:lang w:bidi="ar-JO"/>
        </w:rPr>
        <w:t xml:space="preserve"> </w:t>
      </w:r>
      <w:proofErr w:type="spellStart"/>
      <w:r w:rsidRPr="00D956E3">
        <w:rPr>
          <w:rFonts w:ascii="Times New Roman" w:eastAsia="Calibri" w:hAnsi="Times New Roman" w:cs="Times New Roman"/>
          <w:i/>
          <w:iCs/>
          <w:lang w:bidi="ar-JO"/>
        </w:rPr>
        <w:t>Hastalıkları</w:t>
      </w:r>
      <w:proofErr w:type="spellEnd"/>
      <w:r w:rsidRPr="00D956E3">
        <w:rPr>
          <w:rFonts w:ascii="Times New Roman" w:eastAsia="Calibri" w:hAnsi="Times New Roman" w:cs="Times New Roman"/>
          <w:i/>
          <w:iCs/>
          <w:lang w:bidi="ar-JO"/>
        </w:rPr>
        <w:t xml:space="preserve"> Dergisi</w:t>
      </w:r>
      <w:r w:rsidRPr="00D956E3">
        <w:rPr>
          <w:rFonts w:ascii="Times New Roman" w:eastAsia="Calibri" w:hAnsi="Times New Roman" w:cs="Times New Roman"/>
          <w:lang w:bidi="ar-JO"/>
        </w:rPr>
        <w:t>, 1-7.</w:t>
      </w:r>
    </w:p>
    <w:p w14:paraId="72796685" w14:textId="77777777" w:rsidR="00D956E3" w:rsidRPr="00D956E3" w:rsidRDefault="00D956E3" w:rsidP="000604EA">
      <w:pPr>
        <w:pStyle w:val="ListParagraph"/>
        <w:widowControl/>
        <w:numPr>
          <w:ilvl w:val="0"/>
          <w:numId w:val="12"/>
        </w:numPr>
        <w:spacing w:after="240"/>
        <w:ind w:left="284"/>
        <w:jc w:val="both"/>
        <w:rPr>
          <w:rFonts w:ascii="Times New Roman" w:eastAsia="Calibri" w:hAnsi="Times New Roman" w:cs="Times New Roman"/>
          <w:lang w:bidi="ar-JO"/>
        </w:rPr>
      </w:pPr>
      <w:proofErr w:type="spellStart"/>
      <w:r w:rsidRPr="00D956E3">
        <w:rPr>
          <w:rFonts w:ascii="Times New Roman" w:eastAsia="Calibri" w:hAnsi="Times New Roman" w:cs="Times New Roman"/>
          <w:lang w:bidi="ar-JO"/>
        </w:rPr>
        <w:t>Gorbani</w:t>
      </w:r>
      <w:proofErr w:type="spellEnd"/>
      <w:r w:rsidRPr="00D956E3">
        <w:rPr>
          <w:rFonts w:ascii="Times New Roman" w:eastAsia="Calibri" w:hAnsi="Times New Roman" w:cs="Times New Roman"/>
          <w:lang w:bidi="ar-JO"/>
        </w:rPr>
        <w:t xml:space="preserve">, A., </w:t>
      </w:r>
      <w:proofErr w:type="spellStart"/>
      <w:r w:rsidRPr="00D956E3">
        <w:rPr>
          <w:rFonts w:ascii="Times New Roman" w:eastAsia="Calibri" w:hAnsi="Times New Roman" w:cs="Times New Roman"/>
          <w:lang w:bidi="ar-JO"/>
        </w:rPr>
        <w:t>Rezaiee</w:t>
      </w:r>
      <w:proofErr w:type="spellEnd"/>
      <w:r w:rsidRPr="00D956E3">
        <w:rPr>
          <w:rFonts w:ascii="Times New Roman" w:eastAsia="Calibri" w:hAnsi="Times New Roman" w:cs="Times New Roman"/>
          <w:lang w:bidi="ar-JO"/>
        </w:rPr>
        <w:t xml:space="preserve"> Moradali, M., &amp; </w:t>
      </w:r>
      <w:proofErr w:type="spellStart"/>
      <w:r w:rsidRPr="00D956E3">
        <w:rPr>
          <w:rFonts w:ascii="Times New Roman" w:eastAsia="Calibri" w:hAnsi="Times New Roman" w:cs="Times New Roman"/>
          <w:lang w:bidi="ar-JO"/>
        </w:rPr>
        <w:t>Shabanloei</w:t>
      </w:r>
      <w:proofErr w:type="spellEnd"/>
      <w:r w:rsidRPr="00D956E3">
        <w:rPr>
          <w:rFonts w:ascii="Times New Roman" w:eastAsia="Calibri" w:hAnsi="Times New Roman" w:cs="Times New Roman"/>
          <w:lang w:bidi="ar-JO"/>
        </w:rPr>
        <w:t xml:space="preserve">, R. (2021). Relationship between self‐esteem and perceived social support in burn patients in Sina Hospital of Tabriz. </w:t>
      </w:r>
      <w:r w:rsidRPr="00D956E3">
        <w:rPr>
          <w:rFonts w:ascii="Times New Roman" w:eastAsia="Calibri" w:hAnsi="Times New Roman" w:cs="Times New Roman"/>
          <w:i/>
          <w:iCs/>
          <w:lang w:bidi="ar-JO"/>
        </w:rPr>
        <w:t>Nursing open</w:t>
      </w:r>
      <w:r w:rsidRPr="00D956E3">
        <w:rPr>
          <w:rFonts w:ascii="Times New Roman" w:eastAsia="Calibri" w:hAnsi="Times New Roman" w:cs="Times New Roman"/>
          <w:lang w:bidi="ar-JO"/>
        </w:rPr>
        <w:t xml:space="preserve">, 8(3), 1194-1200. </w:t>
      </w:r>
    </w:p>
    <w:p w14:paraId="0B85C697" w14:textId="77777777" w:rsidR="00D956E3" w:rsidRPr="00D956E3" w:rsidRDefault="00D956E3" w:rsidP="000604EA">
      <w:pPr>
        <w:pStyle w:val="ListParagraph"/>
        <w:widowControl/>
        <w:numPr>
          <w:ilvl w:val="0"/>
          <w:numId w:val="12"/>
        </w:numPr>
        <w:spacing w:after="240"/>
        <w:ind w:left="284"/>
        <w:jc w:val="both"/>
        <w:rPr>
          <w:rFonts w:ascii="Times New Roman" w:eastAsia="Calibri" w:hAnsi="Times New Roman" w:cs="Times New Roman"/>
          <w:lang w:bidi="ar-JO"/>
        </w:rPr>
      </w:pPr>
      <w:r w:rsidRPr="00D956E3">
        <w:rPr>
          <w:rFonts w:ascii="Times New Roman" w:eastAsia="Calibri" w:hAnsi="Times New Roman" w:cs="Times New Roman"/>
          <w:lang w:bidi="ar-JO"/>
        </w:rPr>
        <w:t xml:space="preserve">Hussain, M., Tariq, M., &amp; Hussain, M. (2023). Social appearance anxiety, psychological distress and quality of life among patients with burn injuries. </w:t>
      </w:r>
      <w:r w:rsidRPr="00D956E3">
        <w:rPr>
          <w:rFonts w:ascii="Times New Roman" w:eastAsia="Calibri" w:hAnsi="Times New Roman" w:cs="Times New Roman"/>
          <w:i/>
          <w:iCs/>
          <w:lang w:bidi="ar-JO"/>
        </w:rPr>
        <w:t>Journal of Professional &amp; Applied Psychology</w:t>
      </w:r>
      <w:r w:rsidRPr="00D956E3">
        <w:rPr>
          <w:rFonts w:ascii="Times New Roman" w:eastAsia="Calibri" w:hAnsi="Times New Roman" w:cs="Times New Roman"/>
          <w:lang w:bidi="ar-JO"/>
        </w:rPr>
        <w:t>, 4(3), 418-428.</w:t>
      </w:r>
    </w:p>
    <w:p w14:paraId="620F2233" w14:textId="77777777" w:rsidR="00D956E3" w:rsidRPr="00D956E3" w:rsidRDefault="00D956E3" w:rsidP="000604EA">
      <w:pPr>
        <w:pStyle w:val="ListParagraph"/>
        <w:widowControl/>
        <w:numPr>
          <w:ilvl w:val="0"/>
          <w:numId w:val="12"/>
        </w:numPr>
        <w:spacing w:after="240"/>
        <w:ind w:left="284"/>
        <w:jc w:val="both"/>
        <w:rPr>
          <w:rFonts w:ascii="Times New Roman" w:eastAsia="Calibri" w:hAnsi="Times New Roman" w:cs="Times New Roman"/>
          <w:lang w:bidi="ar-JO"/>
        </w:rPr>
      </w:pPr>
      <w:r w:rsidRPr="00D956E3">
        <w:rPr>
          <w:rFonts w:ascii="Times New Roman" w:eastAsia="Calibri" w:hAnsi="Times New Roman" w:cs="Times New Roman"/>
          <w:lang w:bidi="ar-JO"/>
        </w:rPr>
        <w:t xml:space="preserve">Yeşilyurt, İ., &amp; </w:t>
      </w:r>
      <w:proofErr w:type="spellStart"/>
      <w:r w:rsidRPr="00D956E3">
        <w:rPr>
          <w:rFonts w:ascii="Times New Roman" w:eastAsia="Calibri" w:hAnsi="Times New Roman" w:cs="Times New Roman"/>
          <w:lang w:bidi="ar-JO"/>
        </w:rPr>
        <w:t>Kendirkıran</w:t>
      </w:r>
      <w:proofErr w:type="spellEnd"/>
      <w:r w:rsidRPr="00D956E3">
        <w:rPr>
          <w:rFonts w:ascii="Times New Roman" w:eastAsia="Calibri" w:hAnsi="Times New Roman" w:cs="Times New Roman"/>
          <w:lang w:bidi="ar-JO"/>
        </w:rPr>
        <w:t xml:space="preserve">, G. (2024). The effect of social appearance anxiety and body perception on the quality of life in burn patients. </w:t>
      </w:r>
      <w:r w:rsidRPr="00D956E3">
        <w:rPr>
          <w:rFonts w:ascii="Times New Roman" w:eastAsia="Calibri" w:hAnsi="Times New Roman" w:cs="Times New Roman"/>
          <w:i/>
          <w:iCs/>
          <w:lang w:bidi="ar-JO"/>
        </w:rPr>
        <w:t>International Wound Journal</w:t>
      </w:r>
      <w:r w:rsidRPr="00D956E3">
        <w:rPr>
          <w:rFonts w:ascii="Times New Roman" w:eastAsia="Calibri" w:hAnsi="Times New Roman" w:cs="Times New Roman"/>
          <w:lang w:bidi="ar-JO"/>
        </w:rPr>
        <w:t>, 21(2), e14720.</w:t>
      </w:r>
    </w:p>
    <w:bookmarkEnd w:id="2"/>
    <w:p w14:paraId="0456F05D" w14:textId="164FD763" w:rsidR="000919B2" w:rsidRPr="000919B2" w:rsidRDefault="000919B2" w:rsidP="000919B2">
      <w:pPr>
        <w:widowControl/>
        <w:spacing w:after="240"/>
        <w:rPr>
          <w:rFonts w:ascii="Times New Roman" w:hAnsi="Times New Roman" w:cs="Times New Roman"/>
          <w:b/>
          <w:bCs/>
          <w:lang w:val="en-IN" w:bidi="ta-IN"/>
        </w:rPr>
      </w:pPr>
      <w:r w:rsidRPr="000919B2">
        <w:rPr>
          <w:rFonts w:ascii="Times New Roman" w:hAnsi="Times New Roman" w:cs="Times New Roman"/>
          <w:b/>
          <w:bCs/>
          <w:lang w:val="en-IN" w:bidi="ta-IN"/>
        </w:rPr>
        <w:br w:type="page"/>
      </w:r>
    </w:p>
    <w:p w14:paraId="675C0F66" w14:textId="77777777" w:rsidR="00821BA0" w:rsidRDefault="00821BA0" w:rsidP="004D52DC">
      <w:pPr>
        <w:widowControl/>
        <w:spacing w:after="160" w:line="259" w:lineRule="auto"/>
        <w:rPr>
          <w:rFonts w:ascii="Times New Roman" w:eastAsia="Calibri" w:hAnsi="Times New Roman" w:cs="Times New Roman"/>
          <w:sz w:val="24"/>
          <w:szCs w:val="24"/>
        </w:rPr>
      </w:pPr>
    </w:p>
    <w:p w14:paraId="5C797CB1" w14:textId="6E490392" w:rsidR="00460DF3" w:rsidRPr="004D52DC" w:rsidRDefault="00460DF3" w:rsidP="00460DF3">
      <w:pPr>
        <w:widowControl/>
        <w:spacing w:before="240" w:after="160" w:line="259" w:lineRule="auto"/>
        <w:jc w:val="center"/>
        <w:rPr>
          <w:rFonts w:ascii="Times New Roman" w:eastAsia="Calibri" w:hAnsi="Times New Roman" w:cs="Times New Roman"/>
          <w:sz w:val="24"/>
          <w:szCs w:val="24"/>
        </w:rPr>
      </w:pPr>
      <w:r w:rsidRPr="00EF5C4C">
        <w:rPr>
          <w:rFonts w:ascii="Times New Roman" w:eastAsia="Calibri" w:hAnsi="Times New Roman" w:cs="Times New Roman"/>
          <w:b/>
          <w:bCs/>
          <w:sz w:val="24"/>
          <w:szCs w:val="24"/>
        </w:rPr>
        <w:t>Authors Biography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8"/>
        <w:gridCol w:w="5666"/>
      </w:tblGrid>
      <w:tr w:rsidR="004D52DC" w:rsidRPr="004D52DC" w14:paraId="0A5347A3" w14:textId="77777777" w:rsidTr="004D52DC">
        <w:tc>
          <w:tcPr>
            <w:tcW w:w="3798" w:type="dxa"/>
            <w:hideMark/>
          </w:tcPr>
          <w:p w14:paraId="28DAD5CE" w14:textId="77777777" w:rsidR="004D52DC" w:rsidRDefault="004D52DC" w:rsidP="004D52DC">
            <w:pPr>
              <w:widowControl/>
              <w:spacing w:after="160" w:line="259" w:lineRule="auto"/>
              <w:jc w:val="center"/>
              <w:rPr>
                <w:rFonts w:ascii="Times New Roman" w:eastAsia="Calibri" w:hAnsi="Times New Roman" w:cs="Times New Roman"/>
                <w:b/>
                <w:bCs/>
                <w:sz w:val="24"/>
                <w:szCs w:val="24"/>
              </w:rPr>
            </w:pPr>
            <w:r w:rsidRPr="004D52DC">
              <w:rPr>
                <w:rFonts w:ascii="Times New Roman" w:eastAsia="Calibri" w:hAnsi="Times New Roman" w:cs="Times New Roman"/>
                <w:b/>
                <w:bCs/>
                <w:noProof/>
                <w:sz w:val="24"/>
                <w:szCs w:val="24"/>
              </w:rPr>
              <w:drawing>
                <wp:inline distT="0" distB="0" distL="0" distR="0" wp14:anchorId="583DEBA3" wp14:editId="3877DC81">
                  <wp:extent cx="811061" cy="855318"/>
                  <wp:effectExtent l="0" t="0" r="8255"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811061" cy="855318"/>
                          </a:xfrm>
                          <a:prstGeom prst="rect">
                            <a:avLst/>
                          </a:prstGeom>
                          <a:noFill/>
                          <a:ln>
                            <a:noFill/>
                          </a:ln>
                        </pic:spPr>
                      </pic:pic>
                    </a:graphicData>
                  </a:graphic>
                </wp:inline>
              </w:drawing>
            </w:r>
          </w:p>
          <w:p w14:paraId="326FF5FC" w14:textId="054450C2" w:rsidR="00460DF3" w:rsidRPr="004D52DC" w:rsidRDefault="00460DF3" w:rsidP="004D52DC">
            <w:pPr>
              <w:widowControl/>
              <w:spacing w:after="160" w:line="259" w:lineRule="auto"/>
              <w:jc w:val="center"/>
              <w:rPr>
                <w:rFonts w:ascii="Times New Roman" w:eastAsia="Calibri" w:hAnsi="Times New Roman" w:cs="Times New Roman"/>
                <w:b/>
                <w:bCs/>
                <w:sz w:val="24"/>
                <w:szCs w:val="24"/>
              </w:rPr>
            </w:pPr>
          </w:p>
        </w:tc>
        <w:tc>
          <w:tcPr>
            <w:tcW w:w="5666" w:type="dxa"/>
            <w:hideMark/>
          </w:tcPr>
          <w:p w14:paraId="4F08D117" w14:textId="77777777" w:rsidR="00A60BDE" w:rsidRDefault="00D93879" w:rsidP="00460DF3">
            <w:pPr>
              <w:widowControl/>
              <w:spacing w:after="160" w:line="259" w:lineRule="auto"/>
              <w:jc w:val="both"/>
              <w:rPr>
                <w:rFonts w:ascii="Times New Roman" w:eastAsia="Calibri" w:hAnsi="Times New Roman" w:cs="Times New Roman"/>
                <w:sz w:val="24"/>
                <w:szCs w:val="24"/>
              </w:rPr>
            </w:pPr>
            <w:r w:rsidRPr="00D93879">
              <w:rPr>
                <w:rFonts w:ascii="Times New Roman" w:eastAsia="Calibri" w:hAnsi="Times New Roman" w:cs="Times New Roman"/>
                <w:sz w:val="24"/>
                <w:szCs w:val="24"/>
              </w:rPr>
              <w:t xml:space="preserve">Abdallah </w:t>
            </w:r>
            <w:proofErr w:type="spellStart"/>
            <w:r w:rsidRPr="00D93879">
              <w:rPr>
                <w:rFonts w:ascii="Times New Roman" w:eastAsia="Calibri" w:hAnsi="Times New Roman" w:cs="Times New Roman"/>
                <w:sz w:val="24"/>
                <w:szCs w:val="24"/>
              </w:rPr>
              <w:t>Almahaireh</w:t>
            </w:r>
            <w:proofErr w:type="spellEnd"/>
            <w:r w:rsidRPr="00D93879">
              <w:rPr>
                <w:rFonts w:ascii="Times New Roman" w:eastAsia="Calibri" w:hAnsi="Times New Roman" w:cs="Times New Roman"/>
                <w:sz w:val="24"/>
                <w:szCs w:val="24"/>
              </w:rPr>
              <w:t xml:space="preserve"> </w:t>
            </w:r>
            <w:r w:rsidR="004D52DC" w:rsidRPr="004D52DC">
              <w:rPr>
                <w:rFonts w:ascii="Times New Roman" w:eastAsia="Calibri" w:hAnsi="Times New Roman" w:cs="Times New Roman"/>
                <w:sz w:val="24"/>
                <w:szCs w:val="24"/>
              </w:rPr>
              <w:t xml:space="preserve">is </w:t>
            </w:r>
            <w:r w:rsidRPr="00D93879">
              <w:rPr>
                <w:rFonts w:ascii="Times New Roman" w:eastAsia="Calibri" w:hAnsi="Times New Roman" w:cs="Times New Roman"/>
                <w:sz w:val="24"/>
                <w:szCs w:val="24"/>
              </w:rPr>
              <w:t>Counselling and Special Education Department</w:t>
            </w:r>
            <w:r w:rsidR="004D52DC" w:rsidRPr="004D52DC">
              <w:rPr>
                <w:rFonts w:ascii="Times New Roman" w:eastAsia="Calibri" w:hAnsi="Times New Roman" w:cs="Times New Roman"/>
                <w:sz w:val="24"/>
                <w:szCs w:val="24"/>
              </w:rPr>
              <w:t xml:space="preserve">, </w:t>
            </w:r>
            <w:r w:rsidRPr="00D93879">
              <w:rPr>
                <w:rFonts w:ascii="Times New Roman" w:eastAsia="Calibri" w:hAnsi="Times New Roman" w:cs="Times New Roman"/>
                <w:sz w:val="24"/>
                <w:szCs w:val="24"/>
              </w:rPr>
              <w:t>School of Educational Science, The University of Jordan</w:t>
            </w:r>
            <w:r w:rsidR="004D52DC" w:rsidRPr="004D52DC">
              <w:rPr>
                <w:rFonts w:ascii="Times New Roman" w:eastAsia="Calibri" w:hAnsi="Times New Roman" w:cs="Times New Roman"/>
                <w:sz w:val="24"/>
                <w:szCs w:val="24"/>
              </w:rPr>
              <w:t xml:space="preserve">. </w:t>
            </w:r>
            <w:r>
              <w:rPr>
                <w:rFonts w:ascii="Times New Roman" w:eastAsia="Calibri" w:hAnsi="Times New Roman" w:cs="Times New Roman"/>
                <w:sz w:val="24"/>
                <w:szCs w:val="24"/>
              </w:rPr>
              <w:t>H</w:t>
            </w:r>
            <w:r w:rsidR="004D52DC" w:rsidRPr="004D52DC">
              <w:rPr>
                <w:rFonts w:ascii="Times New Roman" w:eastAsia="Calibri" w:hAnsi="Times New Roman" w:cs="Times New Roman"/>
                <w:sz w:val="24"/>
                <w:szCs w:val="24"/>
              </w:rPr>
              <w:t xml:space="preserve">e received the </w:t>
            </w:r>
            <w:r w:rsidR="00A60BDE">
              <w:rPr>
                <w:rFonts w:ascii="Times New Roman" w:eastAsia="Calibri" w:hAnsi="Times New Roman" w:cs="Times New Roman"/>
                <w:sz w:val="24"/>
                <w:szCs w:val="24"/>
              </w:rPr>
              <w:t>Ph.D.</w:t>
            </w:r>
            <w:r w:rsidR="00460DF3" w:rsidRPr="004D52DC">
              <w:rPr>
                <w:rFonts w:ascii="Times New Roman" w:eastAsia="Calibri" w:hAnsi="Times New Roman" w:cs="Times New Roman"/>
                <w:sz w:val="24"/>
                <w:szCs w:val="24"/>
              </w:rPr>
              <w:t xml:space="preserve"> degree in </w:t>
            </w:r>
            <w:r w:rsidR="00A60BDE">
              <w:rPr>
                <w:rFonts w:ascii="Times New Roman" w:eastAsia="Calibri" w:hAnsi="Times New Roman" w:cs="Times New Roman"/>
                <w:sz w:val="24"/>
                <w:szCs w:val="24"/>
              </w:rPr>
              <w:t xml:space="preserve">Educational and Psychological </w:t>
            </w:r>
            <w:r w:rsidR="00A60BDE" w:rsidRPr="00A60BDE">
              <w:rPr>
                <w:rFonts w:ascii="Times New Roman" w:eastAsia="Calibri" w:hAnsi="Times New Roman" w:cs="Times New Roman"/>
                <w:sz w:val="24"/>
                <w:szCs w:val="24"/>
              </w:rPr>
              <w:t>Counselling</w:t>
            </w:r>
            <w:r w:rsidR="00A60BDE">
              <w:rPr>
                <w:rFonts w:ascii="Times New Roman" w:eastAsia="Calibri" w:hAnsi="Times New Roman" w:cs="Times New Roman"/>
                <w:sz w:val="24"/>
                <w:szCs w:val="24"/>
              </w:rPr>
              <w:t xml:space="preserve"> </w:t>
            </w:r>
            <w:r w:rsidR="004D52DC" w:rsidRPr="004D52DC">
              <w:rPr>
                <w:rFonts w:ascii="Times New Roman" w:eastAsia="Calibri" w:hAnsi="Times New Roman" w:cs="Times New Roman"/>
                <w:sz w:val="24"/>
                <w:szCs w:val="24"/>
              </w:rPr>
              <w:t xml:space="preserve">at </w:t>
            </w:r>
            <w:r w:rsidR="00A60BDE" w:rsidRPr="00A60BDE">
              <w:rPr>
                <w:rFonts w:ascii="Times New Roman" w:eastAsia="Calibri" w:hAnsi="Times New Roman" w:cs="Times New Roman"/>
                <w:sz w:val="24"/>
                <w:szCs w:val="24"/>
              </w:rPr>
              <w:t>The University of Jordan</w:t>
            </w:r>
            <w:r w:rsidR="004D52DC" w:rsidRPr="004D52DC">
              <w:rPr>
                <w:rFonts w:ascii="Times New Roman" w:eastAsia="Calibri" w:hAnsi="Times New Roman" w:cs="Times New Roman"/>
                <w:sz w:val="24"/>
                <w:szCs w:val="24"/>
              </w:rPr>
              <w:t>.</w:t>
            </w:r>
          </w:p>
          <w:p w14:paraId="0C3C8F54" w14:textId="204A38E6" w:rsidR="004D52DC" w:rsidRPr="004D52DC" w:rsidRDefault="004D52DC" w:rsidP="00460DF3">
            <w:pPr>
              <w:widowControl/>
              <w:spacing w:after="160" w:line="259" w:lineRule="auto"/>
              <w:jc w:val="both"/>
              <w:rPr>
                <w:rFonts w:ascii="Times New Roman" w:eastAsia="Calibri" w:hAnsi="Times New Roman" w:cs="Times New Roman"/>
                <w:sz w:val="24"/>
                <w:szCs w:val="24"/>
              </w:rPr>
            </w:pPr>
          </w:p>
        </w:tc>
      </w:tr>
      <w:tr w:rsidR="004D52DC" w:rsidRPr="004D52DC" w14:paraId="27CAC277" w14:textId="77777777" w:rsidTr="004D52DC">
        <w:tc>
          <w:tcPr>
            <w:tcW w:w="3798" w:type="dxa"/>
            <w:hideMark/>
          </w:tcPr>
          <w:p w14:paraId="37EFDB95" w14:textId="2C952A3F" w:rsidR="004D52DC" w:rsidRPr="004D52DC" w:rsidRDefault="004D52DC" w:rsidP="004D52DC">
            <w:pPr>
              <w:widowControl/>
              <w:spacing w:after="160" w:line="259" w:lineRule="auto"/>
              <w:jc w:val="center"/>
              <w:rPr>
                <w:rFonts w:ascii="Times New Roman" w:eastAsia="Calibri" w:hAnsi="Times New Roman" w:cs="Times New Roman"/>
                <w:b/>
                <w:bCs/>
                <w:sz w:val="24"/>
                <w:szCs w:val="24"/>
              </w:rPr>
            </w:pPr>
            <w:r w:rsidRPr="004D52DC">
              <w:rPr>
                <w:rFonts w:ascii="Times New Roman" w:eastAsia="Calibri" w:hAnsi="Times New Roman" w:cs="Times New Roman"/>
                <w:b/>
                <w:bCs/>
                <w:noProof/>
                <w:sz w:val="24"/>
                <w:szCs w:val="24"/>
              </w:rPr>
              <w:drawing>
                <wp:inline distT="0" distB="0" distL="0" distR="0" wp14:anchorId="5A85A873" wp14:editId="4D0AF578">
                  <wp:extent cx="761657" cy="952500"/>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774" t="5266" r="4444" b="10948"/>
                          <a:stretch>
                            <a:fillRect/>
                          </a:stretch>
                        </pic:blipFill>
                        <pic:spPr bwMode="auto">
                          <a:xfrm>
                            <a:off x="0" y="0"/>
                            <a:ext cx="764544" cy="9561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666" w:type="dxa"/>
          </w:tcPr>
          <w:p w14:paraId="07C7B2C8" w14:textId="7920AF09" w:rsidR="004D52DC" w:rsidRPr="004D52DC" w:rsidRDefault="00D93879" w:rsidP="00460DF3">
            <w:pPr>
              <w:widowControl/>
              <w:spacing w:after="160" w:line="259" w:lineRule="auto"/>
              <w:jc w:val="both"/>
              <w:rPr>
                <w:rFonts w:ascii="Times New Roman" w:eastAsia="Calibri" w:hAnsi="Times New Roman" w:cs="Times New Roman"/>
                <w:sz w:val="24"/>
                <w:szCs w:val="24"/>
              </w:rPr>
            </w:pPr>
            <w:r w:rsidRPr="00D93879">
              <w:rPr>
                <w:rFonts w:ascii="Times New Roman" w:eastAsia="Calibri" w:hAnsi="Times New Roman" w:cs="Times New Roman"/>
                <w:sz w:val="24"/>
                <w:szCs w:val="24"/>
              </w:rPr>
              <w:t xml:space="preserve">Baha' </w:t>
            </w:r>
            <w:proofErr w:type="spellStart"/>
            <w:r w:rsidRPr="00D93879">
              <w:rPr>
                <w:rFonts w:ascii="Times New Roman" w:eastAsia="Calibri" w:hAnsi="Times New Roman" w:cs="Times New Roman"/>
                <w:sz w:val="24"/>
                <w:szCs w:val="24"/>
              </w:rPr>
              <w:t>Shawaqfeh</w:t>
            </w:r>
            <w:proofErr w:type="spellEnd"/>
            <w:r w:rsidRPr="00D93879">
              <w:rPr>
                <w:rFonts w:ascii="Times New Roman" w:eastAsia="Calibri" w:hAnsi="Times New Roman" w:cs="Times New Roman"/>
                <w:sz w:val="24"/>
                <w:szCs w:val="24"/>
              </w:rPr>
              <w:t xml:space="preserve"> </w:t>
            </w:r>
            <w:r w:rsidR="004D52DC" w:rsidRPr="004D52DC">
              <w:rPr>
                <w:rFonts w:ascii="Times New Roman" w:eastAsia="Calibri" w:hAnsi="Times New Roman" w:cs="Times New Roman"/>
                <w:sz w:val="24"/>
                <w:szCs w:val="24"/>
              </w:rPr>
              <w:t xml:space="preserve">is </w:t>
            </w:r>
            <w:r w:rsidR="00A60BDE" w:rsidRPr="00A60BDE">
              <w:rPr>
                <w:rFonts w:ascii="Times New Roman" w:eastAsia="Calibri" w:hAnsi="Times New Roman" w:cs="Times New Roman"/>
                <w:sz w:val="24"/>
                <w:szCs w:val="24"/>
              </w:rPr>
              <w:t>Full-time lecturer in Counselling and Mental Health Department, Faculty of Educational Science, The World Islamic Sciences and Education University</w:t>
            </w:r>
            <w:r w:rsidR="004D52DC" w:rsidRPr="004D52DC">
              <w:rPr>
                <w:rFonts w:ascii="Times New Roman" w:eastAsia="Calibri" w:hAnsi="Times New Roman" w:cs="Times New Roman"/>
                <w:sz w:val="24"/>
                <w:szCs w:val="24"/>
              </w:rPr>
              <w:t xml:space="preserve">. </w:t>
            </w:r>
            <w:r w:rsidR="00A60BDE" w:rsidRPr="00A60BDE">
              <w:rPr>
                <w:rFonts w:ascii="Times New Roman" w:eastAsia="Calibri" w:hAnsi="Times New Roman" w:cs="Times New Roman"/>
                <w:sz w:val="24"/>
                <w:szCs w:val="24"/>
              </w:rPr>
              <w:t>He received the Ph.D. degree in Educational and Psychological Counselling at The University of Jordan.</w:t>
            </w:r>
          </w:p>
          <w:p w14:paraId="1322595B" w14:textId="77777777" w:rsidR="004D52DC" w:rsidRPr="004D52DC" w:rsidRDefault="004D52DC" w:rsidP="004D52DC">
            <w:pPr>
              <w:widowControl/>
              <w:spacing w:after="160" w:line="259" w:lineRule="auto"/>
              <w:jc w:val="center"/>
              <w:rPr>
                <w:rFonts w:ascii="Times New Roman" w:eastAsia="Calibri" w:hAnsi="Times New Roman" w:cs="Times New Roman"/>
                <w:b/>
                <w:bCs/>
                <w:sz w:val="24"/>
                <w:szCs w:val="24"/>
              </w:rPr>
            </w:pPr>
          </w:p>
        </w:tc>
      </w:tr>
      <w:tr w:rsidR="00D93879" w:rsidRPr="004D52DC" w14:paraId="377CE8C3" w14:textId="77777777" w:rsidTr="00990F4B">
        <w:tc>
          <w:tcPr>
            <w:tcW w:w="3798" w:type="dxa"/>
            <w:hideMark/>
          </w:tcPr>
          <w:p w14:paraId="0D2D1A4A" w14:textId="77777777" w:rsidR="00D93879" w:rsidRPr="004D52DC" w:rsidRDefault="00D93879" w:rsidP="00990F4B">
            <w:pPr>
              <w:widowControl/>
              <w:spacing w:after="160" w:line="259" w:lineRule="auto"/>
              <w:jc w:val="center"/>
              <w:rPr>
                <w:rFonts w:ascii="Times New Roman" w:eastAsia="Calibri" w:hAnsi="Times New Roman" w:cs="Times New Roman"/>
                <w:b/>
                <w:bCs/>
                <w:sz w:val="24"/>
                <w:szCs w:val="24"/>
              </w:rPr>
            </w:pPr>
            <w:r w:rsidRPr="004D52DC">
              <w:rPr>
                <w:rFonts w:ascii="Times New Roman" w:eastAsia="Calibri" w:hAnsi="Times New Roman" w:cs="Times New Roman"/>
                <w:b/>
                <w:bCs/>
                <w:noProof/>
                <w:sz w:val="24"/>
                <w:szCs w:val="24"/>
              </w:rPr>
              <w:drawing>
                <wp:inline distT="0" distB="0" distL="0" distR="0" wp14:anchorId="4DFA5B34" wp14:editId="4AAC3F73">
                  <wp:extent cx="932647" cy="930704"/>
                  <wp:effectExtent l="0" t="0" r="1270" b="3175"/>
                  <wp:docPr id="442435912" name="Picture 442435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35912" name="Picture 44243591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932647" cy="930704"/>
                          </a:xfrm>
                          <a:prstGeom prst="rect">
                            <a:avLst/>
                          </a:prstGeom>
                          <a:noFill/>
                          <a:ln>
                            <a:noFill/>
                          </a:ln>
                        </pic:spPr>
                      </pic:pic>
                    </a:graphicData>
                  </a:graphic>
                </wp:inline>
              </w:drawing>
            </w:r>
          </w:p>
        </w:tc>
        <w:tc>
          <w:tcPr>
            <w:tcW w:w="5666" w:type="dxa"/>
          </w:tcPr>
          <w:p w14:paraId="1656371E" w14:textId="2F89B4A0" w:rsidR="00D93879" w:rsidRPr="004D52DC" w:rsidRDefault="00D93879" w:rsidP="00990F4B">
            <w:pPr>
              <w:widowControl/>
              <w:spacing w:after="160" w:line="259" w:lineRule="auto"/>
              <w:jc w:val="both"/>
              <w:rPr>
                <w:rFonts w:ascii="Times New Roman" w:eastAsia="Calibri" w:hAnsi="Times New Roman" w:cs="Times New Roman"/>
                <w:sz w:val="24"/>
                <w:szCs w:val="24"/>
              </w:rPr>
            </w:pPr>
            <w:r w:rsidRPr="00D93879">
              <w:rPr>
                <w:rFonts w:ascii="Times New Roman" w:eastAsia="Calibri" w:hAnsi="Times New Roman" w:cs="Times New Roman"/>
                <w:sz w:val="24"/>
                <w:szCs w:val="24"/>
              </w:rPr>
              <w:t xml:space="preserve">Bahaa Eldeen Abu </w:t>
            </w:r>
            <w:proofErr w:type="spellStart"/>
            <w:r w:rsidRPr="00D93879">
              <w:rPr>
                <w:rFonts w:ascii="Times New Roman" w:eastAsia="Calibri" w:hAnsi="Times New Roman" w:cs="Times New Roman"/>
                <w:sz w:val="24"/>
                <w:szCs w:val="24"/>
              </w:rPr>
              <w:t>Serdaneh</w:t>
            </w:r>
            <w:proofErr w:type="spellEnd"/>
            <w:r w:rsidRPr="00D93879">
              <w:rPr>
                <w:rFonts w:ascii="Times New Roman" w:eastAsia="Calibri" w:hAnsi="Times New Roman" w:cs="Times New Roman"/>
                <w:sz w:val="24"/>
                <w:szCs w:val="24"/>
              </w:rPr>
              <w:t xml:space="preserve"> </w:t>
            </w:r>
            <w:r w:rsidR="00A60BDE">
              <w:rPr>
                <w:rFonts w:ascii="Times New Roman" w:eastAsia="Calibri" w:hAnsi="Times New Roman" w:cs="Times New Roman"/>
                <w:sz w:val="24"/>
                <w:szCs w:val="24"/>
              </w:rPr>
              <w:t>has a</w:t>
            </w:r>
            <w:r w:rsidRPr="004D52DC">
              <w:rPr>
                <w:rFonts w:ascii="Times New Roman" w:eastAsia="Calibri" w:hAnsi="Times New Roman" w:cs="Times New Roman"/>
                <w:sz w:val="24"/>
                <w:szCs w:val="24"/>
              </w:rPr>
              <w:t xml:space="preserve"> </w:t>
            </w:r>
            <w:r w:rsidR="00A60BDE" w:rsidRPr="00A60BDE">
              <w:rPr>
                <w:rFonts w:ascii="Times New Roman" w:eastAsia="Calibri" w:hAnsi="Times New Roman" w:cs="Times New Roman"/>
                <w:sz w:val="24"/>
                <w:szCs w:val="24"/>
              </w:rPr>
              <w:t>Ph.D. degree in Educational Psychology</w:t>
            </w:r>
            <w:r w:rsidR="00A60BDE">
              <w:rPr>
                <w:rFonts w:ascii="Times New Roman" w:eastAsia="Calibri" w:hAnsi="Times New Roman" w:cs="Times New Roman"/>
                <w:sz w:val="24"/>
                <w:szCs w:val="24"/>
              </w:rPr>
              <w:t xml:space="preserve">, </w:t>
            </w:r>
            <w:r w:rsidR="00A60BDE" w:rsidRPr="00A60BDE">
              <w:rPr>
                <w:rFonts w:ascii="Times New Roman" w:eastAsia="Calibri" w:hAnsi="Times New Roman" w:cs="Times New Roman"/>
                <w:sz w:val="24"/>
                <w:szCs w:val="24"/>
              </w:rPr>
              <w:t>School of Educational Science,</w:t>
            </w:r>
            <w:r w:rsidR="00A60BDE" w:rsidRPr="00A60BDE">
              <w:rPr>
                <w:rFonts w:ascii="Times New Roman" w:eastAsia="Calibri" w:hAnsi="Times New Roman" w:cs="Times New Roman"/>
                <w:sz w:val="24"/>
                <w:szCs w:val="24"/>
              </w:rPr>
              <w:t xml:space="preserve"> </w:t>
            </w:r>
            <w:r w:rsidR="00A60BDE" w:rsidRPr="00A60BDE">
              <w:rPr>
                <w:rFonts w:ascii="Times New Roman" w:eastAsia="Calibri" w:hAnsi="Times New Roman" w:cs="Times New Roman"/>
                <w:sz w:val="24"/>
                <w:szCs w:val="24"/>
              </w:rPr>
              <w:t>at The University of Jordan.</w:t>
            </w:r>
          </w:p>
          <w:p w14:paraId="048D3027" w14:textId="77777777" w:rsidR="00D93879" w:rsidRPr="004D52DC" w:rsidRDefault="00D93879" w:rsidP="00990F4B">
            <w:pPr>
              <w:widowControl/>
              <w:spacing w:after="160" w:line="259" w:lineRule="auto"/>
              <w:jc w:val="center"/>
              <w:rPr>
                <w:rFonts w:ascii="Times New Roman" w:eastAsia="Calibri" w:hAnsi="Times New Roman" w:cs="Times New Roman"/>
                <w:b/>
                <w:bCs/>
                <w:sz w:val="24"/>
                <w:szCs w:val="24"/>
              </w:rPr>
            </w:pPr>
          </w:p>
        </w:tc>
      </w:tr>
    </w:tbl>
    <w:p w14:paraId="5BD0533B" w14:textId="77777777" w:rsidR="00FA30A4" w:rsidRDefault="00FA30A4" w:rsidP="00EF5C4C">
      <w:pPr>
        <w:widowControl/>
        <w:spacing w:after="160" w:line="259" w:lineRule="auto"/>
        <w:jc w:val="center"/>
        <w:rPr>
          <w:rFonts w:ascii="Times New Roman" w:eastAsia="Calibri" w:hAnsi="Times New Roman" w:cs="Times New Roman"/>
          <w:b/>
          <w:bCs/>
          <w:sz w:val="24"/>
          <w:szCs w:val="24"/>
        </w:rPr>
      </w:pPr>
    </w:p>
    <w:p w14:paraId="7E192470" w14:textId="77777777" w:rsidR="00FA30A4" w:rsidRDefault="00FA30A4" w:rsidP="00EF5C4C">
      <w:pPr>
        <w:widowControl/>
        <w:spacing w:after="160" w:line="259" w:lineRule="auto"/>
        <w:jc w:val="center"/>
        <w:rPr>
          <w:rFonts w:ascii="Times New Roman" w:eastAsia="Calibri" w:hAnsi="Times New Roman" w:cs="Times New Roman"/>
          <w:b/>
          <w:bCs/>
          <w:sz w:val="24"/>
          <w:szCs w:val="24"/>
        </w:rPr>
      </w:pPr>
    </w:p>
    <w:p w14:paraId="65282A07" w14:textId="014F8631" w:rsidR="00EF5C4C" w:rsidRPr="008B5339" w:rsidRDefault="00EF5C4C" w:rsidP="00D93879">
      <w:pPr>
        <w:autoSpaceDE w:val="0"/>
        <w:autoSpaceDN w:val="0"/>
        <w:adjustRightInd w:val="0"/>
        <w:spacing w:after="120"/>
        <w:jc w:val="both"/>
        <w:rPr>
          <w:rFonts w:ascii="Times New Roman" w:eastAsia="MS Mincho" w:hAnsi="Times New Roman" w:cs="Times New Roman"/>
          <w:iCs/>
          <w:noProof/>
          <w:sz w:val="20"/>
          <w:szCs w:val="20"/>
        </w:rPr>
      </w:pPr>
    </w:p>
    <w:sectPr w:rsidR="00EF5C4C" w:rsidRPr="008B5339" w:rsidSect="00D31E68">
      <w:type w:val="continuous"/>
      <w:pgSz w:w="12240" w:h="15840"/>
      <w:pgMar w:top="360" w:right="758" w:bottom="280" w:left="1560" w:header="720" w:footer="720" w:gutter="0"/>
      <w:cols w:space="274"/>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0BD48" w14:textId="77777777" w:rsidR="00BE77A5" w:rsidRDefault="00BE77A5" w:rsidP="00BA1B84">
      <w:r>
        <w:separator/>
      </w:r>
    </w:p>
  </w:endnote>
  <w:endnote w:type="continuationSeparator" w:id="0">
    <w:p w14:paraId="35BD96CE" w14:textId="77777777" w:rsidR="00BE77A5" w:rsidRDefault="00BE77A5" w:rsidP="00BA1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Pro-Regular">
    <w:altName w:val="Times New Roman"/>
    <w:panose1 w:val="00000000000000000000"/>
    <w:charset w:val="00"/>
    <w:family w:val="roman"/>
    <w:notTrueType/>
    <w:pitch w:val="default"/>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76C2B" w14:textId="5D8EBA4A" w:rsidR="004D429D" w:rsidRDefault="00506B70" w:rsidP="00834FB5">
    <w:pPr>
      <w:tabs>
        <w:tab w:val="left" w:pos="8652"/>
      </w:tabs>
      <w:ind w:left="7920" w:right="1071"/>
      <w:rPr>
        <w:rFonts w:ascii="Times New Roman" w:eastAsia="Times New Roman" w:hAnsi="Times New Roman" w:cs="Times New Roman"/>
        <w:color w:val="231F20"/>
        <w:w w:val="110"/>
        <w:sz w:val="12"/>
        <w:szCs w:val="12"/>
      </w:rPr>
    </w:pPr>
    <w:r>
      <w:rPr>
        <w:rFonts w:ascii="Times New Roman" w:eastAsia="Times New Roman" w:hAnsi="Times New Roman" w:cs="Times New Roman"/>
        <w:noProof/>
        <w:color w:val="231F20"/>
        <w:sz w:val="12"/>
        <w:szCs w:val="12"/>
      </w:rPr>
      <mc:AlternateContent>
        <mc:Choice Requires="wpg">
          <w:drawing>
            <wp:anchor distT="0" distB="0" distL="114300" distR="114300" simplePos="0" relativeHeight="251663360" behindDoc="1" locked="0" layoutInCell="1" allowOverlap="1" wp14:anchorId="23A3EE27" wp14:editId="6CED98F7">
              <wp:simplePos x="0" y="0"/>
              <wp:positionH relativeFrom="page">
                <wp:posOffset>533400</wp:posOffset>
              </wp:positionH>
              <wp:positionV relativeFrom="paragraph">
                <wp:posOffset>9525</wp:posOffset>
              </wp:positionV>
              <wp:extent cx="6325870" cy="95250"/>
              <wp:effectExtent l="0" t="0" r="1778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25870" cy="95250"/>
                        <a:chOff x="756" y="1532"/>
                        <a:chExt cx="9638" cy="2"/>
                      </a:xfrm>
                    </wpg:grpSpPr>
                    <wps:wsp>
                      <wps:cNvPr id="7" name="Freeform 37"/>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437F9A" id="Group 5" o:spid="_x0000_s1026" style="position:absolute;margin-left:42pt;margin-top:.75pt;width:498.1pt;height:7.5pt;z-index:-251653120;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">
              <v:shape id="Freeform 37"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" path="m,l9638,e" filled="f" strokecolor="#221e1f" strokeweight="1.25pt">
                <v:path arrowok="t" o:connecttype="custom" o:connectlocs="0,0;9638,0" o:connectangles="0,0"/>
              </v:shape>
              <w10:wrap anchorx="page"/>
            </v:group>
          </w:pict>
        </mc:Fallback>
      </mc:AlternateContent>
    </w:r>
    <w:r w:rsidR="00834FB5">
      <w:rPr>
        <w:rFonts w:ascii="Times New Roman" w:eastAsia="Times New Roman" w:hAnsi="Times New Roman" w:cs="Times New Roman"/>
        <w:color w:val="231F20"/>
        <w:w w:val="110"/>
        <w:sz w:val="12"/>
        <w:szCs w:val="12"/>
      </w:rPr>
      <w:tab/>
    </w:r>
  </w:p>
  <w:p w14:paraId="558D916D" w14:textId="77777777" w:rsidR="004D429D" w:rsidRDefault="004D429D" w:rsidP="006819D2">
    <w:pPr>
      <w:ind w:right="1071"/>
      <w:rPr>
        <w:rFonts w:ascii="Times New Roman" w:eastAsia="Times New Roman" w:hAnsi="Times New Roman" w:cs="Times New Roman"/>
        <w:color w:val="231F20"/>
        <w:w w:val="110"/>
        <w:sz w:val="12"/>
        <w:szCs w:val="12"/>
      </w:rPr>
    </w:pPr>
  </w:p>
  <w:p w14:paraId="3310DA57" w14:textId="77777777" w:rsidR="004D429D" w:rsidRPr="00DC1EEA" w:rsidRDefault="004D429D" w:rsidP="002F0BEA">
    <w:pPr>
      <w:ind w:right="1071"/>
      <w:rPr>
        <w:rFonts w:ascii="Times New Roman" w:eastAsia="Times New Roman" w:hAnsi="Times New Roman" w:cs="Times New Roman"/>
        <w:sz w:val="12"/>
        <w:szCs w:val="12"/>
      </w:rPr>
    </w:pPr>
    <w:r>
      <w:rPr>
        <w:rFonts w:ascii="Times New Roman" w:eastAsia="Times New Roman" w:hAnsi="Times New Roman" w:cs="Times New Roman"/>
        <w:color w:val="231F20"/>
        <w:w w:val="110"/>
        <w:sz w:val="12"/>
        <w:szCs w:val="12"/>
      </w:rPr>
      <w:t>© 202-</w:t>
    </w:r>
    <w:r w:rsidRPr="003F7BBD">
      <w:rPr>
        <w:rFonts w:ascii="Times New Roman" w:eastAsia="Times New Roman" w:hAnsi="Times New Roman" w:cs="Times New Roman"/>
        <w:color w:val="231F20"/>
        <w:w w:val="110"/>
        <w:sz w:val="12"/>
        <w:szCs w:val="12"/>
      </w:rPr>
      <w:t>NSP</w:t>
    </w:r>
  </w:p>
  <w:p w14:paraId="289509FB" w14:textId="77777777" w:rsidR="004D429D" w:rsidRDefault="004D429D" w:rsidP="006819D2">
    <w:pPr>
      <w:pStyle w:val="Footer"/>
    </w:pPr>
    <w:r>
      <w:rPr>
        <w:rFonts w:ascii="Times New Roman" w:eastAsia="Times New Roman" w:hAnsi="Times New Roman" w:cs="Times New Roman"/>
        <w:color w:val="231F20"/>
        <w:spacing w:val="-1"/>
        <w:sz w:val="12"/>
        <w:szCs w:val="12"/>
      </w:rPr>
      <w:t xml:space="preserve">Natural Sciences Publishing </w:t>
    </w:r>
    <w:r>
      <w:rPr>
        <w:rFonts w:ascii="Times New Roman" w:eastAsia="Times New Roman" w:hAnsi="Times New Roman" w:cs="Times New Roman"/>
        <w:color w:val="231F20"/>
        <w:spacing w:val="-2"/>
        <w:sz w:val="12"/>
        <w:szCs w:val="12"/>
      </w:rPr>
      <w:t>Cor.</w:t>
    </w:r>
  </w:p>
  <w:p w14:paraId="78ACBBDF" w14:textId="77777777" w:rsidR="004D429D" w:rsidRDefault="004D42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1C7CE" w14:textId="77777777" w:rsidR="004D429D" w:rsidRDefault="00506B70" w:rsidP="006819D2">
    <w:pPr>
      <w:ind w:left="7920" w:right="1071"/>
      <w:rPr>
        <w:rFonts w:ascii="Times New Roman" w:eastAsia="Times New Roman" w:hAnsi="Times New Roman" w:cs="Times New Roman"/>
        <w:color w:val="231F20"/>
        <w:w w:val="110"/>
        <w:sz w:val="12"/>
        <w:szCs w:val="12"/>
      </w:rPr>
    </w:pPr>
    <w:r>
      <w:rPr>
        <w:rFonts w:ascii="Times New Roman" w:eastAsia="Times New Roman" w:hAnsi="Times New Roman" w:cs="Times New Roman"/>
        <w:noProof/>
        <w:color w:val="231F20"/>
        <w:sz w:val="12"/>
        <w:szCs w:val="12"/>
      </w:rPr>
      <mc:AlternateContent>
        <mc:Choice Requires="wpg">
          <w:drawing>
            <wp:anchor distT="0" distB="0" distL="114300" distR="114300" simplePos="0" relativeHeight="251662336" behindDoc="1" locked="0" layoutInCell="1" allowOverlap="1" wp14:anchorId="467142CB" wp14:editId="021C4582">
              <wp:simplePos x="0" y="0"/>
              <wp:positionH relativeFrom="page">
                <wp:posOffset>957580</wp:posOffset>
              </wp:positionH>
              <wp:positionV relativeFrom="paragraph">
                <wp:posOffset>24130</wp:posOffset>
              </wp:positionV>
              <wp:extent cx="6318250" cy="45085"/>
              <wp:effectExtent l="0" t="0" r="2540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8250" cy="45085"/>
                        <a:chOff x="756" y="1532"/>
                        <a:chExt cx="9638" cy="2"/>
                      </a:xfrm>
                    </wpg:grpSpPr>
                    <wps:wsp>
                      <wps:cNvPr id="8" name="Freeform 35"/>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D9C6A9" id="Group 4" o:spid="_x0000_s1026" style="position:absolute;margin-left:75.4pt;margin-top:1.9pt;width:497.5pt;height:3.55pt;z-index:-251654144;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">
              <v:shape id="Freeform 35"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" path="m,l9638,e" filled="f" strokecolor="#221e1f" strokeweight="1.25pt">
                <v:path arrowok="t" o:connecttype="custom" o:connectlocs="0,0;9638,0" o:connectangles="0,0"/>
              </v:shape>
              <w10:wrap anchorx="page"/>
            </v:group>
          </w:pict>
        </mc:Fallback>
      </mc:AlternateContent>
    </w:r>
  </w:p>
  <w:p w14:paraId="5ECAF74F" w14:textId="77777777" w:rsidR="004D429D" w:rsidRDefault="004D429D" w:rsidP="006819D2">
    <w:pPr>
      <w:ind w:left="7920" w:right="1071"/>
      <w:rPr>
        <w:rFonts w:ascii="Times New Roman" w:eastAsia="Times New Roman" w:hAnsi="Times New Roman" w:cs="Times New Roman"/>
        <w:color w:val="231F20"/>
        <w:w w:val="110"/>
        <w:sz w:val="12"/>
        <w:szCs w:val="12"/>
      </w:rPr>
    </w:pPr>
  </w:p>
  <w:p w14:paraId="2B7E8ADC" w14:textId="77777777" w:rsidR="004D429D" w:rsidRPr="003F7BBD" w:rsidRDefault="004D429D" w:rsidP="002F0BEA">
    <w:pPr>
      <w:ind w:left="7920" w:right="850"/>
      <w:rPr>
        <w:rFonts w:ascii="Times New Roman" w:eastAsia="Times New Roman" w:hAnsi="Times New Roman" w:cs="Times New Roman"/>
        <w:sz w:val="12"/>
        <w:szCs w:val="12"/>
      </w:rPr>
    </w:pPr>
    <w:r>
      <w:rPr>
        <w:rFonts w:ascii="Times New Roman" w:eastAsia="Times New Roman" w:hAnsi="Times New Roman" w:cs="Times New Roman"/>
        <w:color w:val="231F20"/>
        <w:w w:val="110"/>
        <w:sz w:val="12"/>
        <w:szCs w:val="12"/>
      </w:rPr>
      <w:t xml:space="preserve">         © 202-</w:t>
    </w:r>
    <w:r w:rsidRPr="003F7BBD">
      <w:rPr>
        <w:rFonts w:ascii="Times New Roman" w:eastAsia="Times New Roman" w:hAnsi="Times New Roman" w:cs="Times New Roman"/>
        <w:color w:val="231F20"/>
        <w:w w:val="110"/>
        <w:sz w:val="12"/>
        <w:szCs w:val="12"/>
      </w:rPr>
      <w:t>NSP</w:t>
    </w:r>
  </w:p>
  <w:p w14:paraId="30A1E8BF" w14:textId="77777777" w:rsidR="004D429D" w:rsidRDefault="004D429D" w:rsidP="006819D2">
    <w:pPr>
      <w:pStyle w:val="Footer"/>
      <w:ind w:left="7920"/>
    </w:pPr>
    <w:r>
      <w:rPr>
        <w:rFonts w:ascii="Times New Roman" w:eastAsia="Times New Roman" w:hAnsi="Times New Roman" w:cs="Times New Roman"/>
        <w:color w:val="231F20"/>
        <w:spacing w:val="-1"/>
        <w:sz w:val="12"/>
        <w:szCs w:val="12"/>
      </w:rPr>
      <w:t xml:space="preserve">           Natural Sciences Publishing </w:t>
    </w:r>
    <w:r>
      <w:rPr>
        <w:rFonts w:ascii="Times New Roman" w:eastAsia="Times New Roman" w:hAnsi="Times New Roman" w:cs="Times New Roman"/>
        <w:color w:val="231F20"/>
        <w:spacing w:val="-2"/>
        <w:sz w:val="12"/>
        <w:szCs w:val="12"/>
      </w:rPr>
      <w:t>Cor.</w:t>
    </w:r>
  </w:p>
  <w:p w14:paraId="4E6AC486" w14:textId="77777777" w:rsidR="004D429D" w:rsidRDefault="004D42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2493A" w14:textId="49E42E46" w:rsidR="004D429D" w:rsidRDefault="00506B70" w:rsidP="007D6750">
    <w:pPr>
      <w:widowControl/>
      <w:rPr>
        <w:rFonts w:ascii="Times New Roman" w:eastAsia="Times New Roman" w:hAnsi="Times New Roman" w:cs="Times New Roman"/>
        <w:color w:val="222222"/>
        <w:sz w:val="20"/>
        <w:szCs w:val="20"/>
      </w:rPr>
    </w:pPr>
    <w:r>
      <w:rPr>
        <w:noProof/>
        <w:vertAlign w:val="superscript"/>
      </w:rPr>
      <mc:AlternateContent>
        <mc:Choice Requires="wpg">
          <w:drawing>
            <wp:anchor distT="0" distB="0" distL="114300" distR="114300" simplePos="0" relativeHeight="251659264" behindDoc="1" locked="0" layoutInCell="1" allowOverlap="1" wp14:anchorId="11A344F3" wp14:editId="3F98E503">
              <wp:simplePos x="0" y="0"/>
              <wp:positionH relativeFrom="page">
                <wp:posOffset>1000125</wp:posOffset>
              </wp:positionH>
              <wp:positionV relativeFrom="paragraph">
                <wp:posOffset>-34290</wp:posOffset>
              </wp:positionV>
              <wp:extent cx="6275070" cy="219075"/>
              <wp:effectExtent l="0" t="0" r="1143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5070" cy="219075"/>
                        <a:chOff x="756" y="1532"/>
                        <a:chExt cx="9638" cy="2"/>
                      </a:xfrm>
                    </wpg:grpSpPr>
                    <wps:wsp>
                      <wps:cNvPr id="10" name="Freeform 2"/>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5DAF82" id="Group 2" o:spid="_x0000_s1026" style="position:absolute;margin-left:78.75pt;margin-top:-2.7pt;width:494.1pt;height:17.25pt;z-index:-251657216;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">
              <v:shape id="Freeform 2"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" path="m,l9638,e" filled="f" strokecolor="#221e1f" strokeweight="1.25pt">
                <v:path arrowok="t" o:connecttype="custom" o:connectlocs="0,0;9638,0" o:connectangles="0,0"/>
              </v:shape>
              <w10:wrap anchorx="page"/>
            </v:group>
          </w:pict>
        </mc:Fallback>
      </mc:AlternateContent>
    </w:r>
    <w:r w:rsidR="004D429D" w:rsidRPr="00A36E17">
      <w:rPr>
        <w:rFonts w:ascii="Times New Roman" w:eastAsia="Times New Roman" w:hAnsi="Times New Roman"/>
        <w:color w:val="231F20"/>
        <w:sz w:val="18"/>
        <w:szCs w:val="18"/>
        <w:vertAlign w:val="superscript"/>
      </w:rPr>
      <w:t>*</w:t>
    </w:r>
    <w:r w:rsidR="004D429D" w:rsidRPr="00A36E17">
      <w:rPr>
        <w:rFonts w:ascii="Times New Roman" w:eastAsia="Times New Roman" w:hAnsi="Times New Roman"/>
        <w:color w:val="231F20"/>
        <w:sz w:val="18"/>
        <w:szCs w:val="18"/>
      </w:rPr>
      <w:t>Corresponding author e-mail:</w:t>
    </w:r>
    <w:r w:rsidR="00C155BA" w:rsidRPr="00C155BA">
      <w:t xml:space="preserve"> </w:t>
    </w:r>
    <w:hyperlink r:id="rId1" w:history="1">
      <w:r w:rsidR="00FD7C88" w:rsidRPr="00A33982">
        <w:rPr>
          <w:rStyle w:val="Hyperlink"/>
          <w:rFonts w:ascii="Times New Roman" w:eastAsia="Times New Roman" w:hAnsi="Times New Roman" w:cs="Times New Roman"/>
          <w:sz w:val="18"/>
          <w:szCs w:val="20"/>
          <w:lang w:eastAsia="en-GB" w:bidi="ar-EG"/>
        </w:rPr>
        <w:t>baha.shawaqfeh@wise.edu.jo</w:t>
      </w:r>
    </w:hyperlink>
    <w:r w:rsidR="00FD7C88">
      <w:rPr>
        <w:rFonts w:ascii="Times New Roman" w:eastAsia="Times New Roman" w:hAnsi="Times New Roman" w:cs="Times New Roman"/>
        <w:sz w:val="18"/>
        <w:szCs w:val="20"/>
        <w:lang w:eastAsia="en-GB" w:bidi="ar-EG"/>
      </w:rPr>
      <w:t xml:space="preserve"> </w:t>
    </w:r>
  </w:p>
  <w:p w14:paraId="4B603958" w14:textId="77777777" w:rsidR="004D429D" w:rsidRPr="007D6750" w:rsidRDefault="004D429D" w:rsidP="007D6750">
    <w:pPr>
      <w:widowControl/>
      <w:rPr>
        <w:rFonts w:ascii="Helvetica" w:eastAsia="Times New Roman" w:hAnsi="Helvetica" w:cs="Calibri"/>
        <w:color w:val="222222"/>
        <w:sz w:val="28"/>
        <w:szCs w:val="28"/>
      </w:rPr>
    </w:pPr>
  </w:p>
  <w:p w14:paraId="4584C7CD" w14:textId="77777777" w:rsidR="004D429D" w:rsidRDefault="004D429D" w:rsidP="000A0BA4">
    <w:pPr>
      <w:spacing w:before="20"/>
      <w:ind w:left="142"/>
      <w:rPr>
        <w:rFonts w:ascii="Times New Roman" w:eastAsia="Times New Roman" w:hAnsi="Times New Roman"/>
        <w:color w:val="231F20"/>
        <w:sz w:val="18"/>
        <w:szCs w:val="18"/>
      </w:rPr>
    </w:pPr>
  </w:p>
  <w:p w14:paraId="11F1CD5B" w14:textId="77777777" w:rsidR="004D429D" w:rsidRPr="001F2936" w:rsidRDefault="004D429D" w:rsidP="006819D2">
    <w:pPr>
      <w:spacing w:before="10"/>
      <w:rPr>
        <w:rStyle w:val="Hyperlink"/>
        <w:rFonts w:asciiTheme="majorBidi" w:eastAsia="Arial" w:hAnsiTheme="majorBidi" w:cstheme="majorBidi"/>
        <w:spacing w:val="-1"/>
        <w:w w:val="105"/>
        <w:sz w:val="12"/>
        <w:szCs w:val="12"/>
      </w:rPr>
    </w:pPr>
  </w:p>
  <w:p w14:paraId="045FD349" w14:textId="77777777" w:rsidR="004D429D" w:rsidRPr="003F7BBD" w:rsidRDefault="004D429D" w:rsidP="002F0BEA">
    <w:pPr>
      <w:ind w:left="7920" w:right="1071"/>
      <w:rPr>
        <w:rFonts w:ascii="Times New Roman" w:eastAsia="Times New Roman" w:hAnsi="Times New Roman" w:cs="Times New Roman"/>
        <w:sz w:val="12"/>
        <w:szCs w:val="12"/>
      </w:rPr>
    </w:pPr>
    <w:r>
      <w:rPr>
        <w:rFonts w:ascii="Times New Roman" w:eastAsia="Times New Roman" w:hAnsi="Times New Roman" w:cs="Times New Roman"/>
        <w:color w:val="231F20"/>
        <w:w w:val="110"/>
        <w:sz w:val="12"/>
        <w:szCs w:val="12"/>
      </w:rPr>
      <w:t xml:space="preserve">  © 20-- </w:t>
    </w:r>
    <w:r w:rsidRPr="003F7BBD">
      <w:rPr>
        <w:rFonts w:ascii="Times New Roman" w:eastAsia="Times New Roman" w:hAnsi="Times New Roman" w:cs="Times New Roman"/>
        <w:color w:val="231F20"/>
        <w:w w:val="110"/>
        <w:sz w:val="12"/>
        <w:szCs w:val="12"/>
      </w:rPr>
      <w:t>NSP</w:t>
    </w:r>
  </w:p>
  <w:p w14:paraId="6B3945F9" w14:textId="77777777" w:rsidR="004D429D" w:rsidRDefault="004D429D" w:rsidP="006819D2">
    <w:pPr>
      <w:pStyle w:val="Footer"/>
      <w:ind w:left="7920"/>
    </w:pPr>
    <w:r>
      <w:rPr>
        <w:rFonts w:ascii="Times New Roman" w:eastAsia="Times New Roman" w:hAnsi="Times New Roman" w:cs="Times New Roman"/>
        <w:color w:val="231F20"/>
        <w:spacing w:val="-1"/>
        <w:sz w:val="12"/>
        <w:szCs w:val="12"/>
      </w:rPr>
      <w:t xml:space="preserve">   Natural Sciences Publishing </w:t>
    </w:r>
    <w:r>
      <w:rPr>
        <w:rFonts w:ascii="Times New Roman" w:eastAsia="Times New Roman" w:hAnsi="Times New Roman" w:cs="Times New Roman"/>
        <w:color w:val="231F20"/>
        <w:spacing w:val="-2"/>
        <w:sz w:val="12"/>
        <w:szCs w:val="12"/>
      </w:rPr>
      <w:t>Cor.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4744B" w14:textId="77777777" w:rsidR="00BE77A5" w:rsidRDefault="00BE77A5" w:rsidP="00BA1B84">
      <w:r>
        <w:separator/>
      </w:r>
    </w:p>
  </w:footnote>
  <w:footnote w:type="continuationSeparator" w:id="0">
    <w:p w14:paraId="7ED371C3" w14:textId="77777777" w:rsidR="00BE77A5" w:rsidRDefault="00BE77A5" w:rsidP="00BA1B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8F737" w14:textId="1113DDB6" w:rsidR="004D429D" w:rsidRPr="003F00BB" w:rsidRDefault="00506B70" w:rsidP="00FD7C88">
    <w:pPr>
      <w:rPr>
        <w:sz w:val="12"/>
        <w:szCs w:val="12"/>
      </w:rPr>
    </w:pPr>
    <w:r>
      <w:rPr>
        <w:rFonts w:asciiTheme="majorBidi" w:hAnsiTheme="majorBidi" w:cstheme="majorBidi"/>
        <w:noProof/>
        <w:sz w:val="18"/>
        <w:szCs w:val="18"/>
      </w:rPr>
      <mc:AlternateContent>
        <mc:Choice Requires="wpg">
          <w:drawing>
            <wp:anchor distT="0" distB="0" distL="114300" distR="114300" simplePos="0" relativeHeight="251664384" behindDoc="1" locked="0" layoutInCell="1" allowOverlap="1" wp14:anchorId="1819CCDE" wp14:editId="30D52E0D">
              <wp:simplePos x="0" y="0"/>
              <wp:positionH relativeFrom="column">
                <wp:posOffset>-14605</wp:posOffset>
              </wp:positionH>
              <wp:positionV relativeFrom="paragraph">
                <wp:posOffset>-54610</wp:posOffset>
              </wp:positionV>
              <wp:extent cx="6284595" cy="192405"/>
              <wp:effectExtent l="0" t="0" r="20955" b="17145"/>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4595" cy="192405"/>
                        <a:chOff x="1697" y="720"/>
                        <a:chExt cx="9638" cy="303"/>
                      </a:xfrm>
                    </wpg:grpSpPr>
                    <pic:pic xmlns:pic="http://schemas.openxmlformats.org/drawingml/2006/picture">
                      <pic:nvPicPr>
                        <pic:cNvPr id="2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235" y="720"/>
                          <a:ext cx="1258" cy="303"/>
                        </a:xfrm>
                        <a:prstGeom prst="rect">
                          <a:avLst/>
                        </a:prstGeom>
                        <a:noFill/>
                        <a:extLst>
                          <a:ext uri="{909E8E84-426E-40DD-AFC4-6F175D3DCCD1}">
                            <a14:hiddenFill xmlns:a14="http://schemas.microsoft.com/office/drawing/2010/main">
                              <a:solidFill>
                                <a:srgbClr val="FFFFFF"/>
                              </a:solidFill>
                            </a14:hiddenFill>
                          </a:ext>
                        </a:extLst>
                      </pic:spPr>
                    </pic:pic>
                    <wpg:grpSp>
                      <wpg:cNvPr id="21" name="Group 9"/>
                      <wpg:cNvGrpSpPr>
                        <a:grpSpLocks/>
                      </wpg:cNvGrpSpPr>
                      <wpg:grpSpPr bwMode="auto">
                        <a:xfrm>
                          <a:off x="1697" y="1019"/>
                          <a:ext cx="9638" cy="2"/>
                          <a:chOff x="1512" y="-477"/>
                          <a:chExt cx="9638" cy="2"/>
                        </a:xfrm>
                      </wpg:grpSpPr>
                      <wps:wsp>
                        <wps:cNvPr id="6" name="Freeform 10"/>
                        <wps:cNvSpPr>
                          <a:spLocks/>
                        </wps:cNvSpPr>
                        <wps:spPr bwMode="auto">
                          <a:xfrm>
                            <a:off x="1512" y="-477"/>
                            <a:ext cx="9638" cy="2"/>
                          </a:xfrm>
                          <a:custGeom>
                            <a:avLst/>
                            <a:gdLst>
                              <a:gd name="T0" fmla="+- 0 1512 1512"/>
                              <a:gd name="T1" fmla="*/ T0 w 9638"/>
                              <a:gd name="T2" fmla="+- 0 11150 1512"/>
                              <a:gd name="T3" fmla="*/ T2 w 9638"/>
                            </a:gdLst>
                            <a:ahLst/>
                            <a:cxnLst>
                              <a:cxn ang="0">
                                <a:pos x="T1" y="0"/>
                              </a:cxn>
                              <a:cxn ang="0">
                                <a:pos x="T3" y="0"/>
                              </a:cxn>
                            </a:cxnLst>
                            <a:rect l="0" t="0" r="r" b="b"/>
                            <a:pathLst>
                              <a:path w="9638">
                                <a:moveTo>
                                  <a:pt x="0" y="0"/>
                                </a:moveTo>
                                <a:lnTo>
                                  <a:pt x="9638"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C986AAC" id="Group 18" o:spid="_x0000_s1026" style="position:absolute;margin-left:-1.15pt;margin-top:-4.3pt;width:494.85pt;height:15.15pt;z-index:-251652096" coordorigin="1697,720" coordsize="9638,3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235;top:720;width:1258;height: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">
                <v:imagedata r:id="rId2" o:title=""/>
              </v:shape>
              <v:group id="Group 9" o:spid="_x0000_s1028" style="position:absolute;left:1697;top:1019;width:9638;height:2" coordorigin="1512,-477"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Freeform 10" o:spid="_x0000_s1029" style="position:absolute;left:1512;top:-477;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" path="m,l9638,e" filled="f" strokecolor="#221e1f" strokeweight=".48pt">
                  <v:path arrowok="t" o:connecttype="custom" o:connectlocs="0,0;9638,0" o:connectangles="0,0"/>
                </v:shape>
              </v:group>
            </v:group>
          </w:pict>
        </mc:Fallback>
      </mc:AlternateContent>
    </w:r>
    <w:r w:rsidR="009E1E33">
      <w:t xml:space="preserve"> </w:t>
    </w:r>
    <w:sdt>
      <w:sdtPr>
        <w:id w:val="985898714"/>
        <w:docPartObj>
          <w:docPartGallery w:val="Page Numbers (Top of Page)"/>
          <w:docPartUnique/>
        </w:docPartObj>
      </w:sdtPr>
      <w:sdtEndPr>
        <w:rPr>
          <w:rFonts w:asciiTheme="majorBidi" w:hAnsiTheme="majorBidi" w:cstheme="majorBidi"/>
          <w:noProof/>
          <w:sz w:val="18"/>
          <w:szCs w:val="18"/>
        </w:rPr>
      </w:sdtEndPr>
      <w:sdtContent>
        <w:r w:rsidR="00F100C6" w:rsidRPr="003F7BBD">
          <w:rPr>
            <w:rFonts w:asciiTheme="majorBidi" w:hAnsiTheme="majorBidi" w:cstheme="majorBidi"/>
            <w:sz w:val="18"/>
            <w:szCs w:val="18"/>
          </w:rPr>
          <w:fldChar w:fldCharType="begin"/>
        </w:r>
        <w:r w:rsidR="004D429D" w:rsidRPr="003F7BBD">
          <w:rPr>
            <w:rFonts w:asciiTheme="majorBidi" w:hAnsiTheme="majorBidi" w:cstheme="majorBidi"/>
            <w:sz w:val="18"/>
            <w:szCs w:val="18"/>
          </w:rPr>
          <w:instrText xml:space="preserve"> PAGE   \* MERGEFORMAT </w:instrText>
        </w:r>
        <w:r w:rsidR="00F100C6" w:rsidRPr="003F7BBD">
          <w:rPr>
            <w:rFonts w:asciiTheme="majorBidi" w:hAnsiTheme="majorBidi" w:cstheme="majorBidi"/>
            <w:sz w:val="18"/>
            <w:szCs w:val="18"/>
          </w:rPr>
          <w:fldChar w:fldCharType="separate"/>
        </w:r>
        <w:r w:rsidR="00863741">
          <w:rPr>
            <w:rFonts w:asciiTheme="majorBidi" w:hAnsiTheme="majorBidi" w:cstheme="majorBidi"/>
            <w:noProof/>
            <w:sz w:val="18"/>
            <w:szCs w:val="18"/>
          </w:rPr>
          <w:t>186</w:t>
        </w:r>
        <w:r w:rsidR="00F100C6" w:rsidRPr="003F7BBD">
          <w:rPr>
            <w:rFonts w:asciiTheme="majorBidi" w:hAnsiTheme="majorBidi" w:cstheme="majorBidi"/>
            <w:noProof/>
            <w:sz w:val="18"/>
            <w:szCs w:val="18"/>
          </w:rPr>
          <w:fldChar w:fldCharType="end"/>
        </w:r>
        <w:r w:rsidR="009E1E33">
          <w:rPr>
            <w:rFonts w:asciiTheme="majorBidi" w:hAnsiTheme="majorBidi" w:cstheme="majorBidi"/>
            <w:noProof/>
            <w:sz w:val="18"/>
            <w:szCs w:val="18"/>
          </w:rPr>
          <w:t xml:space="preserve">                </w:t>
        </w:r>
      </w:sdtContent>
    </w:sdt>
    <w:r w:rsidR="00D6734F" w:rsidRPr="00D6734F">
      <w:rPr>
        <w:rFonts w:ascii="Times New Roman" w:hAnsi="Times New Roman" w:cs="Times New Roman"/>
        <w:sz w:val="20"/>
        <w:szCs w:val="20"/>
        <w:lang w:val="en-GB"/>
      </w:rPr>
      <w:t xml:space="preserve"> </w:t>
    </w:r>
    <w:proofErr w:type="spellStart"/>
    <w:r w:rsidR="00FD7C88" w:rsidRPr="00FD7C88">
      <w:rPr>
        <w:rFonts w:ascii="Times New Roman" w:hAnsi="Times New Roman" w:cs="Times New Roman"/>
        <w:sz w:val="16"/>
        <w:szCs w:val="16"/>
        <w:lang w:val="en-GB"/>
      </w:rPr>
      <w:t>Almahaireh</w:t>
    </w:r>
    <w:proofErr w:type="spellEnd"/>
    <w:r w:rsidR="00FD7C88" w:rsidRPr="00FD7C88">
      <w:rPr>
        <w:rFonts w:ascii="Times New Roman" w:hAnsi="Times New Roman" w:cs="Times New Roman"/>
        <w:sz w:val="16"/>
        <w:szCs w:val="16"/>
        <w:lang w:val="en-GB"/>
      </w:rPr>
      <w:t xml:space="preserve">, </w:t>
    </w:r>
    <w:proofErr w:type="spellStart"/>
    <w:r w:rsidR="00FD7C88" w:rsidRPr="00FD7C88">
      <w:rPr>
        <w:rFonts w:ascii="Times New Roman" w:hAnsi="Times New Roman" w:cs="Times New Roman"/>
        <w:sz w:val="16"/>
        <w:szCs w:val="16"/>
        <w:lang w:val="en-GB"/>
      </w:rPr>
      <w:t>Shawaqfeh</w:t>
    </w:r>
    <w:proofErr w:type="spellEnd"/>
    <w:r w:rsidR="00FD7C88" w:rsidRPr="00FD7C88">
      <w:rPr>
        <w:rFonts w:ascii="Times New Roman" w:hAnsi="Times New Roman" w:cs="Times New Roman"/>
        <w:sz w:val="16"/>
        <w:szCs w:val="16"/>
        <w:lang w:val="en-GB"/>
      </w:rPr>
      <w:t xml:space="preserve">, </w:t>
    </w:r>
    <w:r w:rsidR="00FD7C88">
      <w:rPr>
        <w:rFonts w:ascii="Times New Roman" w:hAnsi="Times New Roman" w:cs="Times New Roman"/>
        <w:sz w:val="16"/>
        <w:szCs w:val="16"/>
        <w:lang w:val="en-GB"/>
      </w:rPr>
      <w:t>&amp;</w:t>
    </w:r>
    <w:r w:rsidR="00FD7C88" w:rsidRPr="00FD7C88">
      <w:rPr>
        <w:rFonts w:ascii="Times New Roman" w:hAnsi="Times New Roman" w:cs="Times New Roman"/>
        <w:sz w:val="16"/>
        <w:szCs w:val="16"/>
        <w:lang w:val="en-GB"/>
      </w:rPr>
      <w:t xml:space="preserve"> Abu </w:t>
    </w:r>
    <w:proofErr w:type="spellStart"/>
    <w:r w:rsidR="00FD7C88" w:rsidRPr="00FD7C88">
      <w:rPr>
        <w:rFonts w:ascii="Times New Roman" w:hAnsi="Times New Roman" w:cs="Times New Roman"/>
        <w:sz w:val="16"/>
        <w:szCs w:val="16"/>
        <w:lang w:val="en-GB"/>
      </w:rPr>
      <w:t>Serdaneh</w:t>
    </w:r>
    <w:proofErr w:type="spellEnd"/>
    <w:r w:rsidR="004D429D" w:rsidRPr="002C2C73">
      <w:rPr>
        <w:rFonts w:asciiTheme="majorBidi" w:eastAsia="Arial" w:hAnsiTheme="majorBidi" w:cstheme="majorBidi"/>
        <w:spacing w:val="1"/>
        <w:sz w:val="18"/>
        <w:szCs w:val="18"/>
      </w:rPr>
      <w:t xml:space="preserve">: </w:t>
    </w:r>
    <w:r w:rsidR="00FD7C88" w:rsidRPr="00FD7C88">
      <w:rPr>
        <w:rFonts w:ascii="Times New Roman" w:hAnsi="Times New Roman" w:cs="Times New Roman"/>
        <w:sz w:val="16"/>
        <w:szCs w:val="16"/>
        <w:lang w:val="en-IN" w:bidi="ta-IN"/>
      </w:rPr>
      <w:t>Body Dysmorphic Disorder, Quality of Life, and Social Anxiety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023FF" w14:textId="77777777" w:rsidR="004D429D" w:rsidRDefault="00506B70" w:rsidP="009E1E33">
    <w:pPr>
      <w:pStyle w:val="Header"/>
      <w:rPr>
        <w:noProof/>
      </w:rPr>
    </w:pPr>
    <w:r>
      <w:rPr>
        <w:noProof/>
      </w:rPr>
      <mc:AlternateContent>
        <mc:Choice Requires="wps">
          <w:drawing>
            <wp:anchor distT="0" distB="0" distL="114300" distR="114300" simplePos="0" relativeHeight="251661312" behindDoc="1" locked="0" layoutInCell="1" allowOverlap="1" wp14:anchorId="7D54748C" wp14:editId="2C08182B">
              <wp:simplePos x="0" y="0"/>
              <wp:positionH relativeFrom="column">
                <wp:posOffset>-4445</wp:posOffset>
              </wp:positionH>
              <wp:positionV relativeFrom="paragraph">
                <wp:posOffset>88265</wp:posOffset>
              </wp:positionV>
              <wp:extent cx="6286500" cy="45720"/>
              <wp:effectExtent l="0" t="0" r="19050" b="0"/>
              <wp:wrapNone/>
              <wp:docPr id="17"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286500" cy="45720"/>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81A94C" id="Freeform 17" o:spid="_x0000_s1026" style="position:absolute;margin-left:-.35pt;margin-top:6.95pt;width:495pt;height:3.6p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638,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" path="m,l9638,e" filled="f" strokecolor="#221e1f" strokeweight=".48pt">
              <v:path arrowok="t" o:connecttype="custom" o:connectlocs="0,0;6286500,0" o:connectangles="0,0"/>
            </v:shape>
          </w:pict>
        </mc:Fallback>
      </mc:AlternateContent>
    </w:r>
    <w:r w:rsidR="004D429D">
      <w:rPr>
        <w:rFonts w:asciiTheme="majorBidi" w:hAnsiTheme="majorBidi" w:cstheme="majorBidi"/>
        <w:noProof/>
        <w:sz w:val="18"/>
        <w:szCs w:val="18"/>
      </w:rPr>
      <w:drawing>
        <wp:anchor distT="0" distB="0" distL="114300" distR="114300" simplePos="0" relativeHeight="251660288" behindDoc="1" locked="0" layoutInCell="1" allowOverlap="1" wp14:anchorId="4D940675" wp14:editId="42C8925E">
          <wp:simplePos x="0" y="0"/>
          <wp:positionH relativeFrom="column">
            <wp:posOffset>5133975</wp:posOffset>
          </wp:positionH>
          <wp:positionV relativeFrom="paragraph">
            <wp:posOffset>-60960</wp:posOffset>
          </wp:positionV>
          <wp:extent cx="803275" cy="200025"/>
          <wp:effectExtent l="0" t="0" r="0" b="952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3275" cy="200025"/>
                  </a:xfrm>
                  <a:prstGeom prst="rect">
                    <a:avLst/>
                  </a:prstGeom>
                  <a:noFill/>
                </pic:spPr>
              </pic:pic>
            </a:graphicData>
          </a:graphic>
        </wp:anchor>
      </w:drawing>
    </w:r>
    <w:r w:rsidR="004D429D" w:rsidRPr="0032475C">
      <w:rPr>
        <w:rFonts w:ascii="Times New Roman" w:eastAsia="Times New Roman" w:hAnsi="Times New Roman" w:cs="Times New Roman"/>
        <w:color w:val="231F20"/>
        <w:spacing w:val="-1"/>
        <w:sz w:val="18"/>
        <w:szCs w:val="18"/>
      </w:rPr>
      <w:t xml:space="preserve">J. Stat. Appl. Pro. </w:t>
    </w:r>
    <w:r w:rsidR="009E1E33">
      <w:rPr>
        <w:rFonts w:ascii="Times New Roman" w:eastAsia="Times New Roman" w:hAnsi="Times New Roman" w:cs="Times New Roman"/>
        <w:color w:val="231F20"/>
        <w:spacing w:val="-1"/>
        <w:sz w:val="18"/>
        <w:szCs w:val="18"/>
      </w:rPr>
      <w:t xml:space="preserve"> </w:t>
    </w:r>
    <w:r w:rsidR="004D429D" w:rsidRPr="0032475C">
      <w:rPr>
        <w:rFonts w:ascii="Times New Roman" w:eastAsia="Times New Roman" w:hAnsi="Times New Roman" w:cs="Times New Roman"/>
        <w:color w:val="231F20"/>
        <w:spacing w:val="-1"/>
        <w:sz w:val="18"/>
        <w:szCs w:val="18"/>
      </w:rPr>
      <w:t xml:space="preserve"> 185-201</w:t>
    </w:r>
    <w:r w:rsidR="009E1E33">
      <w:rPr>
        <w:rFonts w:ascii="Times New Roman" w:eastAsia="Times New Roman" w:hAnsi="Times New Roman" w:cs="Times New Roman"/>
        <w:color w:val="231F20"/>
        <w:spacing w:val="-1"/>
        <w:sz w:val="18"/>
        <w:szCs w:val="18"/>
      </w:rPr>
      <w:t xml:space="preserve"> </w:t>
    </w:r>
    <w:r w:rsidR="004D429D" w:rsidRPr="0032475C">
      <w:rPr>
        <w:rFonts w:ascii="Times New Roman" w:eastAsia="Times New Roman" w:hAnsi="Times New Roman" w:cs="Times New Roman"/>
        <w:color w:val="231F20"/>
        <w:spacing w:val="-1"/>
        <w:sz w:val="18"/>
        <w:szCs w:val="18"/>
      </w:rPr>
      <w:t>(202</w:t>
    </w:r>
    <w:r w:rsidR="004D429D">
      <w:rPr>
        <w:rFonts w:ascii="Times New Roman" w:eastAsia="Times New Roman" w:hAnsi="Times New Roman" w:cs="Times New Roman"/>
        <w:color w:val="231F20"/>
        <w:spacing w:val="-1"/>
        <w:sz w:val="18"/>
        <w:szCs w:val="18"/>
      </w:rPr>
      <w:t>1</w:t>
    </w:r>
    <w:r w:rsidR="004D429D" w:rsidRPr="0032475C">
      <w:rPr>
        <w:rFonts w:ascii="Times New Roman" w:eastAsia="Times New Roman" w:hAnsi="Times New Roman" w:cs="Times New Roman"/>
        <w:color w:val="231F20"/>
        <w:spacing w:val="-1"/>
        <w:sz w:val="18"/>
        <w:szCs w:val="18"/>
      </w:rPr>
      <w:t>)</w:t>
    </w:r>
    <w:r w:rsidR="004D429D">
      <w:rPr>
        <w:rFonts w:ascii="Times New Roman" w:eastAsia="Times New Roman" w:hAnsi="Times New Roman" w:cs="Times New Roman"/>
        <w:color w:val="231F20"/>
        <w:spacing w:val="-1"/>
        <w:sz w:val="18"/>
        <w:szCs w:val="18"/>
      </w:rPr>
      <w:t xml:space="preserve">/ </w:t>
    </w:r>
    <w:r w:rsidR="009E1E33">
      <w:rPr>
        <w:rFonts w:ascii="Times New Roman" w:eastAsia="Times New Roman" w:hAnsi="Times New Roman" w:cs="Times New Roman"/>
        <w:color w:val="231F20"/>
        <w:spacing w:val="-1"/>
        <w:sz w:val="18"/>
        <w:szCs w:val="18"/>
      </w:rPr>
      <w:t xml:space="preserve">               </w:t>
    </w:r>
    <w:hyperlink r:id="rId2" w:tgtFrame="_blank" w:history="1">
      <w:r w:rsidR="004D429D" w:rsidRPr="009E1E33">
        <w:rPr>
          <w:rFonts w:ascii="Times New Roman" w:eastAsia="Times New Roman" w:hAnsi="Times New Roman" w:cs="Times New Roman"/>
          <w:color w:val="231F20"/>
          <w:spacing w:val="-1"/>
          <w:sz w:val="18"/>
          <w:szCs w:val="18"/>
        </w:rPr>
        <w:t>http://www.naturalspublishing.com/Journals.asp</w:t>
      </w:r>
    </w:hyperlink>
    <w:r w:rsidR="009E1E33" w:rsidRPr="009E1E33">
      <w:rPr>
        <w:rFonts w:ascii="Times New Roman" w:eastAsia="Times New Roman" w:hAnsi="Times New Roman" w:cs="Times New Roman"/>
        <w:color w:val="231F20"/>
        <w:spacing w:val="-1"/>
        <w:sz w:val="18"/>
        <w:szCs w:val="18"/>
      </w:rPr>
      <w:t xml:space="preserve">             </w:t>
    </w:r>
    <w:r w:rsidR="009E1E33">
      <w:rPr>
        <w:rFonts w:asciiTheme="majorBidi" w:hAnsiTheme="majorBidi" w:cstheme="majorBidi"/>
        <w:color w:val="1155CC"/>
        <w:spacing w:val="-1"/>
        <w:sz w:val="18"/>
        <w:szCs w:val="18"/>
        <w:shd w:val="clear" w:color="auto" w:fill="FFFFFF"/>
      </w:rPr>
      <w:t xml:space="preserve"> </w:t>
    </w:r>
    <w:sdt>
      <w:sdtPr>
        <w:id w:val="2119642650"/>
        <w:docPartObj>
          <w:docPartGallery w:val="Page Numbers (Top of Page)"/>
          <w:docPartUnique/>
        </w:docPartObj>
      </w:sdtPr>
      <w:sdtEndPr>
        <w:rPr>
          <w:noProof/>
        </w:rPr>
      </w:sdtEndPr>
      <w:sdtContent>
        <w:r w:rsidR="00F100C6" w:rsidRPr="00BF1F74">
          <w:rPr>
            <w:rFonts w:asciiTheme="majorBidi" w:hAnsiTheme="majorBidi" w:cstheme="majorBidi"/>
            <w:sz w:val="18"/>
            <w:szCs w:val="18"/>
          </w:rPr>
          <w:fldChar w:fldCharType="begin"/>
        </w:r>
        <w:r w:rsidR="004D429D" w:rsidRPr="00BF1F74">
          <w:rPr>
            <w:rFonts w:asciiTheme="majorBidi" w:hAnsiTheme="majorBidi" w:cstheme="majorBidi"/>
            <w:sz w:val="18"/>
            <w:szCs w:val="18"/>
          </w:rPr>
          <w:instrText xml:space="preserve"> PAGE   \* MERGEFORMAT </w:instrText>
        </w:r>
        <w:r w:rsidR="00F100C6" w:rsidRPr="00BF1F74">
          <w:rPr>
            <w:rFonts w:asciiTheme="majorBidi" w:hAnsiTheme="majorBidi" w:cstheme="majorBidi"/>
            <w:sz w:val="18"/>
            <w:szCs w:val="18"/>
          </w:rPr>
          <w:fldChar w:fldCharType="separate"/>
        </w:r>
        <w:r w:rsidR="00863741">
          <w:rPr>
            <w:rFonts w:asciiTheme="majorBidi" w:hAnsiTheme="majorBidi" w:cstheme="majorBidi"/>
            <w:noProof/>
            <w:sz w:val="18"/>
            <w:szCs w:val="18"/>
          </w:rPr>
          <w:t>187</w:t>
        </w:r>
        <w:r w:rsidR="00F100C6" w:rsidRPr="00BF1F74">
          <w:rPr>
            <w:rFonts w:asciiTheme="majorBidi" w:hAnsiTheme="majorBidi" w:cstheme="majorBidi"/>
            <w:noProof/>
            <w:sz w:val="18"/>
            <w:szCs w:val="18"/>
          </w:rPr>
          <w:fldChar w:fldCharType="end"/>
        </w:r>
      </w:sdtContent>
    </w:sdt>
  </w:p>
  <w:p w14:paraId="1541D378" w14:textId="77777777" w:rsidR="004D429D" w:rsidRPr="003F00BB" w:rsidRDefault="004D429D" w:rsidP="006819D2">
    <w:pPr>
      <w:pStyle w:val="Header"/>
      <w:tabs>
        <w:tab w:val="clear" w:pos="4320"/>
        <w:tab w:val="clear" w:pos="8640"/>
        <w:tab w:val="left" w:pos="2600"/>
      </w:tabs>
      <w:rPr>
        <w:sz w:val="12"/>
        <w:szCs w:val="12"/>
      </w:rP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E4899" w14:textId="77777777" w:rsidR="004D429D" w:rsidRDefault="004D429D" w:rsidP="006819D2">
    <w:pPr>
      <w:pStyle w:val="Header"/>
      <w:ind w:left="14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44C8"/>
    <w:multiLevelType w:val="hybridMultilevel"/>
    <w:tmpl w:val="8AA8DF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A86FB6"/>
    <w:multiLevelType w:val="hybridMultilevel"/>
    <w:tmpl w:val="F9CCCBDC"/>
    <w:lvl w:ilvl="0" w:tplc="644E8F54">
      <w:start w:val="1"/>
      <w:numFmt w:val="bullet"/>
      <w:lvlText w:val=""/>
      <w:lvlJc w:val="left"/>
      <w:pPr>
        <w:ind w:left="1080" w:hanging="720"/>
      </w:pPr>
      <w:rPr>
        <w:rFonts w:ascii="Symbol" w:hAnsi="Symbol"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47363C"/>
    <w:multiLevelType w:val="hybridMultilevel"/>
    <w:tmpl w:val="C32262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9867AB"/>
    <w:multiLevelType w:val="hybridMultilevel"/>
    <w:tmpl w:val="728271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9C33F8"/>
    <w:multiLevelType w:val="multilevel"/>
    <w:tmpl w:val="DD9412D2"/>
    <w:lvl w:ilvl="0">
      <w:start w:val="3"/>
      <w:numFmt w:val="decimal"/>
      <w:lvlText w:val="%1"/>
      <w:lvlJc w:val="left"/>
      <w:pPr>
        <w:ind w:left="360" w:hanging="360"/>
      </w:pPr>
      <w:rPr>
        <w:rFonts w:eastAsiaTheme="minorHAnsi" w:hint="default"/>
        <w:b/>
      </w:rPr>
    </w:lvl>
    <w:lvl w:ilvl="1">
      <w:start w:val="2"/>
      <w:numFmt w:val="decimal"/>
      <w:lvlText w:val="%1.%2"/>
      <w:lvlJc w:val="left"/>
      <w:pPr>
        <w:ind w:left="360" w:hanging="360"/>
      </w:pPr>
      <w:rPr>
        <w:rFonts w:eastAsiaTheme="minorHAnsi" w:hint="default"/>
        <w:b/>
      </w:rPr>
    </w:lvl>
    <w:lvl w:ilvl="2">
      <w:start w:val="1"/>
      <w:numFmt w:val="decimal"/>
      <w:lvlText w:val="%1.%2.%3"/>
      <w:lvlJc w:val="left"/>
      <w:pPr>
        <w:ind w:left="720" w:hanging="720"/>
      </w:pPr>
      <w:rPr>
        <w:rFonts w:eastAsiaTheme="minorHAnsi" w:hint="default"/>
        <w:b/>
      </w:rPr>
    </w:lvl>
    <w:lvl w:ilvl="3">
      <w:start w:val="1"/>
      <w:numFmt w:val="decimal"/>
      <w:lvlText w:val="%1.%2.%3.%4"/>
      <w:lvlJc w:val="left"/>
      <w:pPr>
        <w:ind w:left="720" w:hanging="720"/>
      </w:pPr>
      <w:rPr>
        <w:rFonts w:eastAsiaTheme="minorHAnsi" w:hint="default"/>
        <w:b/>
      </w:rPr>
    </w:lvl>
    <w:lvl w:ilvl="4">
      <w:start w:val="1"/>
      <w:numFmt w:val="decimal"/>
      <w:lvlText w:val="%1.%2.%3.%4.%5"/>
      <w:lvlJc w:val="left"/>
      <w:pPr>
        <w:ind w:left="1080" w:hanging="1080"/>
      </w:pPr>
      <w:rPr>
        <w:rFonts w:eastAsiaTheme="minorHAnsi" w:hint="default"/>
        <w:b/>
      </w:rPr>
    </w:lvl>
    <w:lvl w:ilvl="5">
      <w:start w:val="1"/>
      <w:numFmt w:val="decimal"/>
      <w:lvlText w:val="%1.%2.%3.%4.%5.%6"/>
      <w:lvlJc w:val="left"/>
      <w:pPr>
        <w:ind w:left="1080" w:hanging="1080"/>
      </w:pPr>
      <w:rPr>
        <w:rFonts w:eastAsiaTheme="minorHAnsi" w:hint="default"/>
        <w:b/>
      </w:rPr>
    </w:lvl>
    <w:lvl w:ilvl="6">
      <w:start w:val="1"/>
      <w:numFmt w:val="decimal"/>
      <w:lvlText w:val="%1.%2.%3.%4.%5.%6.%7"/>
      <w:lvlJc w:val="left"/>
      <w:pPr>
        <w:ind w:left="1440" w:hanging="1440"/>
      </w:pPr>
      <w:rPr>
        <w:rFonts w:eastAsiaTheme="minorHAnsi" w:hint="default"/>
        <w:b/>
      </w:rPr>
    </w:lvl>
    <w:lvl w:ilvl="7">
      <w:start w:val="1"/>
      <w:numFmt w:val="decimal"/>
      <w:lvlText w:val="%1.%2.%3.%4.%5.%6.%7.%8"/>
      <w:lvlJc w:val="left"/>
      <w:pPr>
        <w:ind w:left="1440" w:hanging="1440"/>
      </w:pPr>
      <w:rPr>
        <w:rFonts w:eastAsiaTheme="minorHAnsi" w:hint="default"/>
        <w:b/>
      </w:rPr>
    </w:lvl>
    <w:lvl w:ilvl="8">
      <w:start w:val="1"/>
      <w:numFmt w:val="decimal"/>
      <w:lvlText w:val="%1.%2.%3.%4.%5.%6.%7.%8.%9"/>
      <w:lvlJc w:val="left"/>
      <w:pPr>
        <w:ind w:left="1800" w:hanging="1800"/>
      </w:pPr>
      <w:rPr>
        <w:rFonts w:eastAsiaTheme="minorHAnsi" w:hint="default"/>
        <w:b/>
      </w:rPr>
    </w:lvl>
  </w:abstractNum>
  <w:abstractNum w:abstractNumId="5" w15:restartNumberingAfterBreak="0">
    <w:nsid w:val="363C5A6C"/>
    <w:multiLevelType w:val="multilevel"/>
    <w:tmpl w:val="8DE659CE"/>
    <w:lvl w:ilvl="0">
      <w:start w:val="2"/>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6" w15:restartNumberingAfterBreak="0">
    <w:nsid w:val="379D4B9B"/>
    <w:multiLevelType w:val="hybridMultilevel"/>
    <w:tmpl w:val="6428E0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8044C8B"/>
    <w:multiLevelType w:val="hybridMultilevel"/>
    <w:tmpl w:val="5122DD7A"/>
    <w:lvl w:ilvl="0" w:tplc="C8AADEEC">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D4C5243"/>
    <w:multiLevelType w:val="hybridMultilevel"/>
    <w:tmpl w:val="7A440A66"/>
    <w:lvl w:ilvl="0" w:tplc="62EA47CA">
      <w:start w:val="1"/>
      <w:numFmt w:val="decimal"/>
      <w:lvlText w:val="[%1]"/>
      <w:lvlJc w:val="left"/>
      <w:pPr>
        <w:ind w:left="540" w:hanging="360"/>
      </w:pPr>
      <w:rPr>
        <w:color w:val="auto"/>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9" w15:restartNumberingAfterBreak="0">
    <w:nsid w:val="7083320C"/>
    <w:multiLevelType w:val="multilevel"/>
    <w:tmpl w:val="95E6193C"/>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7393285A"/>
    <w:multiLevelType w:val="hybridMultilevel"/>
    <w:tmpl w:val="86F61A02"/>
    <w:lvl w:ilvl="0" w:tplc="62EA47CA">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8747968">
    <w:abstractNumId w:val="2"/>
  </w:num>
  <w:num w:numId="2" w16cid:durableId="1399551340">
    <w:abstractNumId w:val="9"/>
  </w:num>
  <w:num w:numId="3" w16cid:durableId="1510291480">
    <w:abstractNumId w:val="0"/>
  </w:num>
  <w:num w:numId="4" w16cid:durableId="818811422">
    <w:abstractNumId w:val="1"/>
  </w:num>
  <w:num w:numId="5" w16cid:durableId="1246500069">
    <w:abstractNumId w:val="6"/>
  </w:num>
  <w:num w:numId="6" w16cid:durableId="434444483">
    <w:abstractNumId w:val="7"/>
  </w:num>
  <w:num w:numId="7" w16cid:durableId="517080216">
    <w:abstractNumId w:val="4"/>
  </w:num>
  <w:num w:numId="8" w16cid:durableId="1864631161">
    <w:abstractNumId w:val="5"/>
  </w:num>
  <w:num w:numId="9" w16cid:durableId="10953216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0465069">
    <w:abstractNumId w:val="3"/>
  </w:num>
  <w:num w:numId="11" w16cid:durableId="1809782140">
    <w:abstractNumId w:val="8"/>
  </w:num>
  <w:num w:numId="12" w16cid:durableId="2040544809">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AzNDI1NjEyNTMztDBQ0lEKTi0uzszPAykwrAUAKVsUxCwAAAA="/>
  </w:docVars>
  <w:rsids>
    <w:rsidRoot w:val="007560E8"/>
    <w:rsid w:val="00002105"/>
    <w:rsid w:val="0000500D"/>
    <w:rsid w:val="00021F69"/>
    <w:rsid w:val="00026707"/>
    <w:rsid w:val="000420A3"/>
    <w:rsid w:val="000604EA"/>
    <w:rsid w:val="00065259"/>
    <w:rsid w:val="000669A5"/>
    <w:rsid w:val="000919B2"/>
    <w:rsid w:val="000A0BA4"/>
    <w:rsid w:val="000B3C0F"/>
    <w:rsid w:val="000C0EC9"/>
    <w:rsid w:val="000D3607"/>
    <w:rsid w:val="00103AE4"/>
    <w:rsid w:val="001377AA"/>
    <w:rsid w:val="00142D7C"/>
    <w:rsid w:val="00144236"/>
    <w:rsid w:val="001502CC"/>
    <w:rsid w:val="001563F4"/>
    <w:rsid w:val="001852FC"/>
    <w:rsid w:val="0019017D"/>
    <w:rsid w:val="001941C4"/>
    <w:rsid w:val="001A5E4E"/>
    <w:rsid w:val="001B1F38"/>
    <w:rsid w:val="001C3C22"/>
    <w:rsid w:val="001C4D6D"/>
    <w:rsid w:val="001D1D20"/>
    <w:rsid w:val="001F71D2"/>
    <w:rsid w:val="00202D53"/>
    <w:rsid w:val="00210FB1"/>
    <w:rsid w:val="00211953"/>
    <w:rsid w:val="00223A51"/>
    <w:rsid w:val="00234DBD"/>
    <w:rsid w:val="0025403D"/>
    <w:rsid w:val="00266D21"/>
    <w:rsid w:val="00285D08"/>
    <w:rsid w:val="002942BF"/>
    <w:rsid w:val="002B1C28"/>
    <w:rsid w:val="002B460B"/>
    <w:rsid w:val="002F0BEA"/>
    <w:rsid w:val="00316F63"/>
    <w:rsid w:val="0031781B"/>
    <w:rsid w:val="0032475C"/>
    <w:rsid w:val="00347E4C"/>
    <w:rsid w:val="0035239C"/>
    <w:rsid w:val="0036681E"/>
    <w:rsid w:val="00372388"/>
    <w:rsid w:val="00386637"/>
    <w:rsid w:val="003A0495"/>
    <w:rsid w:val="003A1B89"/>
    <w:rsid w:val="003A6A06"/>
    <w:rsid w:val="003B661E"/>
    <w:rsid w:val="003C2E13"/>
    <w:rsid w:val="003C43AB"/>
    <w:rsid w:val="003C789E"/>
    <w:rsid w:val="003F0107"/>
    <w:rsid w:val="003F7A36"/>
    <w:rsid w:val="004040DF"/>
    <w:rsid w:val="0041697B"/>
    <w:rsid w:val="004275C1"/>
    <w:rsid w:val="00431B6C"/>
    <w:rsid w:val="0044201C"/>
    <w:rsid w:val="00442AC9"/>
    <w:rsid w:val="00460DF3"/>
    <w:rsid w:val="0046264C"/>
    <w:rsid w:val="00483F2A"/>
    <w:rsid w:val="00483F34"/>
    <w:rsid w:val="00486E2A"/>
    <w:rsid w:val="00497F23"/>
    <w:rsid w:val="004C4470"/>
    <w:rsid w:val="004C793E"/>
    <w:rsid w:val="004D429D"/>
    <w:rsid w:val="004D52DC"/>
    <w:rsid w:val="004E05A6"/>
    <w:rsid w:val="004E1A45"/>
    <w:rsid w:val="004F1A18"/>
    <w:rsid w:val="00504B13"/>
    <w:rsid w:val="00506B70"/>
    <w:rsid w:val="005113D4"/>
    <w:rsid w:val="00515A0A"/>
    <w:rsid w:val="005312DA"/>
    <w:rsid w:val="005354AF"/>
    <w:rsid w:val="005375A6"/>
    <w:rsid w:val="00554022"/>
    <w:rsid w:val="0057521E"/>
    <w:rsid w:val="00575569"/>
    <w:rsid w:val="0058517E"/>
    <w:rsid w:val="005954A6"/>
    <w:rsid w:val="005A3079"/>
    <w:rsid w:val="005B5CF3"/>
    <w:rsid w:val="005B7AD1"/>
    <w:rsid w:val="005D0AD8"/>
    <w:rsid w:val="005D1C4E"/>
    <w:rsid w:val="00621556"/>
    <w:rsid w:val="0063417A"/>
    <w:rsid w:val="00635ACC"/>
    <w:rsid w:val="00645504"/>
    <w:rsid w:val="00661922"/>
    <w:rsid w:val="00671135"/>
    <w:rsid w:val="00673A21"/>
    <w:rsid w:val="006819D2"/>
    <w:rsid w:val="00681F73"/>
    <w:rsid w:val="006915A4"/>
    <w:rsid w:val="006937C0"/>
    <w:rsid w:val="006C21CF"/>
    <w:rsid w:val="006C6664"/>
    <w:rsid w:val="006D127C"/>
    <w:rsid w:val="006D32BF"/>
    <w:rsid w:val="006E0EEE"/>
    <w:rsid w:val="006E5CC1"/>
    <w:rsid w:val="007450C2"/>
    <w:rsid w:val="007552F2"/>
    <w:rsid w:val="007560E8"/>
    <w:rsid w:val="007609F3"/>
    <w:rsid w:val="00766059"/>
    <w:rsid w:val="00774F2A"/>
    <w:rsid w:val="007A40F5"/>
    <w:rsid w:val="007C33BB"/>
    <w:rsid w:val="007C367A"/>
    <w:rsid w:val="007C4F97"/>
    <w:rsid w:val="007D6750"/>
    <w:rsid w:val="007E51CE"/>
    <w:rsid w:val="007F00B8"/>
    <w:rsid w:val="008124C3"/>
    <w:rsid w:val="00821BA0"/>
    <w:rsid w:val="00834FAA"/>
    <w:rsid w:val="00834FB5"/>
    <w:rsid w:val="00834FFA"/>
    <w:rsid w:val="008424F9"/>
    <w:rsid w:val="00861F08"/>
    <w:rsid w:val="00863741"/>
    <w:rsid w:val="00863921"/>
    <w:rsid w:val="00864856"/>
    <w:rsid w:val="00876CA9"/>
    <w:rsid w:val="008820D5"/>
    <w:rsid w:val="0089159B"/>
    <w:rsid w:val="008950BB"/>
    <w:rsid w:val="008A708D"/>
    <w:rsid w:val="008B3E5E"/>
    <w:rsid w:val="008B5339"/>
    <w:rsid w:val="008C4D2E"/>
    <w:rsid w:val="008D61E6"/>
    <w:rsid w:val="008F5ECF"/>
    <w:rsid w:val="00902A3F"/>
    <w:rsid w:val="00910321"/>
    <w:rsid w:val="00922768"/>
    <w:rsid w:val="0093397F"/>
    <w:rsid w:val="00936067"/>
    <w:rsid w:val="00944BE6"/>
    <w:rsid w:val="0096117B"/>
    <w:rsid w:val="00963C6B"/>
    <w:rsid w:val="00981313"/>
    <w:rsid w:val="0099046F"/>
    <w:rsid w:val="009B7462"/>
    <w:rsid w:val="009C1AD6"/>
    <w:rsid w:val="009D6752"/>
    <w:rsid w:val="009E1E33"/>
    <w:rsid w:val="009E3662"/>
    <w:rsid w:val="009E46C3"/>
    <w:rsid w:val="009F2873"/>
    <w:rsid w:val="009F6EAC"/>
    <w:rsid w:val="009F7511"/>
    <w:rsid w:val="00A10C11"/>
    <w:rsid w:val="00A10C6E"/>
    <w:rsid w:val="00A16BF0"/>
    <w:rsid w:val="00A2428E"/>
    <w:rsid w:val="00A509D4"/>
    <w:rsid w:val="00A5369F"/>
    <w:rsid w:val="00A60BDE"/>
    <w:rsid w:val="00A62A3E"/>
    <w:rsid w:val="00A71BBC"/>
    <w:rsid w:val="00A76EAE"/>
    <w:rsid w:val="00A921A2"/>
    <w:rsid w:val="00AA43C3"/>
    <w:rsid w:val="00AA6DC4"/>
    <w:rsid w:val="00AB08F6"/>
    <w:rsid w:val="00AB4821"/>
    <w:rsid w:val="00AC4F42"/>
    <w:rsid w:val="00AC5311"/>
    <w:rsid w:val="00AD2DA1"/>
    <w:rsid w:val="00AE2E55"/>
    <w:rsid w:val="00B00BE7"/>
    <w:rsid w:val="00B03BDF"/>
    <w:rsid w:val="00B14808"/>
    <w:rsid w:val="00B54C08"/>
    <w:rsid w:val="00B57A74"/>
    <w:rsid w:val="00B60921"/>
    <w:rsid w:val="00B958B1"/>
    <w:rsid w:val="00BA034A"/>
    <w:rsid w:val="00BA1B84"/>
    <w:rsid w:val="00BA6758"/>
    <w:rsid w:val="00BB4F63"/>
    <w:rsid w:val="00BC084F"/>
    <w:rsid w:val="00BC3723"/>
    <w:rsid w:val="00BC399A"/>
    <w:rsid w:val="00BD1BF8"/>
    <w:rsid w:val="00BE30B3"/>
    <w:rsid w:val="00BE33AA"/>
    <w:rsid w:val="00BE485D"/>
    <w:rsid w:val="00BE77A5"/>
    <w:rsid w:val="00BF1AB1"/>
    <w:rsid w:val="00C11811"/>
    <w:rsid w:val="00C13BD7"/>
    <w:rsid w:val="00C155BA"/>
    <w:rsid w:val="00C23CDF"/>
    <w:rsid w:val="00C54652"/>
    <w:rsid w:val="00C57C7B"/>
    <w:rsid w:val="00C7695B"/>
    <w:rsid w:val="00C96965"/>
    <w:rsid w:val="00CA30C1"/>
    <w:rsid w:val="00CA74C2"/>
    <w:rsid w:val="00CB6906"/>
    <w:rsid w:val="00CC420D"/>
    <w:rsid w:val="00D014C2"/>
    <w:rsid w:val="00D07DA1"/>
    <w:rsid w:val="00D31E68"/>
    <w:rsid w:val="00D63487"/>
    <w:rsid w:val="00D6419E"/>
    <w:rsid w:val="00D6734F"/>
    <w:rsid w:val="00D700C7"/>
    <w:rsid w:val="00D93879"/>
    <w:rsid w:val="00D94CEE"/>
    <w:rsid w:val="00D956E3"/>
    <w:rsid w:val="00D957E0"/>
    <w:rsid w:val="00DA0D20"/>
    <w:rsid w:val="00DC253D"/>
    <w:rsid w:val="00DF5D26"/>
    <w:rsid w:val="00E25F31"/>
    <w:rsid w:val="00E278AB"/>
    <w:rsid w:val="00E368B2"/>
    <w:rsid w:val="00E551CE"/>
    <w:rsid w:val="00E67E59"/>
    <w:rsid w:val="00EA57B0"/>
    <w:rsid w:val="00EC0B00"/>
    <w:rsid w:val="00EF0306"/>
    <w:rsid w:val="00EF5C4C"/>
    <w:rsid w:val="00F0008E"/>
    <w:rsid w:val="00F100C6"/>
    <w:rsid w:val="00F1341C"/>
    <w:rsid w:val="00F51C68"/>
    <w:rsid w:val="00F650E6"/>
    <w:rsid w:val="00F66BAF"/>
    <w:rsid w:val="00F707B8"/>
    <w:rsid w:val="00F7207D"/>
    <w:rsid w:val="00F81318"/>
    <w:rsid w:val="00FA30A4"/>
    <w:rsid w:val="00FA6B58"/>
    <w:rsid w:val="00FA7DE8"/>
    <w:rsid w:val="00FB61DC"/>
    <w:rsid w:val="00FC1793"/>
    <w:rsid w:val="00FD7C88"/>
    <w:rsid w:val="00FE6ECF"/>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E809C"/>
  <w15:docId w15:val="{3983FC44-8C62-45AC-8DDA-DEF38EA84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60E8"/>
    <w:pPr>
      <w:widowControl w:val="0"/>
      <w:spacing w:after="0" w:line="240" w:lineRule="auto"/>
    </w:pPr>
  </w:style>
  <w:style w:type="paragraph" w:styleId="Heading1">
    <w:name w:val="heading 1"/>
    <w:basedOn w:val="Normal"/>
    <w:link w:val="Heading1Char"/>
    <w:uiPriority w:val="9"/>
    <w:qFormat/>
    <w:rsid w:val="007560E8"/>
    <w:pPr>
      <w:ind w:left="115" w:hanging="185"/>
      <w:outlineLvl w:val="0"/>
    </w:pPr>
    <w:rPr>
      <w:rFonts w:ascii="Times New Roman" w:eastAsia="Times New Roman" w:hAnsi="Times New Roman"/>
      <w:b/>
      <w:bCs/>
      <w:sz w:val="24"/>
      <w:szCs w:val="24"/>
    </w:rPr>
  </w:style>
  <w:style w:type="paragraph" w:styleId="Heading2">
    <w:name w:val="heading 2"/>
    <w:basedOn w:val="Normal"/>
    <w:next w:val="Normal"/>
    <w:link w:val="Heading2Char"/>
    <w:uiPriority w:val="9"/>
    <w:semiHidden/>
    <w:unhideWhenUsed/>
    <w:qFormat/>
    <w:rsid w:val="006D32BF"/>
    <w:pPr>
      <w:keepNext/>
      <w:keepLines/>
      <w:spacing w:before="200"/>
      <w:outlineLvl w:val="1"/>
    </w:pPr>
    <w:rPr>
      <w:rFonts w:ascii="Calibri Light" w:eastAsia="Times New Roman" w:hAnsi="Calibri Light" w:cs="Times New Roman"/>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0E8"/>
    <w:rPr>
      <w:rFonts w:ascii="Times New Roman" w:eastAsia="Times New Roman" w:hAnsi="Times New Roman"/>
      <w:b/>
      <w:bCs/>
      <w:sz w:val="24"/>
      <w:szCs w:val="24"/>
    </w:rPr>
  </w:style>
  <w:style w:type="character" w:styleId="Hyperlink">
    <w:name w:val="Hyperlink"/>
    <w:basedOn w:val="DefaultParagraphFont"/>
    <w:uiPriority w:val="99"/>
    <w:unhideWhenUsed/>
    <w:rsid w:val="007560E8"/>
    <w:rPr>
      <w:color w:val="0000FF" w:themeColor="hyperlink"/>
      <w:u w:val="single"/>
    </w:rPr>
  </w:style>
  <w:style w:type="paragraph" w:styleId="Caption">
    <w:name w:val="caption"/>
    <w:basedOn w:val="Normal"/>
    <w:next w:val="Normal"/>
    <w:uiPriority w:val="35"/>
    <w:unhideWhenUsed/>
    <w:qFormat/>
    <w:rsid w:val="007560E8"/>
    <w:pPr>
      <w:spacing w:after="200"/>
    </w:pPr>
    <w:rPr>
      <w:b/>
      <w:bCs/>
      <w:color w:val="4F81BD" w:themeColor="accent1"/>
      <w:sz w:val="18"/>
      <w:szCs w:val="18"/>
    </w:rPr>
  </w:style>
  <w:style w:type="paragraph" w:styleId="Header">
    <w:name w:val="header"/>
    <w:basedOn w:val="Normal"/>
    <w:link w:val="HeaderChar"/>
    <w:uiPriority w:val="99"/>
    <w:unhideWhenUsed/>
    <w:rsid w:val="007560E8"/>
    <w:pPr>
      <w:tabs>
        <w:tab w:val="center" w:pos="4320"/>
        <w:tab w:val="right" w:pos="8640"/>
      </w:tabs>
    </w:pPr>
  </w:style>
  <w:style w:type="character" w:customStyle="1" w:styleId="HeaderChar">
    <w:name w:val="Header Char"/>
    <w:basedOn w:val="DefaultParagraphFont"/>
    <w:link w:val="Header"/>
    <w:uiPriority w:val="99"/>
    <w:rsid w:val="007560E8"/>
  </w:style>
  <w:style w:type="paragraph" w:styleId="Footer">
    <w:name w:val="footer"/>
    <w:basedOn w:val="Normal"/>
    <w:link w:val="FooterChar"/>
    <w:uiPriority w:val="99"/>
    <w:unhideWhenUsed/>
    <w:rsid w:val="007560E8"/>
    <w:pPr>
      <w:tabs>
        <w:tab w:val="center" w:pos="4320"/>
        <w:tab w:val="right" w:pos="8640"/>
      </w:tabs>
    </w:pPr>
  </w:style>
  <w:style w:type="character" w:customStyle="1" w:styleId="FooterChar">
    <w:name w:val="Footer Char"/>
    <w:basedOn w:val="DefaultParagraphFont"/>
    <w:link w:val="Footer"/>
    <w:uiPriority w:val="99"/>
    <w:rsid w:val="007560E8"/>
  </w:style>
  <w:style w:type="table" w:styleId="TableGrid">
    <w:name w:val="Table Grid"/>
    <w:basedOn w:val="TableNormal"/>
    <w:uiPriority w:val="39"/>
    <w:rsid w:val="007560E8"/>
    <w:pPr>
      <w:widowControl w:val="0"/>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7560E8"/>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7560E8"/>
    <w:rPr>
      <w:rFonts w:ascii="Tahoma" w:hAnsi="Tahoma" w:cs="Tahoma"/>
      <w:sz w:val="16"/>
      <w:szCs w:val="16"/>
    </w:rPr>
  </w:style>
  <w:style w:type="character" w:customStyle="1" w:styleId="BalloonTextChar">
    <w:name w:val="Balloon Text Char"/>
    <w:basedOn w:val="DefaultParagraphFont"/>
    <w:link w:val="BalloonText"/>
    <w:uiPriority w:val="99"/>
    <w:semiHidden/>
    <w:rsid w:val="007560E8"/>
    <w:rPr>
      <w:rFonts w:ascii="Tahoma" w:hAnsi="Tahoma" w:cs="Tahoma"/>
      <w:sz w:val="16"/>
      <w:szCs w:val="16"/>
    </w:rPr>
  </w:style>
  <w:style w:type="paragraph" w:customStyle="1" w:styleId="Heading21">
    <w:name w:val="Heading 21"/>
    <w:basedOn w:val="Normal"/>
    <w:next w:val="Normal"/>
    <w:uiPriority w:val="9"/>
    <w:unhideWhenUsed/>
    <w:qFormat/>
    <w:rsid w:val="006D32BF"/>
    <w:pPr>
      <w:keepNext/>
      <w:keepLines/>
      <w:widowControl/>
      <w:bidi/>
      <w:spacing w:before="40" w:line="259" w:lineRule="auto"/>
      <w:outlineLvl w:val="1"/>
    </w:pPr>
    <w:rPr>
      <w:rFonts w:ascii="Calibri Light" w:eastAsia="Times New Roman" w:hAnsi="Calibri Light" w:cs="Times New Roman"/>
      <w:color w:val="2E74B5"/>
      <w:sz w:val="26"/>
      <w:szCs w:val="26"/>
    </w:rPr>
  </w:style>
  <w:style w:type="numbering" w:customStyle="1" w:styleId="NoList1">
    <w:name w:val="No List1"/>
    <w:next w:val="NoList"/>
    <w:uiPriority w:val="99"/>
    <w:semiHidden/>
    <w:unhideWhenUsed/>
    <w:rsid w:val="006D32BF"/>
  </w:style>
  <w:style w:type="character" w:customStyle="1" w:styleId="Heading2Char">
    <w:name w:val="Heading 2 Char"/>
    <w:basedOn w:val="DefaultParagraphFont"/>
    <w:link w:val="Heading2"/>
    <w:uiPriority w:val="9"/>
    <w:rsid w:val="006D32BF"/>
    <w:rPr>
      <w:rFonts w:ascii="Calibri Light" w:eastAsia="Times New Roman" w:hAnsi="Calibri Light" w:cs="Times New Roman"/>
      <w:color w:val="2E74B5"/>
      <w:sz w:val="26"/>
      <w:szCs w:val="26"/>
    </w:rPr>
  </w:style>
  <w:style w:type="paragraph" w:customStyle="1" w:styleId="ListParagraph1">
    <w:name w:val="List Paragraph1"/>
    <w:basedOn w:val="Normal"/>
    <w:next w:val="ListParagraph"/>
    <w:uiPriority w:val="34"/>
    <w:qFormat/>
    <w:rsid w:val="006D32BF"/>
    <w:pPr>
      <w:widowControl/>
      <w:bidi/>
      <w:spacing w:after="200" w:line="276" w:lineRule="auto"/>
      <w:ind w:left="720"/>
      <w:contextualSpacing/>
    </w:pPr>
  </w:style>
  <w:style w:type="table" w:customStyle="1" w:styleId="TableGrid1">
    <w:name w:val="Table Grid1"/>
    <w:basedOn w:val="TableNormal"/>
    <w:next w:val="TableGrid"/>
    <w:uiPriority w:val="39"/>
    <w:rsid w:val="006D32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D32BF"/>
    <w:rPr>
      <w:color w:val="808080"/>
    </w:rPr>
  </w:style>
  <w:style w:type="paragraph" w:customStyle="1" w:styleId="Default">
    <w:name w:val="Default"/>
    <w:rsid w:val="006D32B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D32BF"/>
    <w:rPr>
      <w:rFonts w:ascii="MyriadPro-Regular" w:hAnsi="MyriadPro-Regular" w:hint="default"/>
      <w:b w:val="0"/>
      <w:bCs w:val="0"/>
      <w:i w:val="0"/>
      <w:iCs w:val="0"/>
      <w:color w:val="000000"/>
      <w:sz w:val="18"/>
      <w:szCs w:val="18"/>
    </w:rPr>
  </w:style>
  <w:style w:type="paragraph" w:styleId="Subtitle">
    <w:name w:val="Subtitle"/>
    <w:basedOn w:val="Normal"/>
    <w:link w:val="SubtitleChar"/>
    <w:qFormat/>
    <w:rsid w:val="006D32BF"/>
    <w:pPr>
      <w:widowControl/>
      <w:jc w:val="center"/>
    </w:pPr>
    <w:rPr>
      <w:rFonts w:ascii="Times New Roman" w:eastAsia="Times New Roman" w:hAnsi="Times New Roman" w:cs="Traditional Arabic"/>
      <w:sz w:val="32"/>
      <w:szCs w:val="24"/>
    </w:rPr>
  </w:style>
  <w:style w:type="character" w:customStyle="1" w:styleId="SubtitleChar">
    <w:name w:val="Subtitle Char"/>
    <w:basedOn w:val="DefaultParagraphFont"/>
    <w:link w:val="Subtitle"/>
    <w:rsid w:val="006D32BF"/>
    <w:rPr>
      <w:rFonts w:ascii="Times New Roman" w:eastAsia="Times New Roman" w:hAnsi="Times New Roman" w:cs="Traditional Arabic"/>
      <w:sz w:val="32"/>
      <w:szCs w:val="24"/>
    </w:rPr>
  </w:style>
  <w:style w:type="character" w:styleId="CommentReference">
    <w:name w:val="annotation reference"/>
    <w:basedOn w:val="DefaultParagraphFont"/>
    <w:uiPriority w:val="99"/>
    <w:semiHidden/>
    <w:unhideWhenUsed/>
    <w:rsid w:val="006D32BF"/>
    <w:rPr>
      <w:sz w:val="16"/>
      <w:szCs w:val="16"/>
    </w:rPr>
  </w:style>
  <w:style w:type="paragraph" w:customStyle="1" w:styleId="CommentText1">
    <w:name w:val="Comment Text1"/>
    <w:basedOn w:val="Normal"/>
    <w:next w:val="CommentText"/>
    <w:link w:val="CommentTextChar"/>
    <w:uiPriority w:val="99"/>
    <w:semiHidden/>
    <w:unhideWhenUsed/>
    <w:rsid w:val="006D32BF"/>
    <w:pPr>
      <w:widowControl/>
      <w:spacing w:after="160"/>
    </w:pPr>
    <w:rPr>
      <w:sz w:val="20"/>
      <w:szCs w:val="20"/>
    </w:rPr>
  </w:style>
  <w:style w:type="character" w:customStyle="1" w:styleId="CommentTextChar">
    <w:name w:val="Comment Text Char"/>
    <w:basedOn w:val="DefaultParagraphFont"/>
    <w:link w:val="CommentText1"/>
    <w:uiPriority w:val="99"/>
    <w:semiHidden/>
    <w:rsid w:val="006D32BF"/>
    <w:rPr>
      <w:sz w:val="20"/>
      <w:szCs w:val="20"/>
    </w:rPr>
  </w:style>
  <w:style w:type="paragraph" w:customStyle="1" w:styleId="CommentSubject1">
    <w:name w:val="Comment Subject1"/>
    <w:basedOn w:val="CommentText"/>
    <w:next w:val="CommentText"/>
    <w:uiPriority w:val="99"/>
    <w:semiHidden/>
    <w:unhideWhenUsed/>
    <w:rsid w:val="006D32BF"/>
    <w:pPr>
      <w:widowControl/>
      <w:spacing w:after="160"/>
    </w:pPr>
    <w:rPr>
      <w:b/>
      <w:bCs/>
    </w:rPr>
  </w:style>
  <w:style w:type="character" w:customStyle="1" w:styleId="CommentSubjectChar">
    <w:name w:val="Comment Subject Char"/>
    <w:basedOn w:val="CommentTextChar"/>
    <w:link w:val="CommentSubject"/>
    <w:uiPriority w:val="99"/>
    <w:semiHidden/>
    <w:rsid w:val="006D32BF"/>
    <w:rPr>
      <w:b/>
      <w:bCs/>
      <w:sz w:val="20"/>
      <w:szCs w:val="20"/>
    </w:rPr>
  </w:style>
  <w:style w:type="character" w:customStyle="1" w:styleId="tlid-translation">
    <w:name w:val="tlid-translation"/>
    <w:basedOn w:val="DefaultParagraphFont"/>
    <w:rsid w:val="006D32BF"/>
  </w:style>
  <w:style w:type="character" w:customStyle="1" w:styleId="ws119">
    <w:name w:val="ws119"/>
    <w:basedOn w:val="DefaultParagraphFont"/>
    <w:rsid w:val="006D32BF"/>
  </w:style>
  <w:style w:type="character" w:customStyle="1" w:styleId="ff7">
    <w:name w:val="ff7"/>
    <w:basedOn w:val="DefaultParagraphFont"/>
    <w:rsid w:val="006D32BF"/>
  </w:style>
  <w:style w:type="character" w:customStyle="1" w:styleId="lsf">
    <w:name w:val="lsf"/>
    <w:basedOn w:val="DefaultParagraphFont"/>
    <w:rsid w:val="006D32BF"/>
  </w:style>
  <w:style w:type="character" w:customStyle="1" w:styleId="lsc">
    <w:name w:val="lsc"/>
    <w:basedOn w:val="DefaultParagraphFont"/>
    <w:rsid w:val="006D32BF"/>
  </w:style>
  <w:style w:type="character" w:styleId="Strong">
    <w:name w:val="Strong"/>
    <w:basedOn w:val="DefaultParagraphFont"/>
    <w:uiPriority w:val="22"/>
    <w:qFormat/>
    <w:rsid w:val="006D32BF"/>
    <w:rPr>
      <w:b/>
      <w:bCs/>
    </w:rPr>
  </w:style>
  <w:style w:type="character" w:customStyle="1" w:styleId="Heading2Char1">
    <w:name w:val="Heading 2 Char1"/>
    <w:basedOn w:val="DefaultParagraphFont"/>
    <w:uiPriority w:val="9"/>
    <w:semiHidden/>
    <w:rsid w:val="006D32BF"/>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6D32BF"/>
    <w:pPr>
      <w:ind w:left="720"/>
      <w:contextualSpacing/>
    </w:pPr>
  </w:style>
  <w:style w:type="paragraph" w:styleId="CommentText">
    <w:name w:val="annotation text"/>
    <w:basedOn w:val="Normal"/>
    <w:link w:val="CommentTextChar1"/>
    <w:uiPriority w:val="99"/>
    <w:semiHidden/>
    <w:unhideWhenUsed/>
    <w:rsid w:val="006D32BF"/>
    <w:rPr>
      <w:sz w:val="20"/>
      <w:szCs w:val="20"/>
    </w:rPr>
  </w:style>
  <w:style w:type="character" w:customStyle="1" w:styleId="CommentTextChar1">
    <w:name w:val="Comment Text Char1"/>
    <w:basedOn w:val="DefaultParagraphFont"/>
    <w:link w:val="CommentText"/>
    <w:uiPriority w:val="99"/>
    <w:semiHidden/>
    <w:rsid w:val="006D32BF"/>
    <w:rPr>
      <w:sz w:val="20"/>
      <w:szCs w:val="20"/>
    </w:rPr>
  </w:style>
  <w:style w:type="paragraph" w:styleId="CommentSubject">
    <w:name w:val="annotation subject"/>
    <w:basedOn w:val="CommentText"/>
    <w:next w:val="CommentText"/>
    <w:link w:val="CommentSubjectChar"/>
    <w:uiPriority w:val="99"/>
    <w:semiHidden/>
    <w:unhideWhenUsed/>
    <w:rsid w:val="006D32BF"/>
    <w:rPr>
      <w:b/>
      <w:bCs/>
    </w:rPr>
  </w:style>
  <w:style w:type="character" w:customStyle="1" w:styleId="CommentSubjectChar1">
    <w:name w:val="Comment Subject Char1"/>
    <w:basedOn w:val="CommentTextChar1"/>
    <w:uiPriority w:val="99"/>
    <w:semiHidden/>
    <w:rsid w:val="006D32BF"/>
    <w:rPr>
      <w:b/>
      <w:bCs/>
      <w:sz w:val="20"/>
      <w:szCs w:val="20"/>
    </w:rPr>
  </w:style>
  <w:style w:type="table" w:customStyle="1" w:styleId="TableGrid2">
    <w:name w:val="Table Grid2"/>
    <w:basedOn w:val="TableNormal"/>
    <w:next w:val="TableGrid"/>
    <w:uiPriority w:val="39"/>
    <w:rsid w:val="009339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339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BC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BC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BC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BC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BC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BC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4C793E"/>
  </w:style>
  <w:style w:type="table" w:customStyle="1" w:styleId="TableGrid10">
    <w:name w:val="Table Grid10"/>
    <w:basedOn w:val="TableNormal"/>
    <w:next w:val="TableGrid"/>
    <w:uiPriority w:val="59"/>
    <w:rsid w:val="004C793E"/>
    <w:pPr>
      <w:spacing w:after="0" w:line="240" w:lineRule="auto"/>
    </w:pPr>
    <w:rPr>
      <w:lang w:val="en-IN"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A7"/>
    <w:uiPriority w:val="99"/>
    <w:rsid w:val="004C793E"/>
    <w:rPr>
      <w:rFonts w:cs="Cambria"/>
      <w:color w:val="000000"/>
      <w:sz w:val="16"/>
      <w:szCs w:val="16"/>
    </w:rPr>
  </w:style>
  <w:style w:type="table" w:customStyle="1" w:styleId="TableGrid21">
    <w:name w:val="Table Grid21"/>
    <w:basedOn w:val="TableNormal"/>
    <w:next w:val="TableGrid"/>
    <w:uiPriority w:val="39"/>
    <w:rsid w:val="004C793E"/>
    <w:pPr>
      <w:widowControl w:val="0"/>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4C793E"/>
    <w:rPr>
      <w:color w:val="800080" w:themeColor="followedHyperlink"/>
      <w:u w:val="single"/>
    </w:rPr>
  </w:style>
  <w:style w:type="character" w:customStyle="1" w:styleId="UnresolvedMention1">
    <w:name w:val="Unresolved Mention1"/>
    <w:basedOn w:val="DefaultParagraphFont"/>
    <w:uiPriority w:val="99"/>
    <w:semiHidden/>
    <w:unhideWhenUsed/>
    <w:rsid w:val="007D6750"/>
    <w:rPr>
      <w:color w:val="605E5C"/>
      <w:shd w:val="clear" w:color="auto" w:fill="E1DFDD"/>
    </w:rPr>
  </w:style>
  <w:style w:type="numbering" w:customStyle="1" w:styleId="NoList3">
    <w:name w:val="No List3"/>
    <w:next w:val="NoList"/>
    <w:uiPriority w:val="99"/>
    <w:semiHidden/>
    <w:unhideWhenUsed/>
    <w:rsid w:val="00EC0B00"/>
  </w:style>
  <w:style w:type="paragraph" w:customStyle="1" w:styleId="NoSpacing1">
    <w:name w:val="No Spacing1"/>
    <w:next w:val="NoSpacing"/>
    <w:uiPriority w:val="1"/>
    <w:qFormat/>
    <w:rsid w:val="00EC0B00"/>
    <w:pPr>
      <w:spacing w:after="0" w:line="240" w:lineRule="auto"/>
    </w:pPr>
    <w:rPr>
      <w:rFonts w:ascii="Cambria Math" w:hAnsi="Cambria Math"/>
      <w:sz w:val="24"/>
    </w:rPr>
  </w:style>
  <w:style w:type="table" w:customStyle="1" w:styleId="TableGrid11">
    <w:name w:val="Table Grid11"/>
    <w:basedOn w:val="TableNormal"/>
    <w:next w:val="TableGrid"/>
    <w:uiPriority w:val="39"/>
    <w:rsid w:val="00EC0B00"/>
    <w:pPr>
      <w:spacing w:after="0" w:line="240" w:lineRule="auto"/>
    </w:pPr>
    <w:rPr>
      <w:rFonts w:ascii="Cambria Math" w:hAnsi="Cambria Math"/>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EC0B00"/>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C0B00"/>
    <w:rPr>
      <w:color w:val="605E5C"/>
      <w:shd w:val="clear" w:color="auto" w:fill="E1DFDD"/>
    </w:rPr>
  </w:style>
  <w:style w:type="paragraph" w:styleId="HTMLPreformatted">
    <w:name w:val="HTML Preformatted"/>
    <w:basedOn w:val="Normal"/>
    <w:link w:val="HTMLPreformattedChar"/>
    <w:uiPriority w:val="99"/>
    <w:semiHidden/>
    <w:unhideWhenUsed/>
    <w:rsid w:val="00EC0B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0B00"/>
    <w:rPr>
      <w:rFonts w:ascii="Courier New" w:eastAsia="Times New Roman" w:hAnsi="Courier New" w:cs="Courier New"/>
      <w:sz w:val="20"/>
      <w:szCs w:val="20"/>
    </w:rPr>
  </w:style>
  <w:style w:type="character" w:customStyle="1" w:styleId="y2iqfc">
    <w:name w:val="y2iqfc"/>
    <w:basedOn w:val="DefaultParagraphFont"/>
    <w:rsid w:val="00EC0B00"/>
  </w:style>
  <w:style w:type="character" w:customStyle="1" w:styleId="markedcontent">
    <w:name w:val="markedcontent"/>
    <w:basedOn w:val="DefaultParagraphFont"/>
    <w:rsid w:val="00EC0B00"/>
  </w:style>
  <w:style w:type="paragraph" w:styleId="NoSpacing">
    <w:name w:val="No Spacing"/>
    <w:uiPriority w:val="1"/>
    <w:qFormat/>
    <w:rsid w:val="00EC0B00"/>
    <w:pPr>
      <w:widowControl w:val="0"/>
      <w:spacing w:after="0" w:line="240" w:lineRule="auto"/>
    </w:pPr>
  </w:style>
  <w:style w:type="table" w:customStyle="1" w:styleId="TableGrid13">
    <w:name w:val="Table Grid13"/>
    <w:basedOn w:val="TableNormal"/>
    <w:next w:val="TableGrid"/>
    <w:uiPriority w:val="39"/>
    <w:rsid w:val="00A2428E"/>
    <w:pPr>
      <w:spacing w:after="0" w:line="240" w:lineRule="auto"/>
    </w:pPr>
    <w:rPr>
      <w:rFonts w:ascii="Cambria Math" w:hAnsi="Cambria Math"/>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2428E"/>
    <w:pPr>
      <w:spacing w:after="0" w:line="240" w:lineRule="auto"/>
    </w:pPr>
    <w:rPr>
      <w:rFonts w:ascii="Cambria Math" w:hAnsi="Cambria Math"/>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A2428E"/>
    <w:pPr>
      <w:spacing w:after="0" w:line="240" w:lineRule="auto"/>
    </w:pPr>
    <w:rPr>
      <w:rFonts w:ascii="Cambria Math" w:hAnsi="Cambria Math"/>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1C3C22"/>
    <w:pPr>
      <w:spacing w:after="0" w:line="240" w:lineRule="auto"/>
    </w:pPr>
    <w:rPr>
      <w:rFonts w:ascii="Cambria Math" w:hAnsi="Cambria Math"/>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1C3C22"/>
    <w:pPr>
      <w:spacing w:after="0" w:line="240" w:lineRule="auto"/>
    </w:pPr>
    <w:rPr>
      <w:rFonts w:ascii="Cambria Math" w:hAnsi="Cambria Math"/>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834FB5"/>
    <w:pPr>
      <w:spacing w:after="0" w:line="240" w:lineRule="auto"/>
    </w:pPr>
    <w:rPr>
      <w:rFonts w:ascii="Cambria Math" w:hAnsi="Cambria Math"/>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834FB5"/>
    <w:pPr>
      <w:spacing w:after="0" w:line="240" w:lineRule="auto"/>
    </w:pPr>
    <w:rPr>
      <w:rFonts w:ascii="Cambria Math" w:hAnsi="Cambria Math"/>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D94CEE"/>
    <w:pPr>
      <w:spacing w:after="0" w:line="240" w:lineRule="auto"/>
    </w:pPr>
    <w:rPr>
      <w:rFonts w:ascii="Cambria Math" w:hAnsi="Cambria Math"/>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9B746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9B746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BC08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4-Accent1">
    <w:name w:val="List Table 4 Accent 1"/>
    <w:basedOn w:val="TableNormal"/>
    <w:uiPriority w:val="49"/>
    <w:rsid w:val="00BC084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BC084F"/>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1Light-Accent1">
    <w:name w:val="Grid Table 1 Light Accent 1"/>
    <w:basedOn w:val="TableNormal"/>
    <w:uiPriority w:val="46"/>
    <w:rsid w:val="00BC084F"/>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TableGrid22">
    <w:name w:val="Table Grid22"/>
    <w:basedOn w:val="TableNormal"/>
    <w:next w:val="TableGrid"/>
    <w:uiPriority w:val="39"/>
    <w:rsid w:val="00EF5C4C"/>
    <w:pPr>
      <w:spacing w:after="0" w:line="240" w:lineRule="auto"/>
    </w:pPr>
    <w:rPr>
      <w:rFonts w:ascii="Cambria Math" w:hAnsi="Cambria Math"/>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E278A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uiPriority w:val="39"/>
    <w:rsid w:val="00E278A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E27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E278A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091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63828">
      <w:bodyDiv w:val="1"/>
      <w:marLeft w:val="0"/>
      <w:marRight w:val="0"/>
      <w:marTop w:val="0"/>
      <w:marBottom w:val="0"/>
      <w:divBdr>
        <w:top w:val="none" w:sz="0" w:space="0" w:color="auto"/>
        <w:left w:val="none" w:sz="0" w:space="0" w:color="auto"/>
        <w:bottom w:val="none" w:sz="0" w:space="0" w:color="auto"/>
        <w:right w:val="none" w:sz="0" w:space="0" w:color="auto"/>
      </w:divBdr>
    </w:div>
    <w:div w:id="229316325">
      <w:bodyDiv w:val="1"/>
      <w:marLeft w:val="0"/>
      <w:marRight w:val="0"/>
      <w:marTop w:val="0"/>
      <w:marBottom w:val="0"/>
      <w:divBdr>
        <w:top w:val="none" w:sz="0" w:space="0" w:color="auto"/>
        <w:left w:val="none" w:sz="0" w:space="0" w:color="auto"/>
        <w:bottom w:val="none" w:sz="0" w:space="0" w:color="auto"/>
        <w:right w:val="none" w:sz="0" w:space="0" w:color="auto"/>
      </w:divBdr>
    </w:div>
    <w:div w:id="330639844">
      <w:bodyDiv w:val="1"/>
      <w:marLeft w:val="0"/>
      <w:marRight w:val="0"/>
      <w:marTop w:val="0"/>
      <w:marBottom w:val="0"/>
      <w:divBdr>
        <w:top w:val="none" w:sz="0" w:space="0" w:color="auto"/>
        <w:left w:val="none" w:sz="0" w:space="0" w:color="auto"/>
        <w:bottom w:val="none" w:sz="0" w:space="0" w:color="auto"/>
        <w:right w:val="none" w:sz="0" w:space="0" w:color="auto"/>
      </w:divBdr>
    </w:div>
    <w:div w:id="345324721">
      <w:bodyDiv w:val="1"/>
      <w:marLeft w:val="0"/>
      <w:marRight w:val="0"/>
      <w:marTop w:val="0"/>
      <w:marBottom w:val="0"/>
      <w:divBdr>
        <w:top w:val="none" w:sz="0" w:space="0" w:color="auto"/>
        <w:left w:val="none" w:sz="0" w:space="0" w:color="auto"/>
        <w:bottom w:val="none" w:sz="0" w:space="0" w:color="auto"/>
        <w:right w:val="none" w:sz="0" w:space="0" w:color="auto"/>
      </w:divBdr>
    </w:div>
    <w:div w:id="528422144">
      <w:bodyDiv w:val="1"/>
      <w:marLeft w:val="0"/>
      <w:marRight w:val="0"/>
      <w:marTop w:val="0"/>
      <w:marBottom w:val="0"/>
      <w:divBdr>
        <w:top w:val="none" w:sz="0" w:space="0" w:color="auto"/>
        <w:left w:val="none" w:sz="0" w:space="0" w:color="auto"/>
        <w:bottom w:val="none" w:sz="0" w:space="0" w:color="auto"/>
        <w:right w:val="none" w:sz="0" w:space="0" w:color="auto"/>
      </w:divBdr>
    </w:div>
    <w:div w:id="683480640">
      <w:bodyDiv w:val="1"/>
      <w:marLeft w:val="0"/>
      <w:marRight w:val="0"/>
      <w:marTop w:val="0"/>
      <w:marBottom w:val="0"/>
      <w:divBdr>
        <w:top w:val="none" w:sz="0" w:space="0" w:color="auto"/>
        <w:left w:val="none" w:sz="0" w:space="0" w:color="auto"/>
        <w:bottom w:val="none" w:sz="0" w:space="0" w:color="auto"/>
        <w:right w:val="none" w:sz="0" w:space="0" w:color="auto"/>
      </w:divBdr>
    </w:div>
    <w:div w:id="863788297">
      <w:bodyDiv w:val="1"/>
      <w:marLeft w:val="0"/>
      <w:marRight w:val="0"/>
      <w:marTop w:val="0"/>
      <w:marBottom w:val="0"/>
      <w:divBdr>
        <w:top w:val="none" w:sz="0" w:space="0" w:color="auto"/>
        <w:left w:val="none" w:sz="0" w:space="0" w:color="auto"/>
        <w:bottom w:val="none" w:sz="0" w:space="0" w:color="auto"/>
        <w:right w:val="none" w:sz="0" w:space="0" w:color="auto"/>
      </w:divBdr>
    </w:div>
    <w:div w:id="1009671925">
      <w:bodyDiv w:val="1"/>
      <w:marLeft w:val="0"/>
      <w:marRight w:val="0"/>
      <w:marTop w:val="0"/>
      <w:marBottom w:val="0"/>
      <w:divBdr>
        <w:top w:val="none" w:sz="0" w:space="0" w:color="auto"/>
        <w:left w:val="none" w:sz="0" w:space="0" w:color="auto"/>
        <w:bottom w:val="none" w:sz="0" w:space="0" w:color="auto"/>
        <w:right w:val="none" w:sz="0" w:space="0" w:color="auto"/>
      </w:divBdr>
    </w:div>
    <w:div w:id="1154377296">
      <w:bodyDiv w:val="1"/>
      <w:marLeft w:val="0"/>
      <w:marRight w:val="0"/>
      <w:marTop w:val="0"/>
      <w:marBottom w:val="0"/>
      <w:divBdr>
        <w:top w:val="none" w:sz="0" w:space="0" w:color="auto"/>
        <w:left w:val="none" w:sz="0" w:space="0" w:color="auto"/>
        <w:bottom w:val="none" w:sz="0" w:space="0" w:color="auto"/>
        <w:right w:val="none" w:sz="0" w:space="0" w:color="auto"/>
      </w:divBdr>
    </w:div>
    <w:div w:id="1264803558">
      <w:bodyDiv w:val="1"/>
      <w:marLeft w:val="0"/>
      <w:marRight w:val="0"/>
      <w:marTop w:val="0"/>
      <w:marBottom w:val="0"/>
      <w:divBdr>
        <w:top w:val="none" w:sz="0" w:space="0" w:color="auto"/>
        <w:left w:val="none" w:sz="0" w:space="0" w:color="auto"/>
        <w:bottom w:val="none" w:sz="0" w:space="0" w:color="auto"/>
        <w:right w:val="none" w:sz="0" w:space="0" w:color="auto"/>
      </w:divBdr>
    </w:div>
    <w:div w:id="1364745358">
      <w:bodyDiv w:val="1"/>
      <w:marLeft w:val="0"/>
      <w:marRight w:val="0"/>
      <w:marTop w:val="0"/>
      <w:marBottom w:val="0"/>
      <w:divBdr>
        <w:top w:val="none" w:sz="0" w:space="0" w:color="auto"/>
        <w:left w:val="none" w:sz="0" w:space="0" w:color="auto"/>
        <w:bottom w:val="none" w:sz="0" w:space="0" w:color="auto"/>
        <w:right w:val="none" w:sz="0" w:space="0" w:color="auto"/>
      </w:divBdr>
    </w:div>
    <w:div w:id="1552301230">
      <w:bodyDiv w:val="1"/>
      <w:marLeft w:val="0"/>
      <w:marRight w:val="0"/>
      <w:marTop w:val="0"/>
      <w:marBottom w:val="0"/>
      <w:divBdr>
        <w:top w:val="none" w:sz="0" w:space="0" w:color="auto"/>
        <w:left w:val="none" w:sz="0" w:space="0" w:color="auto"/>
        <w:bottom w:val="none" w:sz="0" w:space="0" w:color="auto"/>
        <w:right w:val="none" w:sz="0" w:space="0" w:color="auto"/>
      </w:divBdr>
    </w:div>
    <w:div w:id="1692686119">
      <w:bodyDiv w:val="1"/>
      <w:marLeft w:val="0"/>
      <w:marRight w:val="0"/>
      <w:marTop w:val="0"/>
      <w:marBottom w:val="0"/>
      <w:divBdr>
        <w:top w:val="none" w:sz="0" w:space="0" w:color="auto"/>
        <w:left w:val="none" w:sz="0" w:space="0" w:color="auto"/>
        <w:bottom w:val="none" w:sz="0" w:space="0" w:color="auto"/>
        <w:right w:val="none" w:sz="0" w:space="0" w:color="auto"/>
      </w:divBdr>
    </w:div>
    <w:div w:id="1721858606">
      <w:bodyDiv w:val="1"/>
      <w:marLeft w:val="0"/>
      <w:marRight w:val="0"/>
      <w:marTop w:val="0"/>
      <w:marBottom w:val="0"/>
      <w:divBdr>
        <w:top w:val="none" w:sz="0" w:space="0" w:color="auto"/>
        <w:left w:val="none" w:sz="0" w:space="0" w:color="auto"/>
        <w:bottom w:val="none" w:sz="0" w:space="0" w:color="auto"/>
        <w:right w:val="none" w:sz="0" w:space="0" w:color="auto"/>
      </w:divBdr>
    </w:div>
    <w:div w:id="1743984825">
      <w:bodyDiv w:val="1"/>
      <w:marLeft w:val="0"/>
      <w:marRight w:val="0"/>
      <w:marTop w:val="0"/>
      <w:marBottom w:val="0"/>
      <w:divBdr>
        <w:top w:val="none" w:sz="0" w:space="0" w:color="auto"/>
        <w:left w:val="none" w:sz="0" w:space="0" w:color="auto"/>
        <w:bottom w:val="none" w:sz="0" w:space="0" w:color="auto"/>
        <w:right w:val="none" w:sz="0" w:space="0" w:color="auto"/>
      </w:divBdr>
    </w:div>
    <w:div w:id="1874689258">
      <w:bodyDiv w:val="1"/>
      <w:marLeft w:val="0"/>
      <w:marRight w:val="0"/>
      <w:marTop w:val="0"/>
      <w:marBottom w:val="0"/>
      <w:divBdr>
        <w:top w:val="none" w:sz="0" w:space="0" w:color="auto"/>
        <w:left w:val="none" w:sz="0" w:space="0" w:color="auto"/>
        <w:bottom w:val="none" w:sz="0" w:space="0" w:color="auto"/>
        <w:right w:val="none" w:sz="0" w:space="0" w:color="auto"/>
      </w:divBdr>
    </w:div>
    <w:div w:id="2039355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publichealth.columbia.edu/research/population-health-methods/path-analys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jpeg"/><Relationship Id="rId10" Type="http://schemas.openxmlformats.org/officeDocument/2006/relationships/header" Target="header2.xml"/><Relationship Id="rId19" Type="http://schemas.openxmlformats.org/officeDocument/2006/relationships/hyperlink" Target="https://www.who.int/news-room/fact-sheets/detail/burn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s>
</file>

<file path=word/_rels/footer3.xml.rels><?xml version="1.0" encoding="UTF-8" standalone="yes"?>
<Relationships xmlns="http://schemas.openxmlformats.org/package/2006/relationships"><Relationship Id="rId1" Type="http://schemas.openxmlformats.org/officeDocument/2006/relationships/hyperlink" Target="mailto:baha.shawaqfeh@wise.edu.j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hyperlink" Target="http://www.naturalspublishing.com/Journals.asp" TargetMode="External"/><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AF1E3E-F5A2-42C2-ADE8-3BF8D6842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11</Pages>
  <Words>3183</Words>
  <Characters>18147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bs</cp:lastModifiedBy>
  <cp:revision>5</cp:revision>
  <dcterms:created xsi:type="dcterms:W3CDTF">2023-03-10T16:47:00Z</dcterms:created>
  <dcterms:modified xsi:type="dcterms:W3CDTF">2026-07-15T03:56:00Z</dcterms:modified>
</cp:coreProperties>
</file>