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Psychological factors influencing administrative decision-making among educational leaders: A cognitive psychology perspective</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Psychological factors influencing administrative decision-making among educational leaders: A cognitive psychology perspective</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AMISL08132601A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