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62C6A" w14:textId="77777777" w:rsidR="00C220FB" w:rsidRDefault="00C220FB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A2E2014" w14:textId="77777777" w:rsidR="00C220FB" w:rsidRDefault="00C220FB">
      <w:pPr>
        <w:rPr>
          <w:b/>
          <w:sz w:val="28"/>
        </w:rPr>
      </w:pPr>
    </w:p>
    <w:p w14:paraId="63BDAB0D" w14:textId="77777777" w:rsidR="00C220FB" w:rsidRDefault="00C220FB">
      <w:pPr>
        <w:rPr>
          <w:b/>
          <w:sz w:val="28"/>
        </w:rPr>
      </w:pPr>
      <w:r>
        <w:rPr>
          <w:b/>
          <w:sz w:val="28"/>
        </w:rPr>
        <w:t>Rapport contestation positif du 20/05/2025 no 1</w:t>
      </w:r>
    </w:p>
    <w:p w14:paraId="103F2A9B" w14:textId="77777777" w:rsidR="00C220FB" w:rsidRDefault="00C220FB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049B0252" w14:textId="77777777" w:rsidR="00C220FB" w:rsidRDefault="00C220FB">
      <w:pPr>
        <w:rPr>
          <w:b/>
          <w:sz w:val="28"/>
        </w:rPr>
      </w:pPr>
      <w:r>
        <w:rPr>
          <w:b/>
          <w:sz w:val="28"/>
        </w:rPr>
        <w:t>MOUEFFEK AIMEN                                                                                                                                         LR AR REVENUE DESTINATAIRE INCONNUE A L ADRESSE                                                                                                        NO 0</w:t>
      </w:r>
    </w:p>
    <w:p w14:paraId="12224259" w14:textId="77777777" w:rsidR="00C220FB" w:rsidRDefault="00C220FB">
      <w:pPr>
        <w:rPr>
          <w:b/>
          <w:sz w:val="28"/>
        </w:rPr>
      </w:pPr>
      <w:r>
        <w:rPr>
          <w:b/>
          <w:sz w:val="28"/>
        </w:rPr>
        <w:t xml:space="preserve">Ne le 2001/VIENNE/2001 a VIENNE                                                                                                                                                </w:t>
      </w:r>
    </w:p>
    <w:p w14:paraId="176024D2" w14:textId="77777777" w:rsidR="00C220FB" w:rsidRDefault="00C220FB">
      <w:pPr>
        <w:rPr>
          <w:b/>
          <w:sz w:val="28"/>
        </w:rPr>
      </w:pPr>
    </w:p>
    <w:p w14:paraId="3C59F4D6" w14:textId="77777777" w:rsidR="00C220FB" w:rsidRDefault="00C220F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E4BCB17" w14:textId="77777777" w:rsidR="00C220FB" w:rsidRDefault="00C220FB">
      <w:pPr>
        <w:rPr>
          <w:b/>
          <w:sz w:val="28"/>
        </w:rPr>
      </w:pPr>
      <w:r>
        <w:rPr>
          <w:b/>
          <w:sz w:val="28"/>
        </w:rPr>
        <w:t>36 LE PARC DE VARAMBON</w:t>
      </w:r>
    </w:p>
    <w:p w14:paraId="721EA713" w14:textId="77777777" w:rsidR="00C220FB" w:rsidRDefault="00C220FB">
      <w:pPr>
        <w:rPr>
          <w:b/>
          <w:sz w:val="28"/>
        </w:rPr>
      </w:pPr>
      <w:r>
        <w:rPr>
          <w:b/>
          <w:sz w:val="28"/>
        </w:rPr>
        <w:t xml:space="preserve">38370 ST CLAIR DU RHONE </w:t>
      </w:r>
    </w:p>
    <w:p w14:paraId="33FF7A1C" w14:textId="1CFC8754" w:rsidR="00C220FB" w:rsidRDefault="00C220FB">
      <w:pPr>
        <w:rPr>
          <w:b/>
          <w:sz w:val="28"/>
        </w:rPr>
      </w:pPr>
      <w:r>
        <w:rPr>
          <w:b/>
          <w:sz w:val="28"/>
        </w:rPr>
        <w:br w:type="page"/>
      </w:r>
    </w:p>
    <w:p w14:paraId="1EE06C12" w14:textId="77777777" w:rsidR="00C220FB" w:rsidRPr="00C220FB" w:rsidRDefault="00C220FB" w:rsidP="00C220FB">
      <w:pPr>
        <w:rPr>
          <w:b/>
          <w:sz w:val="28"/>
        </w:rPr>
      </w:pPr>
    </w:p>
    <w:sectPr w:rsidR="00C220FB" w:rsidRPr="00C220FB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FB"/>
    <w:rsid w:val="000E4C62"/>
    <w:rsid w:val="000E6F85"/>
    <w:rsid w:val="001162F7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C220FB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FB9E4F"/>
  <w15:chartTrackingRefBased/>
  <w15:docId w15:val="{9DFEFD5D-93EC-4C49-95CA-D6F5D038C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2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2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2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2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2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2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2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2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2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2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2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2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20F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20F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20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20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20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20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2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2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2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2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2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20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20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20F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2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20F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2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523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2025-05-20T20:07:00Z</dcterms:created>
  <dcterms:modified xsi:type="dcterms:W3CDTF">2025-05-20T20:07:00Z</dcterms:modified>
</cp:coreProperties>
</file>