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r>
        <w:rPr>
          <w:lang w:val="es-MX"/>
        </w:rPr>
        <w:t>Paso1: Descargar MySQL Workbench, por medio del link.</w:t>
      </w:r>
    </w:p>
    <w:p w14:paraId="00000002">
      <w:r>
        <w:rPr>
          <w:rStyle w:val="Hyperlink"/>
          <w:lang w:val="es-MX"/>
        </w:rPr>
        <w:fldChar w:fldCharType="begin"/>
      </w:r>
      <w:r>
        <w:rPr>
          <w:rStyle w:val="Hyperlink"/>
          <w:lang w:val="es-MX"/>
        </w:rPr>
        <w:instrText xml:space="preserve">HYPERLINK "https://dev.mysql.com/downloads/workbench/"</w:instrText>
      </w:r>
      <w:r>
        <w:rPr>
          <w:rStyle w:val="Hyperlink"/>
          <w:lang w:val="es-MX"/>
        </w:rPr>
        <w:fldChar w:fldCharType="separate"/>
      </w:r>
      <w:r>
        <w:rPr>
          <w:rStyle w:val="Hyperlink"/>
          <w:lang w:val="es-MX"/>
        </w:rPr>
        <w:t>https://dev.mysql.com/downloads/workbench/</w:t>
      </w:r>
      <w:r>
        <w:fldChar w:fldCharType="end"/>
      </w:r>
    </w:p>
    <w:p w14:paraId="00000003">
      <w:r>
        <w:rPr>
          <w:lang w:val="es-MX"/>
        </w:rPr>
        <w:drawing xmlns:mc="http://schemas.openxmlformats.org/markup-compatibility/2006">
          <wp:anchor allowOverlap="1" behindDoc="0" distT="0" distB="0" distL="118872" distR="118872" layoutInCell="1" locked="0" relativeHeight="1" simplePos="0">
            <wp:simplePos x="0" y="0"/>
            <wp:positionH relativeFrom="margin">
              <wp:posOffset>-8255</wp:posOffset>
            </wp:positionH>
            <wp:positionV relativeFrom="margin">
              <wp:posOffset>876935</wp:posOffset>
            </wp:positionV>
            <wp:extent cx="3535680" cy="1987550"/>
            <wp:effectExtent l="0" t="0" r="0" b="0"/>
            <wp:wrapNone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MX"/>
        </w:rPr>
        <w:t>Paso2: Nos metemos al link.</w:t>
      </w:r>
    </w:p>
    <w:p w14:paraId="00000004"/>
    <w:p w14:paraId="00000005"/>
    <w:p w14:paraId="00000006"/>
    <w:p w14:paraId="00000007"/>
    <w:p w14:paraId="00000008"/>
    <w:p w14:paraId="00000009"/>
    <w:p w14:paraId="0000000A">
      <w:r>
        <w:rPr>
          <w:lang w:val="es-MX"/>
        </w:rPr>
        <w:t xml:space="preserve">Paso3: Seleccionamos el sistema operativo en este caso es </w:t>
      </w:r>
      <w:r>
        <w:rPr>
          <w:color w:val="2f5395" w:themeColor="accent1" w:themeShade="bf"/>
          <w:lang w:val="es-MX"/>
        </w:rPr>
        <w:t>Microsoft Windows</w:t>
      </w:r>
      <w:r>
        <w:rPr>
          <w:lang w:val="es-MX"/>
        </w:rPr>
        <w:t xml:space="preserve"> .</w:t>
      </w:r>
    </w:p>
    <w:p w14:paraId="0000000B">
      <w:r>
        <w:rPr/>
        <w:drawing xmlns:mc="http://schemas.openxmlformats.org/markup-compatibility/2006">
          <wp:anchor allowOverlap="1" behindDoc="0" distT="0" distB="0" distL="118872" distR="118872" layoutInCell="1" locked="0" relativeHeight="2" simplePos="0">
            <wp:simplePos x="0" y="0"/>
            <wp:positionH relativeFrom="margin">
              <wp:posOffset>-10795</wp:posOffset>
            </wp:positionH>
            <wp:positionV relativeFrom="margin">
              <wp:posOffset>3298825</wp:posOffset>
            </wp:positionV>
            <wp:extent cx="3489325" cy="1960880"/>
            <wp:effectExtent l="0" t="0" r="0" b="0"/>
            <wp:wrapNone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Grp="0" noSelect="0" noChangeAspect="1" noMove="0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9325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C"/>
    <w:p w14:paraId="0000000D"/>
    <w:p w14:paraId="0000000E"/>
    <w:p w14:paraId="0000000F"/>
    <w:p w14:paraId="00000010"/>
    <w:p w14:paraId="00000011">
      <w:pPr>
        <w:rPr>
          <w:lang w:val="es-MX"/>
        </w:rPr>
      </w:pPr>
    </w:p>
    <w:p w14:paraId="00000012">
      <w:r>
        <w:rPr>
          <w:lang w:val="es-MX"/>
        </w:rPr>
        <w:t>Paso4: Le damos clic al botón de descargar.</w:t>
      </w:r>
    </w:p>
    <w:p w14:paraId="00000013">
      <w:r>
        <w:rPr/>
        <w:drawing xmlns:mc="http://schemas.openxmlformats.org/markup-compatibility/2006">
          <wp:anchor allowOverlap="1" behindDoc="0" distT="0" distB="0" distL="118872" distR="118872" layoutInCell="1" locked="0" relativeHeight="3" simplePos="0">
            <wp:simplePos x="0" y="0"/>
            <wp:positionH relativeFrom="margin">
              <wp:posOffset>3175</wp:posOffset>
            </wp:positionH>
            <wp:positionV relativeFrom="margin">
              <wp:posOffset>5885180</wp:posOffset>
            </wp:positionV>
            <wp:extent cx="3488690" cy="1961515"/>
            <wp:effectExtent l="0" t="0" r="0" b="0"/>
            <wp:wrapNone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Grp="0" noSelect="0" noChangeAspect="1" noMove="0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869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14"/>
    <w:p w14:paraId="00000015"/>
    <w:p w14:paraId="00000016">
      <w:r>
        <w:rPr/>
        <w:br w:type="page"/>
      </w:r>
    </w:p>
    <w:p w14:paraId="00000017">
      <w:pPr>
        <w:ind w:right="-259"/>
        <w:rPr/>
      </w:pPr>
      <w:r>
        <w:rPr>
          <w:lang w:val="es-MX"/>
        </w:rPr>
        <w:t>Paso5: Saltamos el registro a Oracle y le damos clic al link que dice “No thanks, just Start my download”.</w:t>
      </w:r>
    </w:p>
    <w:p w14:paraId="00000018">
      <w:pPr>
        <w:ind w:right="-259"/>
        <w:rPr/>
      </w:pPr>
    </w:p>
    <w:p w14:paraId="00000019">
      <w:pPr>
        <w:ind w:right="-259"/>
        <w:rPr/>
      </w:pPr>
    </w:p>
    <w:p w14:paraId="0000001A">
      <w:pPr>
        <w:ind w:right="-259"/>
        <w:rPr/>
      </w:pPr>
    </w:p>
    <w:p w14:paraId="0000001B">
      <w:pPr>
        <w:ind w:right="-259"/>
        <w:rPr/>
      </w:pPr>
    </w:p>
    <w:p w14:paraId="0000001C">
      <w:pPr>
        <w:ind w:right="-259"/>
        <w:rPr/>
      </w:pPr>
    </w:p>
    <w:p w14:paraId="0000001D">
      <w:pPr>
        <w:ind w:right="-259"/>
        <w:rPr/>
      </w:pPr>
    </w:p>
    <w:p w14:paraId="0000001E">
      <w:pPr>
        <w:ind w:right="-259"/>
        <w:rPr/>
      </w:pPr>
    </w:p>
    <w:p w14:paraId="0000001F">
      <w:pPr>
        <w:ind w:right="-259"/>
        <w:rPr/>
      </w:pPr>
      <w:r>
        <w:rPr>
          <w:lang w:val="es-MX"/>
        </w:rPr>
        <w:drawing xmlns:mc="http://schemas.openxmlformats.org/markup-compatibility/2006">
          <wp:anchor allowOverlap="1" behindDoc="0" distT="0" distB="0" distL="118872" distR="118872" layoutInCell="1" locked="0" relativeHeight="5" simplePos="0">
            <wp:simplePos x="0" y="0"/>
            <wp:positionH relativeFrom="margin">
              <wp:posOffset>-6350</wp:posOffset>
            </wp:positionH>
            <wp:positionV relativeFrom="margin">
              <wp:posOffset>2901950</wp:posOffset>
            </wp:positionV>
            <wp:extent cx="3538855" cy="1990725"/>
            <wp:effectExtent l="0" t="0" r="0" b="0"/>
            <wp:wrapNone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Grp="0" noSelect="0" noChangeAspect="1" noMove="0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885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MX"/>
        </w:rPr>
        <w:t>Paso6: Esperamos a que se descargue y al terminar lo abrimos.</w:t>
      </w:r>
    </w:p>
    <w:p w14:paraId="00000020">
      <w:pPr>
        <w:ind w:right="-259"/>
        <w:rPr/>
      </w:pPr>
    </w:p>
    <w:p w14:paraId="00000021">
      <w:pPr>
        <w:ind w:right="-259"/>
        <w:rPr/>
      </w:pPr>
    </w:p>
    <w:p w14:paraId="00000022">
      <w:pPr>
        <w:ind w:right="-259"/>
        <w:rPr/>
      </w:pPr>
    </w:p>
    <w:p w14:paraId="00000023">
      <w:pPr>
        <w:ind w:right="-259"/>
        <w:rPr/>
      </w:pPr>
    </w:p>
    <w:p w14:paraId="00000024">
      <w:pPr>
        <w:ind w:right="-259"/>
        <w:rPr/>
      </w:pPr>
    </w:p>
    <w:p w14:paraId="00000025">
      <w:pPr>
        <w:ind w:right="-259"/>
        <w:rPr/>
      </w:pPr>
    </w:p>
    <w:p w14:paraId="00000026">
      <w:pPr>
        <w:ind w:right="-259"/>
        <w:rPr/>
      </w:pPr>
    </w:p>
    <w:p w14:paraId="00000027">
      <w:pPr>
        <w:ind w:right="-259"/>
        <w:rPr/>
      </w:pPr>
      <w:r>
        <w:rPr>
          <w:lang w:val="es-MX"/>
        </w:rPr>
        <w:t>Paso6: Damos clic en “NEXT”.</w:t>
      </w:r>
    </w:p>
    <w:p w14:paraId="00000028">
      <w:r>
        <w:rPr/>
        <w:drawing xmlns:mc="http://schemas.openxmlformats.org/markup-compatibility/2006">
          <wp:anchor allowOverlap="1" behindDoc="0" distT="0" distB="0" distL="118872" distR="118872" layoutInCell="1" locked="0" relativeHeight="6" simplePos="0">
            <wp:simplePos x="0" y="0"/>
            <wp:positionH relativeFrom="margin">
              <wp:posOffset>-17780</wp:posOffset>
            </wp:positionH>
            <wp:positionV relativeFrom="margin">
              <wp:posOffset>5554980</wp:posOffset>
            </wp:positionV>
            <wp:extent cx="3524250" cy="1981200"/>
            <wp:effectExtent l="0" t="0" r="0" b="0"/>
            <wp:wrapNone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Grp="0" noSelect="0" noChangeAspect="1" noMove="0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 xmlns:mc="http://schemas.openxmlformats.org/markup-compatibility/2006">
          <wp:anchor allowOverlap="1" behindDoc="0" distT="0" distB="0" distL="118872" distR="118872" layoutInCell="1" locked="0" relativeHeight="4" simplePos="0">
            <wp:simplePos x="0" y="0"/>
            <wp:positionH relativeFrom="margin">
              <wp:posOffset>25400</wp:posOffset>
            </wp:positionH>
            <wp:positionV relativeFrom="margin">
              <wp:posOffset>371475</wp:posOffset>
            </wp:positionV>
            <wp:extent cx="3520440" cy="1979295"/>
            <wp:effectExtent l="0" t="0" r="0" b="0"/>
            <wp:wrapNone/>
            <wp:docPr id="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Grp="0" noSelect="0" noChangeAspect="1" noMove="0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 w:type="page"/>
      </w:r>
    </w:p>
    <w:p w14:paraId="00000029">
      <w:pPr>
        <w:ind w:right="-259"/>
        <w:rPr/>
      </w:pPr>
      <w:r>
        <w:rPr>
          <w:lang w:val="es-MX"/>
        </w:rPr>
        <w:t>Paso7: Dejamos la carpeta como esta  y le damos clic a “Next”.</w:t>
      </w:r>
    </w:p>
    <w:p w14:paraId="0000002A">
      <w:pPr>
        <w:ind w:right="-259"/>
        <w:rPr/>
      </w:pPr>
      <w:r>
        <w:rPr/>
        <w:drawing xmlns:mc="http://schemas.openxmlformats.org/markup-compatibility/2006">
          <wp:anchor allowOverlap="1" behindDoc="0" distT="0" distB="0" distL="118872" distR="118872" layoutInCell="1" locked="0" relativeHeight="7" simplePos="0">
            <wp:simplePos x="0" y="0"/>
            <wp:positionH relativeFrom="margin">
              <wp:posOffset>27305</wp:posOffset>
            </wp:positionH>
            <wp:positionV relativeFrom="margin">
              <wp:posOffset>350520</wp:posOffset>
            </wp:positionV>
            <wp:extent cx="3503930" cy="1970405"/>
            <wp:effectExtent l="0" t="0" r="0" b="0"/>
            <wp:wrapNone/>
            <wp:docPr id="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Grp="0" noSelect="0" noChangeAspect="1" noMove="0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393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2B">
      <w:pPr>
        <w:ind w:right="-259"/>
        <w:rPr/>
      </w:pPr>
    </w:p>
    <w:p w14:paraId="0000002C">
      <w:pPr>
        <w:ind w:right="-259"/>
        <w:rPr/>
      </w:pPr>
    </w:p>
    <w:p w14:paraId="0000002D">
      <w:pPr>
        <w:ind w:right="-259"/>
        <w:rPr/>
      </w:pPr>
    </w:p>
    <w:p w14:paraId="0000002E">
      <w:pPr>
        <w:ind w:right="-259"/>
        <w:rPr/>
      </w:pPr>
    </w:p>
    <w:p w14:paraId="0000002F">
      <w:pPr>
        <w:ind w:right="-259"/>
        <w:rPr/>
      </w:pPr>
    </w:p>
    <w:p w14:paraId="00000030">
      <w:pPr>
        <w:ind w:right="-259"/>
        <w:rPr>
          <w:lang w:val="es-MX"/>
        </w:rPr>
      </w:pPr>
    </w:p>
    <w:p w14:paraId="00000031">
      <w:pPr>
        <w:ind w:right="-259"/>
        <w:rPr/>
      </w:pPr>
      <w:r>
        <w:rPr>
          <w:lang w:val="es-MX"/>
        </w:rPr>
        <w:drawing xmlns:mc="http://schemas.openxmlformats.org/markup-compatibility/2006">
          <wp:anchor allowOverlap="1" behindDoc="0" distT="0" distB="0" distL="118872" distR="118872" layoutInCell="1" locked="0" relativeHeight="8" simplePos="0">
            <wp:simplePos x="0" y="0"/>
            <wp:positionH relativeFrom="margin">
              <wp:posOffset>39370</wp:posOffset>
            </wp:positionH>
            <wp:positionV relativeFrom="margin">
              <wp:posOffset>2878455</wp:posOffset>
            </wp:positionV>
            <wp:extent cx="3472180" cy="1951990"/>
            <wp:effectExtent l="0" t="0" r="0" b="0"/>
            <wp:wrapNone/>
            <wp:docPr id="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Grp="0" noSelect="0" noChangeAspect="1" noMove="0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218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MX"/>
        </w:rPr>
        <w:t>Paso8: Seleccionamos la opción “Complete” y le damos clic al botón de “Next”</w:t>
      </w:r>
      <w:r>
        <w:rPr>
          <w:lang w:val="es-MX"/>
        </w:rPr>
        <w:t>.</w:t>
      </w:r>
    </w:p>
    <w:p w14:paraId="00000032">
      <w:pPr>
        <w:ind w:right="-259"/>
        <w:rPr/>
      </w:pPr>
    </w:p>
    <w:p w14:paraId="00000033">
      <w:pPr>
        <w:ind w:right="-259"/>
        <w:rPr/>
      </w:pPr>
    </w:p>
    <w:p w14:paraId="00000034">
      <w:pPr>
        <w:ind w:right="-259"/>
        <w:rPr/>
      </w:pPr>
    </w:p>
    <w:p w14:paraId="00000035">
      <w:pPr>
        <w:ind w:right="-259"/>
        <w:rPr/>
      </w:pPr>
    </w:p>
    <w:p w14:paraId="00000036">
      <w:pPr>
        <w:ind w:right="-259"/>
        <w:rPr/>
      </w:pPr>
    </w:p>
    <w:p w14:paraId="00000037">
      <w:pPr>
        <w:ind w:right="-259"/>
        <w:rPr/>
      </w:pPr>
    </w:p>
    <w:p w14:paraId="00000038">
      <w:pPr>
        <w:bidi w:val="on"/>
        <w:ind w:right="-259"/>
        <w:rPr/>
      </w:pPr>
    </w:p>
    <w:p w14:paraId="00000039">
      <w:pPr>
        <w:ind w:right="-259"/>
        <w:rPr/>
      </w:pPr>
      <w:r>
        <w:rPr>
          <w:lang w:val="es-MX"/>
        </w:rPr>
        <w:drawing xmlns:mc="http://schemas.openxmlformats.org/markup-compatibility/2006">
          <wp:anchor allowOverlap="1" behindDoc="0" distT="0" distB="0" distL="118872" distR="118872" layoutInCell="1" locked="0" relativeHeight="9" simplePos="0">
            <wp:simplePos x="0" y="0"/>
            <wp:positionH relativeFrom="margin">
              <wp:posOffset>31115</wp:posOffset>
            </wp:positionH>
            <wp:positionV relativeFrom="margin">
              <wp:posOffset>5467350</wp:posOffset>
            </wp:positionV>
            <wp:extent cx="3486150" cy="1960245"/>
            <wp:effectExtent l="0" t="0" r="0" b="0"/>
            <wp:wrapNone/>
            <wp:docPr id="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Grp="0" noSelect="0" noChangeAspect="1" noMove="0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MX"/>
        </w:rPr>
        <w:t xml:space="preserve">Paso9: </w:t>
      </w:r>
      <w:r>
        <w:rPr>
          <w:lang w:val="es-MX"/>
        </w:rPr>
        <w:t>Le damos al botón</w:t>
      </w:r>
      <w:r>
        <w:rPr>
          <w:lang w:val="es-MX"/>
        </w:rPr>
        <w:t xml:space="preserve"> de “Instalar”.</w:t>
      </w:r>
    </w:p>
    <w:p w14:paraId="0000003A">
      <w:pPr>
        <w:ind w:right="-259"/>
        <w:rPr/>
      </w:pPr>
    </w:p>
    <w:p w14:paraId="0000003B">
      <w:pPr>
        <w:ind w:right="-259"/>
        <w:rPr/>
      </w:pPr>
    </w:p>
    <w:p w14:paraId="0000003C">
      <w:pPr>
        <w:ind w:right="-259"/>
        <w:rPr/>
      </w:pPr>
    </w:p>
    <w:p w14:paraId="0000003D">
      <w:pPr>
        <w:ind w:right="-259"/>
        <w:rPr/>
      </w:pPr>
      <w:r>
        <w:rPr/>
        <w:br w:type="page"/>
      </w:r>
    </w:p>
    <w:p w14:paraId="0000003E">
      <w:pPr>
        <w:ind w:right="-259"/>
        <w:rPr/>
      </w:pPr>
      <w:r>
        <w:rPr>
          <w:lang w:val="es-MX"/>
        </w:rPr>
        <w:drawing xmlns:mc="http://schemas.openxmlformats.org/markup-compatibility/2006">
          <wp:anchor allowOverlap="1" behindDoc="0" layoutInCell="1" locked="0" relativeHeight="12" simplePos="0">
            <wp:simplePos x="0" y="0"/>
            <wp:positionH relativeFrom="margin">
              <wp:posOffset>-8255</wp:posOffset>
            </wp:positionH>
            <wp:positionV relativeFrom="margin">
              <wp:posOffset>320675</wp:posOffset>
            </wp:positionV>
            <wp:extent cx="3977005" cy="2235835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Grp="0" noSelect="0" noChangeAspect="1" noMove="0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7005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MX"/>
        </w:rPr>
        <w:t>Paso10: Esperamos a que se instale esto</w:t>
      </w:r>
      <w:r>
        <w:rPr>
          <w:lang w:val="es-MX"/>
        </w:rPr>
        <w:t>.</w:t>
      </w:r>
    </w:p>
    <w:p w14:paraId="0000003F">
      <w:pPr>
        <w:ind w:right="-259"/>
        <w:rPr/>
      </w:pPr>
    </w:p>
    <w:p w14:paraId="00000040">
      <w:pPr>
        <w:ind w:right="-259"/>
        <w:rPr/>
      </w:pPr>
    </w:p>
    <w:p w14:paraId="00000041">
      <w:pPr>
        <w:ind w:right="-259"/>
        <w:rPr/>
      </w:pPr>
    </w:p>
    <w:p w14:paraId="00000042">
      <w:pPr>
        <w:ind w:right="-259"/>
        <w:rPr/>
      </w:pPr>
    </w:p>
    <w:p w14:paraId="00000043">
      <w:pPr>
        <w:ind w:right="-259"/>
        <w:rPr/>
      </w:pPr>
    </w:p>
    <w:p w14:paraId="00000044">
      <w:pPr>
        <w:ind w:right="-259"/>
        <w:rPr/>
      </w:pPr>
    </w:p>
    <w:p w14:paraId="00000045">
      <w:pPr>
        <w:ind w:right="-259"/>
        <w:rPr/>
      </w:pPr>
    </w:p>
    <w:p w14:paraId="00000046">
      <w:pPr>
        <w:ind w:right="-259"/>
        <w:rPr>
          <w:lang w:val="es-MX"/>
        </w:rPr>
      </w:pPr>
    </w:p>
    <w:p w14:paraId="00000047">
      <w:pPr>
        <w:ind w:right="-259"/>
        <w:rPr/>
      </w:pPr>
      <w:r>
        <w:rPr>
          <w:lang w:val="es-MX"/>
        </w:rPr>
        <w:t>Paso11: Le damos clic al botón de  “Finish”.</w:t>
      </w:r>
    </w:p>
    <w:p w14:paraId="00000048">
      <w:pPr>
        <w:ind w:right="-259"/>
        <w:rPr/>
      </w:pPr>
    </w:p>
    <w:p w14:paraId="00000049">
      <w:pPr>
        <w:ind w:right="-259"/>
        <w:rPr/>
      </w:pPr>
    </w:p>
    <w:p w14:paraId="0000004A">
      <w:pPr>
        <w:ind w:right="-259"/>
        <w:rPr/>
      </w:pPr>
    </w:p>
    <w:p w14:paraId="0000004B">
      <w:pPr>
        <w:ind w:right="-259"/>
        <w:rPr/>
      </w:pPr>
    </w:p>
    <w:p w14:paraId="0000004C">
      <w:pPr>
        <w:ind w:right="-259"/>
        <w:rPr/>
      </w:pPr>
    </w:p>
    <w:p w14:paraId="0000004D">
      <w:pPr>
        <w:ind w:right="-259"/>
        <w:rPr/>
      </w:pPr>
    </w:p>
    <w:p w14:paraId="0000004E">
      <w:pPr>
        <w:ind w:right="-259"/>
        <w:rPr/>
      </w:pPr>
    </w:p>
    <w:p w14:paraId="0000004F">
      <w:pPr>
        <w:ind w:right="-259"/>
        <w:rPr/>
      </w:pPr>
    </w:p>
    <w:p w14:paraId="00000050">
      <w:pPr>
        <w:ind w:right="-259"/>
        <w:rPr/>
      </w:pPr>
      <w:r>
        <w:rPr>
          <w:lang w:val="es-MX"/>
        </w:rPr>
        <w:t>Paso12: MySQL Work Bench instalado</w:t>
      </w:r>
      <w:r>
        <w:rPr>
          <w:lang w:val="es-MX"/>
        </w:rPr>
        <w:t>.</w:t>
      </w:r>
    </w:p>
    <w:p w14:paraId="00000051">
      <w:pPr>
        <w:ind w:right="-259"/>
        <w:rPr/>
      </w:pPr>
    </w:p>
    <w:p w14:paraId="00000052">
      <w:pPr>
        <w:ind w:right="-259"/>
        <w:rPr/>
      </w:pPr>
    </w:p>
    <w:p w14:paraId="00000053">
      <w:pPr>
        <w:ind w:right="-259"/>
        <w:rPr/>
      </w:pPr>
    </w:p>
    <w:p w14:paraId="00000054">
      <w:pPr>
        <w:ind w:right="-259"/>
        <w:rPr/>
      </w:pPr>
    </w:p>
    <w:p w14:paraId="00000055">
      <w:pPr>
        <w:ind w:right="-259"/>
        <w:rPr/>
      </w:pPr>
    </w:p>
    <w:p w14:paraId="00000056">
      <w:pPr>
        <w:ind w:right="-259"/>
        <w:rPr/>
      </w:pPr>
    </w:p>
    <w:p w14:paraId="00000057">
      <w:pPr>
        <w:ind w:right="-259"/>
        <w:rPr/>
      </w:pPr>
      <w:r>
        <w:rPr/>
        <w:drawing xmlns:mc="http://schemas.openxmlformats.org/markup-compatibility/2006">
          <wp:anchor allowOverlap="1" behindDoc="0" layoutInCell="1" locked="0" relativeHeight="14" simplePos="0">
            <wp:simplePos x="0" y="0"/>
            <wp:positionH relativeFrom="margin">
              <wp:posOffset>11430</wp:posOffset>
            </wp:positionH>
            <wp:positionV relativeFrom="margin">
              <wp:posOffset>6159500</wp:posOffset>
            </wp:positionV>
            <wp:extent cx="3835400" cy="215646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Grp="0" noSelect="0" noChangeAspect="1" noMove="0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 xmlns:mc="http://schemas.openxmlformats.org/markup-compatibility/2006">
          <wp:anchor allowOverlap="1" behindDoc="0" layoutInCell="1" locked="0" relativeHeight="13" simplePos="0">
            <wp:simplePos x="0" y="0"/>
            <wp:positionH relativeFrom="margin">
              <wp:posOffset>1270</wp:posOffset>
            </wp:positionH>
            <wp:positionV relativeFrom="margin">
              <wp:posOffset>3302635</wp:posOffset>
            </wp:positionV>
            <wp:extent cx="3925570" cy="2206625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"/>
                    <pic:cNvPicPr>
                      <a:picLocks noGrp="0" noSelect="0" noChangeAspect="1" noMove="0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557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58">
      <w:pPr>
        <w:ind w:right="-259"/>
        <w:rPr/>
      </w:pPr>
    </w:p>
    <w:p w14:paraId="00000059">
      <w:pPr>
        <w:ind w:right="-259"/>
        <w:rPr/>
      </w:pPr>
      <w:r>
        <w:rPr>
          <w:lang w:val="es-MX"/>
        </w:rPr>
        <w:drawing xmlns:mc="http://schemas.openxmlformats.org/markup-compatibility/2006">
          <wp:anchor allowOverlap="1" behindDoc="0" layoutInCell="1" locked="0" relativeHeight="15" simplePos="0">
            <wp:simplePos x="0" y="0"/>
            <wp:positionH relativeFrom="margin">
              <wp:posOffset>-5080</wp:posOffset>
            </wp:positionH>
            <wp:positionV relativeFrom="margin">
              <wp:posOffset>299720</wp:posOffset>
            </wp:positionV>
            <wp:extent cx="3865245" cy="2172335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>
                      <a:picLocks noGrp="0" noSelect="0" noChangeAspect="1" noMove="0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5245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MX"/>
        </w:rPr>
        <w:t>Paso1: Abrimos “</w:t>
      </w:r>
      <w:r>
        <w:rPr>
          <w:lang w:val="es-MX"/>
        </w:rPr>
        <w:t>MySQL Work Bench”.</w:t>
      </w:r>
    </w:p>
    <w:p w14:paraId="0000005A">
      <w:pPr>
        <w:ind w:right="-259"/>
        <w:rPr/>
      </w:pPr>
    </w:p>
    <w:p w14:paraId="0000005B">
      <w:pPr>
        <w:ind w:right="-259"/>
        <w:rPr/>
      </w:pPr>
    </w:p>
    <w:p w14:paraId="0000005C">
      <w:pPr>
        <w:ind w:right="-259"/>
        <w:rPr/>
      </w:pPr>
    </w:p>
    <w:p w14:paraId="0000005D">
      <w:pPr>
        <w:ind w:right="-259"/>
        <w:rPr/>
      </w:pPr>
    </w:p>
    <w:p w14:paraId="0000005E">
      <w:pPr>
        <w:ind w:right="-259"/>
        <w:rPr/>
      </w:pPr>
    </w:p>
    <w:p w14:paraId="0000005F">
      <w:pPr>
        <w:ind w:right="-259"/>
        <w:rPr/>
      </w:pPr>
    </w:p>
    <w:p w14:paraId="00000060">
      <w:pPr>
        <w:ind w:right="-259"/>
        <w:rPr/>
      </w:pPr>
    </w:p>
    <w:p w14:paraId="00000061">
      <w:pPr>
        <w:ind w:right="-259"/>
        <w:rPr/>
      </w:pPr>
      <w:r>
        <w:rPr>
          <w:lang w:val="es-MX"/>
        </w:rPr>
        <w:t xml:space="preserve">Paso2: Le damos clic en donde dice “MySQL connectiones” , </w:t>
      </w:r>
      <w:r>
        <w:rPr>
          <w:lang w:val="es-MX"/>
        </w:rPr>
        <w:t>Creamos una conexión.</w:t>
      </w:r>
      <w:r>
        <w:rPr>
          <w:lang w:val="es-MX"/>
        </w:rPr>
        <w:t xml:space="preserve"> </w:t>
      </w:r>
    </w:p>
    <w:p w14:paraId="00000062">
      <w:r>
        <w:rPr/>
        <w:drawing xmlns:mc="http://schemas.openxmlformats.org/markup-compatibility/2006">
          <wp:anchor allowOverlap="1" behindDoc="0" layoutInCell="1" locked="0" relativeHeight="17" simplePos="0">
            <wp:simplePos x="0" y="0"/>
            <wp:positionH relativeFrom="margin">
              <wp:posOffset>-10160</wp:posOffset>
            </wp:positionH>
            <wp:positionV relativeFrom="margin">
              <wp:posOffset>6049010</wp:posOffset>
            </wp:positionV>
            <wp:extent cx="3826510" cy="2151380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"/>
                    <pic:cNvPicPr>
                      <a:picLocks noGrp="0" noSelect="0" noChangeAspect="1" noMove="0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651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 xmlns:mc="http://schemas.openxmlformats.org/markup-compatibility/2006">
          <wp:anchor allowOverlap="1" behindDoc="0" layoutInCell="1" locked="0" relativeHeight="16" simplePos="0">
            <wp:simplePos x="0" y="0"/>
            <wp:positionH relativeFrom="margin">
              <wp:posOffset>36195</wp:posOffset>
            </wp:positionH>
            <wp:positionV relativeFrom="margin">
              <wp:posOffset>2917190</wp:posOffset>
            </wp:positionV>
            <wp:extent cx="3846195" cy="2162175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>
                      <a:picLocks noGrp="0" noSelect="0" noChangeAspect="1" noMove="0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619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63"/>
    <w:p w14:paraId="00000064"/>
    <w:p w14:paraId="00000065"/>
    <w:p w14:paraId="00000066"/>
    <w:p w14:paraId="00000067"/>
    <w:p w14:paraId="00000068"/>
    <w:p w14:paraId="00000069"/>
    <w:p w14:paraId="0000006A">
      <w:r>
        <w:rPr>
          <w:lang w:val="es-MX"/>
        </w:rPr>
        <w:t>Paso3: En donde dice “connection name”  le ponemos un nombre en este caso se le puso el nombre de “ConexionEscuela”.</w:t>
      </w:r>
      <w:r>
        <w:rPr>
          <w:lang w:val="es-MX"/>
        </w:rPr>
        <w:br w:type="page"/>
      </w:r>
    </w:p>
    <w:p w14:paraId="0000006B">
      <w:r>
        <w:rPr>
          <w:lang w:val="es-MX"/>
        </w:rPr>
        <w:t>Paso4: Abrimos XAMPP.</w:t>
      </w:r>
    </w:p>
    <w:p w14:paraId="0000006C"/>
    <w:p w14:paraId="0000006D"/>
    <w:p w14:paraId="0000006E"/>
    <w:p w14:paraId="0000006F"/>
    <w:p w14:paraId="00000070"/>
    <w:p w14:paraId="00000071"/>
    <w:p w14:paraId="00000072"/>
    <w:p w14:paraId="00000073"/>
    <w:p w14:paraId="00000074">
      <w:r>
        <w:rPr>
          <w:lang w:val="es-MX"/>
        </w:rPr>
        <w:drawing xmlns:mc="http://schemas.openxmlformats.org/markup-compatibility/2006">
          <wp:anchor allowOverlap="1" behindDoc="0" layoutInCell="1" locked="0" relativeHeight="19" simplePos="0">
            <wp:simplePos x="0" y="0"/>
            <wp:positionH relativeFrom="margin">
              <wp:posOffset>-80645</wp:posOffset>
            </wp:positionH>
            <wp:positionV relativeFrom="margin">
              <wp:posOffset>3171825</wp:posOffset>
            </wp:positionV>
            <wp:extent cx="4145280" cy="2330450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"/>
                    <pic:cNvPicPr>
                      <a:picLocks noGrp="0" noSelect="0" noChangeAspect="1" noMove="0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5915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MX"/>
        </w:rPr>
        <w:t>Paso5: Le damos clic a Apache y MySQL.</w:t>
      </w:r>
    </w:p>
    <w:p w14:paraId="00000075"/>
    <w:p w14:paraId="00000076"/>
    <w:p w14:paraId="00000077"/>
    <w:p w14:paraId="00000078"/>
    <w:p w14:paraId="00000079"/>
    <w:p w14:paraId="0000007A"/>
    <w:p w14:paraId="0000007B"/>
    <w:p w14:paraId="0000007C"/>
    <w:p w14:paraId="0000007D">
      <w:r>
        <w:rPr>
          <w:lang w:val="es-MX"/>
        </w:rPr>
        <w:t>Paso6: Le damos en continuar de todos modos.</w:t>
      </w:r>
    </w:p>
    <w:p w14:paraId="0000007E">
      <w:r>
        <w:rPr/>
        <w:drawing xmlns:mc="http://schemas.openxmlformats.org/markup-compatibility/2006">
          <wp:anchor allowOverlap="1" behindDoc="0" layoutInCell="1" locked="0" relativeHeight="20" simplePos="0">
            <wp:simplePos x="0" y="0"/>
            <wp:positionH relativeFrom="margin">
              <wp:posOffset>-80645</wp:posOffset>
            </wp:positionH>
            <wp:positionV relativeFrom="margin">
              <wp:posOffset>6165850</wp:posOffset>
            </wp:positionV>
            <wp:extent cx="4131945" cy="2322830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>
                      <a:picLocks noGrp="0" noSelect="0" noChangeAspect="1" noMove="0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1945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 xmlns:mc="http://schemas.openxmlformats.org/markup-compatibility/2006">
          <wp:anchor allowOverlap="1" behindDoc="0" layoutInCell="1" locked="0" relativeHeight="18" simplePos="0">
            <wp:simplePos x="0" y="0"/>
            <wp:positionH relativeFrom="margin">
              <wp:posOffset>-38100</wp:posOffset>
            </wp:positionH>
            <wp:positionV relativeFrom="margin">
              <wp:posOffset>394970</wp:posOffset>
            </wp:positionV>
            <wp:extent cx="4013200" cy="2256155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>
                      <a:picLocks noGrp="0" noSelect="0" noChangeAspect="1" noMove="0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3835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7F"/>
    <w:p w14:paraId="00000080"/>
    <w:p w14:paraId="00000081"/>
    <w:p w14:paraId="00000082">
      <w:r>
        <w:rPr/>
        <w:br w:type="page"/>
      </w:r>
    </w:p>
    <w:p w14:paraId="00000083">
      <w:r>
        <w:rPr>
          <w:lang w:val="es-MX"/>
        </w:rPr>
        <w:drawing xmlns:mc="http://schemas.openxmlformats.org/markup-compatibility/2006">
          <wp:anchor allowOverlap="1" behindDoc="0" layoutInCell="1" locked="0" relativeHeight="21" simplePos="0">
            <wp:simplePos x="0" y="0"/>
            <wp:positionH relativeFrom="margin">
              <wp:posOffset>58420</wp:posOffset>
            </wp:positionH>
            <wp:positionV relativeFrom="margin">
              <wp:posOffset>266700</wp:posOffset>
            </wp:positionV>
            <wp:extent cx="5503545" cy="3093720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"/>
                    <pic:cNvPicPr>
                      <a:picLocks noGrp="0" noSelect="0" noChangeAspect="1" noMove="0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3545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MX"/>
        </w:rPr>
        <w:t>Paso7:</w:t>
      </w:r>
    </w:p>
    <w:p w14:paraId="00000084"/>
    <w:sectPr>
      <w:footnotePr/>
      <w:type w:val="nextPage"/>
      <w:pgSz w:w="11906" w:h="16838" w:orient="portrait"/>
      <w:pgMar w:top="1440" w:right="1440" w:bottom="1440" w:left="111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s-MX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13" Type="http://schemas.openxmlformats.org/officeDocument/2006/relationships/settings" Target="settings.xml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" Type="http://schemas.openxmlformats.org/officeDocument/2006/relationships/fontTable" Target="fontTable.xml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" Type="http://schemas.openxmlformats.org/officeDocument/2006/relationships/styles" Target="styles.xml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Predeterminado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yoss hernandez</dc:creator>
  <cp:lastModifiedBy>yoss hernandez</cp:lastModifiedBy>
</cp:coreProperties>
</file>