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6FAD"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Pr="00B4741A">
        <w:rPr>
          <w:rFonts w:ascii="Calibri Light" w:hAnsi="Calibri Light" w:cs="Calibri Light"/>
          <w:b/>
          <w:sz w:val="24"/>
          <w:szCs w:val="24"/>
          <w:lang w:val="es-CR"/>
        </w:rPr>
        <w:t xml:space="preserve">Semana </w:t>
      </w:r>
      <w:r w:rsidR="009767D6">
        <w:rPr>
          <w:rFonts w:ascii="Calibri Light" w:hAnsi="Calibri Light" w:cs="Calibri Light"/>
          <w:b/>
          <w:sz w:val="24"/>
          <w:szCs w:val="24"/>
          <w:lang w:val="es-CR"/>
        </w:rPr>
        <w:t>1</w:t>
      </w:r>
      <w:r w:rsidR="003D37C1">
        <w:rPr>
          <w:rFonts w:ascii="Calibri Light" w:hAnsi="Calibri Light" w:cs="Calibri Light"/>
          <w:b/>
          <w:sz w:val="24"/>
          <w:szCs w:val="24"/>
          <w:lang w:val="es-CR"/>
        </w:rPr>
        <w:t>7</w:t>
      </w:r>
    </w:p>
    <w:p w14:paraId="28873137"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14:paraId="6577DE00" w14:textId="77777777" w:rsidR="00994DC9" w:rsidRPr="00023A25" w:rsidRDefault="00994DC9" w:rsidP="00994DC9">
      <w:pPr>
        <w:pStyle w:val="ListParagraph"/>
        <w:numPr>
          <w:ilvl w:val="0"/>
          <w:numId w:val="4"/>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 un modelo de bases de datos sobre un problema real en un gestor de bases de datos robusto y con gran acogida en el ámbito comercial.</w:t>
      </w:r>
    </w:p>
    <w:p w14:paraId="428C89BB" w14:textId="77777777" w:rsidR="00994DC9" w:rsidRPr="00023A25" w:rsidRDefault="00994DC9" w:rsidP="00994DC9">
      <w:pPr>
        <w:pStyle w:val="ListParagraph"/>
        <w:numPr>
          <w:ilvl w:val="0"/>
          <w:numId w:val="4"/>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desarrollara la lógica de negocios de una aplicación en la capa de base de datos.  </w:t>
      </w:r>
    </w:p>
    <w:p w14:paraId="248C9BB5" w14:textId="77777777" w:rsidR="00994DC9" w:rsidRPr="00023A25" w:rsidRDefault="00994DC9" w:rsidP="00994DC9">
      <w:pPr>
        <w:pStyle w:val="ListParagraph"/>
        <w:numPr>
          <w:ilvl w:val="0"/>
          <w:numId w:val="4"/>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interactuara con un SGBD, a través de distintas herramientas para diseño y desarrollo de los objetos de la BD.</w:t>
      </w:r>
    </w:p>
    <w:p w14:paraId="413E4140"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14:paraId="0C5A0D91" w14:textId="77777777" w:rsidR="00125570" w:rsidRP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Se deberá crear una propuesta de base de datos aplicada en la vida real, esto supone que se debe realizar un proceso de investigación sobre un cliente x, en el cual se pretenderá solventar</w:t>
      </w:r>
      <w:r w:rsidR="00566610">
        <w:rPr>
          <w:rFonts w:ascii="Calibri Light" w:hAnsi="Calibri Light" w:cs="Calibri Light"/>
          <w:sz w:val="24"/>
          <w:szCs w:val="24"/>
          <w:lang w:val="es-CR"/>
        </w:rPr>
        <w:t xml:space="preserve"> un problema</w:t>
      </w:r>
      <w:r w:rsidRPr="00125570">
        <w:rPr>
          <w:rFonts w:ascii="Calibri Light" w:hAnsi="Calibri Light" w:cs="Calibri Light"/>
          <w:sz w:val="24"/>
          <w:szCs w:val="24"/>
          <w:lang w:val="es-CR"/>
        </w:rPr>
        <w:t xml:space="preserve"> </w:t>
      </w:r>
      <w:r w:rsidR="00566610">
        <w:rPr>
          <w:rFonts w:ascii="Calibri Light" w:hAnsi="Calibri Light" w:cs="Calibri Light"/>
          <w:sz w:val="24"/>
          <w:szCs w:val="24"/>
          <w:lang w:val="es-CR"/>
        </w:rPr>
        <w:t xml:space="preserve">por medio de </w:t>
      </w:r>
      <w:r w:rsidRPr="00125570">
        <w:rPr>
          <w:rFonts w:ascii="Calibri Light" w:hAnsi="Calibri Light" w:cs="Calibri Light"/>
          <w:sz w:val="24"/>
          <w:szCs w:val="24"/>
          <w:lang w:val="es-CR"/>
        </w:rPr>
        <w:t>un modelo de base de datos</w:t>
      </w:r>
      <w:r w:rsidR="00566610">
        <w:rPr>
          <w:rFonts w:ascii="Calibri Light" w:hAnsi="Calibri Light" w:cs="Calibri Light"/>
          <w:sz w:val="24"/>
          <w:szCs w:val="24"/>
          <w:lang w:val="es-CR"/>
        </w:rPr>
        <w:t xml:space="preserve"> o</w:t>
      </w:r>
      <w:r w:rsidRPr="00125570">
        <w:rPr>
          <w:rFonts w:ascii="Calibri Light" w:hAnsi="Calibri Light" w:cs="Calibri Light"/>
          <w:sz w:val="24"/>
          <w:szCs w:val="24"/>
          <w:lang w:val="es-CR"/>
        </w:rPr>
        <w:t xml:space="preserve"> alguna necesidad de almacenamiento de datos. </w:t>
      </w:r>
    </w:p>
    <w:p w14:paraId="75C73AEE" w14:textId="77777777" w:rsidR="00125570" w:rsidRP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Este debe contemplar toda la capa lógica de negocios en base de datos, las restricciones, procesos y validaciones para intentar mantener la integridad de la base de datos.</w:t>
      </w:r>
    </w:p>
    <w:p w14:paraId="772CB2B2" w14:textId="77777777" w:rsidR="00125570"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 xml:space="preserve">Este sistema debe estar construido en alguno de los SGBD vistos en clases (PostgreSQL – SQL Server). </w:t>
      </w:r>
    </w:p>
    <w:p w14:paraId="08D048C9" w14:textId="77777777" w:rsidR="00994DC9" w:rsidRPr="00023A25" w:rsidRDefault="00125570" w:rsidP="00125570">
      <w:p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En este se debe cumplir con una serie de requisitos propuesto es este documento.</w:t>
      </w:r>
      <w:r w:rsidRPr="00023A25">
        <w:rPr>
          <w:rFonts w:ascii="Calibri Light" w:hAnsi="Calibri Light" w:cs="Calibri Light"/>
          <w:sz w:val="24"/>
          <w:szCs w:val="24"/>
          <w:lang w:val="es-CR"/>
        </w:rPr>
        <w:t xml:space="preserve"> Tendrá</w:t>
      </w:r>
      <w:r w:rsidR="00994DC9" w:rsidRPr="00023A25">
        <w:rPr>
          <w:rFonts w:ascii="Calibri Light" w:hAnsi="Calibri Light" w:cs="Calibri Light"/>
          <w:sz w:val="24"/>
          <w:szCs w:val="24"/>
          <w:lang w:val="es-CR"/>
        </w:rPr>
        <w:t xml:space="preserve"> la libertad de trabajar con el SGBD que prefiera, y con la plataforma tecnológica que según su investigación sea la más adecuada.</w:t>
      </w:r>
    </w:p>
    <w:p w14:paraId="3984ECB6"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14:paraId="3B79C39B"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14:paraId="4951E1B5"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lastRenderedPageBreak/>
        <w:t xml:space="preserve">Scripts de instalación: </w:t>
      </w:r>
    </w:p>
    <w:p w14:paraId="654CB2C5"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crear sus usuarios de trabajo, sus esquemas propios, etc. Esto quiere decir que ninguno de los objetos creados para este proyecto debe pertenecer a las estructuras de almacenamiento que vienen por defecto con la base de datos. </w:t>
      </w:r>
    </w:p>
    <w:p w14:paraId="4A731D7C"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Para la revisión del proyecto, cada grupo debe presentar todos los scripts para crear tanto las estructuras de almacenamiento como los objetos de la base de datos</w:t>
      </w:r>
      <w:r w:rsidR="00125570">
        <w:rPr>
          <w:rFonts w:ascii="Calibri Light" w:hAnsi="Calibri Light" w:cs="Calibri Light"/>
          <w:sz w:val="24"/>
          <w:szCs w:val="24"/>
          <w:lang w:val="es-CR"/>
        </w:rPr>
        <w:t xml:space="preserve"> y la aplicación de software generada</w:t>
      </w:r>
      <w:r w:rsidRPr="00023A25">
        <w:rPr>
          <w:rFonts w:ascii="Calibri Light" w:hAnsi="Calibri Light" w:cs="Calibri Light"/>
          <w:sz w:val="24"/>
          <w:szCs w:val="24"/>
          <w:lang w:val="es-CR"/>
        </w:rPr>
        <w:t xml:space="preserve">. </w:t>
      </w:r>
    </w:p>
    <w:p w14:paraId="3D3F09CB" w14:textId="77777777" w:rsidR="00994DC9" w:rsidRPr="00023A25" w:rsidRDefault="00125570" w:rsidP="00994DC9">
      <w:pPr>
        <w:spacing w:line="360" w:lineRule="auto"/>
        <w:jc w:val="both"/>
        <w:rPr>
          <w:rFonts w:ascii="Calibri Light" w:hAnsi="Calibri Light" w:cs="Calibri Light"/>
          <w:b/>
          <w:sz w:val="24"/>
          <w:szCs w:val="24"/>
          <w:lang w:val="es-CR"/>
        </w:rPr>
      </w:pPr>
      <w:r>
        <w:rPr>
          <w:rFonts w:ascii="Calibri Light" w:hAnsi="Calibri Light" w:cs="Calibri Light"/>
          <w:b/>
          <w:sz w:val="24"/>
          <w:szCs w:val="24"/>
          <w:lang w:val="es-CR"/>
        </w:rPr>
        <w:t>B</w:t>
      </w:r>
      <w:r w:rsidR="00994DC9" w:rsidRPr="00023A25">
        <w:rPr>
          <w:rFonts w:ascii="Calibri Light" w:hAnsi="Calibri Light" w:cs="Calibri Light"/>
          <w:b/>
          <w:sz w:val="24"/>
          <w:szCs w:val="24"/>
          <w:lang w:val="es-CR"/>
        </w:rPr>
        <w:t>ase de datos:</w:t>
      </w:r>
    </w:p>
    <w:p w14:paraId="3667923B"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 desarrollar su propio modelo de base de datos, el cual debe suplir todas las necesidades planteadas en la descripción del problema de la lógica de negocio investigada.</w:t>
      </w:r>
    </w:p>
    <w:p w14:paraId="3E61A0F9"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14:paraId="42694B7F" w14:textId="77777777" w:rsidR="00125570" w:rsidRPr="001B3980" w:rsidRDefault="00125570" w:rsidP="00125570">
      <w:pPr>
        <w:pStyle w:val="ListParagraph"/>
        <w:numPr>
          <w:ilvl w:val="0"/>
          <w:numId w:val="6"/>
        </w:numPr>
        <w:spacing w:line="360" w:lineRule="auto"/>
        <w:jc w:val="both"/>
        <w:rPr>
          <w:rFonts w:ascii="Calibri Light" w:hAnsi="Calibri Light" w:cs="Calibri Light"/>
          <w:sz w:val="24"/>
          <w:szCs w:val="24"/>
          <w:highlight w:val="green"/>
          <w:lang w:val="es-CR"/>
        </w:rPr>
      </w:pPr>
      <w:r w:rsidRPr="001B3980">
        <w:rPr>
          <w:rFonts w:ascii="Calibri Light" w:hAnsi="Calibri Light" w:cs="Calibri Light"/>
          <w:sz w:val="24"/>
          <w:szCs w:val="24"/>
          <w:highlight w:val="green"/>
          <w:lang w:val="es-CR"/>
        </w:rPr>
        <w:t>Deben construirse funciones para insertar, eliminar y actualizar. 15pts</w:t>
      </w:r>
    </w:p>
    <w:p w14:paraId="5C821536" w14:textId="77777777" w:rsidR="00125570" w:rsidRPr="001B3980" w:rsidRDefault="00125570" w:rsidP="00125570">
      <w:pPr>
        <w:pStyle w:val="ListParagraph"/>
        <w:numPr>
          <w:ilvl w:val="0"/>
          <w:numId w:val="6"/>
        </w:numPr>
        <w:spacing w:line="360" w:lineRule="auto"/>
        <w:jc w:val="both"/>
        <w:rPr>
          <w:rFonts w:ascii="Calibri Light" w:hAnsi="Calibri Light" w:cs="Calibri Light"/>
          <w:sz w:val="24"/>
          <w:szCs w:val="24"/>
          <w:highlight w:val="green"/>
          <w:lang w:val="es-CR"/>
        </w:rPr>
      </w:pPr>
      <w:r w:rsidRPr="001B3980">
        <w:rPr>
          <w:rFonts w:ascii="Calibri Light" w:hAnsi="Calibri Light" w:cs="Calibri Light"/>
          <w:sz w:val="24"/>
          <w:szCs w:val="24"/>
          <w:highlight w:val="green"/>
          <w:lang w:val="es-CR"/>
        </w:rPr>
        <w:t>Debe construirse triggers en todas las tablas para verificar la validez de los valores ingresados al insertar, eliminar y al actualizar. 15pts</w:t>
      </w:r>
    </w:p>
    <w:p w14:paraId="2F52DD7F" w14:textId="77777777" w:rsidR="00BB3266" w:rsidRPr="001516CA" w:rsidRDefault="00BB3266" w:rsidP="00BB3266">
      <w:pPr>
        <w:pStyle w:val="ListParagraph"/>
        <w:numPr>
          <w:ilvl w:val="0"/>
          <w:numId w:val="6"/>
        </w:numPr>
        <w:spacing w:line="360" w:lineRule="auto"/>
        <w:jc w:val="both"/>
        <w:rPr>
          <w:rFonts w:ascii="Calibri Light" w:hAnsi="Calibri Light" w:cs="Calibri Light"/>
          <w:sz w:val="24"/>
          <w:szCs w:val="24"/>
          <w:highlight w:val="green"/>
          <w:lang w:val="es-CR"/>
        </w:rPr>
      </w:pPr>
      <w:r w:rsidRPr="001516CA">
        <w:rPr>
          <w:rFonts w:ascii="Calibri Light" w:hAnsi="Calibri Light" w:cs="Calibri Light"/>
          <w:sz w:val="24"/>
          <w:szCs w:val="24"/>
          <w:highlight w:val="green"/>
          <w:lang w:val="es-CR"/>
        </w:rPr>
        <w:t xml:space="preserve">Deben crear al menos 5 vistas que contengan al menos 6 columnas y al menos 2 </w:t>
      </w:r>
      <w:proofErr w:type="spellStart"/>
      <w:r w:rsidRPr="001516CA">
        <w:rPr>
          <w:rFonts w:ascii="Calibri Light" w:hAnsi="Calibri Light" w:cs="Calibri Light"/>
          <w:sz w:val="24"/>
          <w:szCs w:val="24"/>
          <w:highlight w:val="green"/>
          <w:lang w:val="es-CR"/>
        </w:rPr>
        <w:t>joins</w:t>
      </w:r>
      <w:proofErr w:type="spellEnd"/>
      <w:r w:rsidRPr="001516CA">
        <w:rPr>
          <w:rFonts w:ascii="Calibri Light" w:hAnsi="Calibri Light" w:cs="Calibri Light"/>
          <w:sz w:val="24"/>
          <w:szCs w:val="24"/>
          <w:highlight w:val="green"/>
          <w:lang w:val="es-CR"/>
        </w:rPr>
        <w:t xml:space="preserve"> con </w:t>
      </w:r>
      <w:proofErr w:type="gramStart"/>
      <w:r w:rsidRPr="001516CA">
        <w:rPr>
          <w:rFonts w:ascii="Calibri Light" w:hAnsi="Calibri Light" w:cs="Calibri Light"/>
          <w:sz w:val="24"/>
          <w:szCs w:val="24"/>
          <w:highlight w:val="green"/>
          <w:lang w:val="es-CR"/>
        </w:rPr>
        <w:t>otras tabla</w:t>
      </w:r>
      <w:proofErr w:type="gramEnd"/>
      <w:r w:rsidRPr="001516CA">
        <w:rPr>
          <w:rFonts w:ascii="Calibri Light" w:hAnsi="Calibri Light" w:cs="Calibri Light"/>
          <w:sz w:val="24"/>
          <w:szCs w:val="24"/>
          <w:highlight w:val="green"/>
          <w:lang w:val="es-CR"/>
        </w:rPr>
        <w:t xml:space="preserve"> para generar reportes. 10p</w:t>
      </w:r>
    </w:p>
    <w:p w14:paraId="65B01254" w14:textId="632EB22C" w:rsidR="00125570" w:rsidRPr="00125570" w:rsidRDefault="00CF5B99" w:rsidP="00125570">
      <w:pPr>
        <w:pStyle w:val="ListParagraph"/>
        <w:numPr>
          <w:ilvl w:val="0"/>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 </w:t>
      </w:r>
      <w:r w:rsidR="00125570" w:rsidRPr="00125570">
        <w:rPr>
          <w:rFonts w:ascii="Calibri Light" w:hAnsi="Calibri Light" w:cs="Calibri Light"/>
          <w:sz w:val="24"/>
          <w:szCs w:val="24"/>
          <w:lang w:val="es-CR"/>
        </w:rPr>
        <w:t xml:space="preserve">Realice 10 consultas </w:t>
      </w:r>
      <w:r w:rsidR="00125570" w:rsidRPr="00DA1D06">
        <w:rPr>
          <w:rFonts w:ascii="Calibri Light" w:hAnsi="Calibri Light" w:cs="Calibri Light"/>
          <w:sz w:val="24"/>
          <w:szCs w:val="24"/>
          <w:highlight w:val="yellow"/>
          <w:lang w:val="es-CR"/>
        </w:rPr>
        <w:t>SARGABLES</w:t>
      </w:r>
      <w:r w:rsidR="000B443F">
        <w:rPr>
          <w:rFonts w:ascii="Calibri Light" w:hAnsi="Calibri Light" w:cs="Calibri Light"/>
          <w:sz w:val="24"/>
          <w:szCs w:val="24"/>
          <w:lang w:val="es-CR"/>
        </w:rPr>
        <w:t xml:space="preserve"> para la generación de reportes</w:t>
      </w:r>
      <w:r w:rsidR="00125570" w:rsidRPr="00125570">
        <w:rPr>
          <w:rFonts w:ascii="Calibri Light" w:hAnsi="Calibri Light" w:cs="Calibri Light"/>
          <w:sz w:val="24"/>
          <w:szCs w:val="24"/>
          <w:lang w:val="es-CR"/>
        </w:rPr>
        <w:t>. 10pts</w:t>
      </w:r>
    </w:p>
    <w:p w14:paraId="2EBC00A6" w14:textId="77777777" w:rsidR="00125570" w:rsidRPr="00170895" w:rsidRDefault="00125570" w:rsidP="00125570">
      <w:pPr>
        <w:pStyle w:val="ListParagraph"/>
        <w:numPr>
          <w:ilvl w:val="0"/>
          <w:numId w:val="6"/>
        </w:numPr>
        <w:spacing w:line="360" w:lineRule="auto"/>
        <w:jc w:val="both"/>
        <w:rPr>
          <w:rFonts w:ascii="Calibri Light" w:hAnsi="Calibri Light" w:cs="Calibri Light"/>
          <w:sz w:val="24"/>
          <w:szCs w:val="24"/>
          <w:highlight w:val="green"/>
          <w:lang w:val="es-CR"/>
        </w:rPr>
      </w:pPr>
      <w:r w:rsidRPr="00170895">
        <w:rPr>
          <w:rFonts w:ascii="Calibri Light" w:hAnsi="Calibri Light" w:cs="Calibri Light"/>
          <w:sz w:val="24"/>
          <w:szCs w:val="24"/>
          <w:highlight w:val="green"/>
          <w:lang w:val="es-CR"/>
        </w:rPr>
        <w:t>Deben construir al menos 5 índices no clúster. 5pts</w:t>
      </w:r>
    </w:p>
    <w:p w14:paraId="7D71BBDD" w14:textId="77777777" w:rsidR="00125570" w:rsidRDefault="00125570" w:rsidP="00125570">
      <w:pPr>
        <w:pStyle w:val="ListParagraph"/>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Deben crear un usuario administrador (con permisos de súper usuario), un usuario normal, el cual solo tendrá acceso a las tablas y funciones. Un usuario respaldo que solo podrá realizar respaldo de base de datos. 5pts</w:t>
      </w:r>
    </w:p>
    <w:p w14:paraId="0F410C24" w14:textId="77777777" w:rsidR="00125570" w:rsidRDefault="00125570" w:rsidP="00125570">
      <w:pPr>
        <w:pStyle w:val="ListParagraph"/>
        <w:numPr>
          <w:ilvl w:val="0"/>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 xml:space="preserve">Desarrollo de la aplicación en 3 capas. </w:t>
      </w:r>
      <w:r w:rsidR="000B443F">
        <w:rPr>
          <w:rFonts w:ascii="Calibri Light" w:hAnsi="Calibri Light" w:cs="Calibri Light"/>
          <w:sz w:val="24"/>
          <w:szCs w:val="24"/>
          <w:lang w:val="es-CR"/>
        </w:rPr>
        <w:t>3</w:t>
      </w:r>
      <w:r>
        <w:rPr>
          <w:rFonts w:ascii="Calibri Light" w:hAnsi="Calibri Light" w:cs="Calibri Light"/>
          <w:sz w:val="24"/>
          <w:szCs w:val="24"/>
          <w:lang w:val="es-CR"/>
        </w:rPr>
        <w:t>0</w:t>
      </w:r>
      <w:r w:rsidRPr="00125570">
        <w:rPr>
          <w:rFonts w:ascii="Calibri Light" w:hAnsi="Calibri Light" w:cs="Calibri Light"/>
          <w:sz w:val="24"/>
          <w:szCs w:val="24"/>
          <w:lang w:val="es-CR"/>
        </w:rPr>
        <w:t>pts</w:t>
      </w:r>
    </w:p>
    <w:p w14:paraId="4D7B887C" w14:textId="77777777" w:rsidR="00125570" w:rsidRDefault="00125570" w:rsidP="00125570">
      <w:pPr>
        <w:pStyle w:val="ListParagraph"/>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Capa Vista</w:t>
      </w:r>
    </w:p>
    <w:p w14:paraId="172FDADC" w14:textId="77777777" w:rsidR="00125570" w:rsidRDefault="00125570" w:rsidP="00125570">
      <w:pPr>
        <w:pStyle w:val="ListParagraph"/>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Capa Lógica</w:t>
      </w:r>
    </w:p>
    <w:p w14:paraId="21EBED49" w14:textId="77777777" w:rsidR="00C05AAB" w:rsidRDefault="00125570" w:rsidP="00C05AAB">
      <w:pPr>
        <w:pStyle w:val="ListParagraph"/>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lastRenderedPageBreak/>
        <w:t>Capa Acceso a datos</w:t>
      </w:r>
    </w:p>
    <w:p w14:paraId="72FAC84F" w14:textId="77777777" w:rsidR="00C05AAB" w:rsidRPr="00C05AAB" w:rsidRDefault="00C05AAB" w:rsidP="00C05AAB">
      <w:pPr>
        <w:pStyle w:val="ListParagraph"/>
        <w:numPr>
          <w:ilvl w:val="1"/>
          <w:numId w:val="6"/>
        </w:numPr>
        <w:spacing w:line="360" w:lineRule="auto"/>
        <w:jc w:val="both"/>
        <w:rPr>
          <w:rFonts w:ascii="Calibri Light" w:hAnsi="Calibri Light" w:cs="Calibri Light"/>
          <w:sz w:val="24"/>
          <w:szCs w:val="24"/>
          <w:lang w:val="es-CR"/>
        </w:rPr>
      </w:pPr>
      <w:r>
        <w:rPr>
          <w:rFonts w:ascii="Calibri Light" w:hAnsi="Calibri Light" w:cs="Calibri Light"/>
          <w:sz w:val="24"/>
          <w:szCs w:val="24"/>
          <w:lang w:val="es-CR"/>
        </w:rPr>
        <w:t>Debe generarse el CRUD de la entidades.</w:t>
      </w:r>
    </w:p>
    <w:p w14:paraId="19E360C8" w14:textId="77777777" w:rsidR="00125570" w:rsidRDefault="00125570" w:rsidP="00125570">
      <w:pPr>
        <w:pStyle w:val="ListParagraph"/>
        <w:numPr>
          <w:ilvl w:val="0"/>
          <w:numId w:val="6"/>
        </w:numPr>
        <w:spacing w:line="360" w:lineRule="auto"/>
        <w:jc w:val="both"/>
        <w:rPr>
          <w:rFonts w:ascii="Calibri Light" w:hAnsi="Calibri Light" w:cs="Calibri Light"/>
          <w:sz w:val="24"/>
          <w:szCs w:val="24"/>
          <w:lang w:val="es-CR"/>
        </w:rPr>
      </w:pPr>
      <w:r w:rsidRPr="00125570">
        <w:rPr>
          <w:rFonts w:ascii="Calibri Light" w:hAnsi="Calibri Light" w:cs="Calibri Light"/>
          <w:sz w:val="24"/>
          <w:szCs w:val="24"/>
          <w:lang w:val="es-CR"/>
        </w:rPr>
        <w:t>Defensa del proyecto. 10pts</w:t>
      </w:r>
    </w:p>
    <w:p w14:paraId="4304A9A7" w14:textId="77777777" w:rsidR="0050714E" w:rsidRPr="00125570" w:rsidRDefault="0050714E" w:rsidP="00C05AAB">
      <w:pPr>
        <w:pStyle w:val="ListParagraph"/>
        <w:spacing w:line="360" w:lineRule="auto"/>
        <w:jc w:val="both"/>
        <w:rPr>
          <w:rFonts w:ascii="Calibri Light" w:hAnsi="Calibri Light" w:cs="Calibri Light"/>
          <w:sz w:val="24"/>
          <w:szCs w:val="24"/>
          <w:lang w:val="es-CR"/>
        </w:rPr>
      </w:pPr>
    </w:p>
    <w:p w14:paraId="24ED5312"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14:paraId="3F98A67E"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Programación en PL/SQL Se deben brindar herramientas en lenguaje PL/SQL (pueden ser procedimientos o funciones almacenadas, vistas, cursores, etc.) para poder cumplir los siguientes requerimientos:</w:t>
      </w:r>
    </w:p>
    <w:p w14:paraId="5E37F827"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14:paraId="2437DBD8"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podrá al momento de la revisión, pedir al grupo que realice cualquier consulta, actualización, inserción o borrado de la información, siempre y cuando esta cumpla con los puntos tratados en la definición del problema. </w:t>
      </w:r>
    </w:p>
    <w:p w14:paraId="0DF9A19F"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14:paraId="3CBA146C"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14:paraId="49AE4DE6"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presentar lo siguiente:  </w:t>
      </w:r>
    </w:p>
    <w:p w14:paraId="3EEF4227"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14:paraId="7BC9A496"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14:paraId="01BC0735"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llenar con “datos de prueba” las tablas de la base de datos</w:t>
      </w:r>
    </w:p>
    <w:p w14:paraId="256D2158"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Simulación del escenario Cliente – Servidor trabajando con la base de datos desarrollada.</w:t>
      </w:r>
    </w:p>
    <w:p w14:paraId="66A50370"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14:paraId="6381C1B1" w14:textId="77777777" w:rsidR="00994DC9" w:rsidRPr="00023A25" w:rsidRDefault="00994DC9" w:rsidP="00994DC9">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14:paraId="03F0939F"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14:paraId="3F5BF8F4"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14:paraId="466A7957"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14:paraId="7DBDCA21"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14:paraId="750057C9"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14:paraId="2934A757"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14:paraId="64048F0B"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14:paraId="1DF07C0E"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14:paraId="2DD3DD82"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14:paraId="33E59573"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14:paraId="09A332B9"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 (APA)</w:t>
      </w:r>
    </w:p>
    <w:p w14:paraId="54DDA3CB" w14:textId="77777777" w:rsidR="00994DC9" w:rsidRPr="00023A25" w:rsidRDefault="00994DC9" w:rsidP="00994DC9">
      <w:pPr>
        <w:pStyle w:val="ListParagraph"/>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 (Bitácora del trabajo, fotos, videos)</w:t>
      </w:r>
    </w:p>
    <w:p w14:paraId="55E1929D" w14:textId="77777777" w:rsidR="00994DC9" w:rsidRPr="00023A25" w:rsidRDefault="00994DC9" w:rsidP="00994DC9">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Aspectos Administrativos </w:t>
      </w:r>
    </w:p>
    <w:p w14:paraId="49C27224"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14:paraId="43A1B881"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Los scripts y la documentación se pueden enviar por email, siempre y cuando sea antes de la hora y fecha indicada. Luego de esa hora no se recibirán proyectos.</w:t>
      </w:r>
    </w:p>
    <w:p w14:paraId="2E2FF625"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14:paraId="0102B5A6" w14:textId="77777777" w:rsidR="00994DC9" w:rsidRPr="00023A25" w:rsidRDefault="00994DC9" w:rsidP="00994DC9">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intento de plagio será penado con una nota de 0 en el proyecto y se enviará una carta al expediente para cada uno de los estudiantes involucrados. Esto aplicará tanto para el que copia como para el que fue copiado.</w:t>
      </w:r>
    </w:p>
    <w:p w14:paraId="5FFF4A5D" w14:textId="77777777" w:rsidR="00584473" w:rsidRPr="00994DC9" w:rsidRDefault="00584473">
      <w:pPr>
        <w:rPr>
          <w:lang w:val="es-CR"/>
        </w:rPr>
      </w:pPr>
    </w:p>
    <w:sectPr w:rsidR="00584473" w:rsidRPr="00994DC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0296A" w14:textId="77777777" w:rsidR="00772FC7" w:rsidRDefault="00772FC7" w:rsidP="00994DC9">
      <w:pPr>
        <w:spacing w:after="0" w:line="240" w:lineRule="auto"/>
      </w:pPr>
      <w:r>
        <w:separator/>
      </w:r>
    </w:p>
  </w:endnote>
  <w:endnote w:type="continuationSeparator" w:id="0">
    <w:p w14:paraId="023F11B3" w14:textId="77777777" w:rsidR="00772FC7" w:rsidRDefault="00772FC7" w:rsidP="0099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F1F54" w14:textId="77777777" w:rsidR="00772FC7" w:rsidRDefault="00772FC7" w:rsidP="00994DC9">
      <w:pPr>
        <w:spacing w:after="0" w:line="240" w:lineRule="auto"/>
      </w:pPr>
      <w:r>
        <w:separator/>
      </w:r>
    </w:p>
  </w:footnote>
  <w:footnote w:type="continuationSeparator" w:id="0">
    <w:p w14:paraId="52AC2CEE" w14:textId="77777777" w:rsidR="00772FC7" w:rsidRDefault="00772FC7" w:rsidP="00994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5007"/>
    </w:tblGrid>
    <w:tr w:rsidR="00994DC9" w:rsidRPr="002C7C4C" w14:paraId="2D117AC8" w14:textId="77777777" w:rsidTr="00A97F00">
      <w:tc>
        <w:tcPr>
          <w:tcW w:w="3544" w:type="dxa"/>
        </w:tcPr>
        <w:p w14:paraId="25674C43" w14:textId="77777777" w:rsidR="00994DC9" w:rsidRPr="007417B8" w:rsidRDefault="00994DC9" w:rsidP="00994DC9">
          <w:pPr>
            <w:pStyle w:val="Header"/>
            <w:rPr>
              <w:rFonts w:ascii="Calibri Light" w:hAnsi="Calibri Light" w:cs="Arial"/>
              <w:b/>
              <w:bCs/>
              <w:color w:val="323E4F" w:themeColor="text2" w:themeShade="BF"/>
              <w:sz w:val="28"/>
              <w:szCs w:val="28"/>
            </w:rPr>
          </w:pPr>
          <w:r>
            <w:rPr>
              <w:noProof/>
            </w:rPr>
            <w:drawing>
              <wp:anchor distT="0" distB="0" distL="114300" distR="114300" simplePos="0" relativeHeight="251659264" behindDoc="1" locked="0" layoutInCell="1" allowOverlap="1" wp14:anchorId="3786677D" wp14:editId="3A3CEBDF">
                <wp:simplePos x="0" y="0"/>
                <wp:positionH relativeFrom="column">
                  <wp:posOffset>-68580</wp:posOffset>
                </wp:positionH>
                <wp:positionV relativeFrom="paragraph">
                  <wp:posOffset>144780</wp:posOffset>
                </wp:positionV>
                <wp:extent cx="1783080" cy="936711"/>
                <wp:effectExtent l="0" t="0" r="7620" b="0"/>
                <wp:wrapTight wrapText="bothSides">
                  <wp:wrapPolygon edited="0">
                    <wp:start x="231" y="6590"/>
                    <wp:lineTo x="231" y="7908"/>
                    <wp:lineTo x="692" y="14498"/>
                    <wp:lineTo x="21231" y="14498"/>
                    <wp:lineTo x="21462" y="9665"/>
                    <wp:lineTo x="21000" y="7908"/>
                    <wp:lineTo x="19385" y="6590"/>
                    <wp:lineTo x="231" y="6590"/>
                  </wp:wrapPolygon>
                </wp:wrapTight>
                <wp:docPr id="14" name="Imagen 14"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936711"/>
                        </a:xfrm>
                        <a:prstGeom prst="rect">
                          <a:avLst/>
                        </a:prstGeom>
                        <a:noFill/>
                        <a:ln>
                          <a:noFill/>
                        </a:ln>
                      </pic:spPr>
                    </pic:pic>
                  </a:graphicData>
                </a:graphic>
              </wp:anchor>
            </w:drawing>
          </w:r>
        </w:p>
      </w:tc>
      <w:tc>
        <w:tcPr>
          <w:tcW w:w="6088" w:type="dxa"/>
        </w:tcPr>
        <w:p w14:paraId="06E57DA3" w14:textId="77777777" w:rsidR="00994DC9" w:rsidRPr="00125570" w:rsidRDefault="00994DC9" w:rsidP="00994DC9">
          <w:pPr>
            <w:pStyle w:val="Header"/>
            <w:jc w:val="right"/>
            <w:rPr>
              <w:rFonts w:ascii="Calibri Light" w:hAnsi="Calibri Light" w:cs="Arial"/>
              <w:b/>
              <w:bCs/>
              <w:color w:val="323E4F" w:themeColor="text2" w:themeShade="BF"/>
              <w:sz w:val="28"/>
              <w:szCs w:val="28"/>
              <w:lang w:val="es-CR"/>
            </w:rPr>
          </w:pPr>
          <w:r w:rsidRPr="00125570">
            <w:rPr>
              <w:rFonts w:ascii="Century Gothic" w:hAnsi="Century Gothic"/>
              <w:sz w:val="28"/>
              <w:szCs w:val="28"/>
              <w:lang w:val="es-CR"/>
            </w:rPr>
            <w:t xml:space="preserve">IC-4301 - </w:t>
          </w:r>
          <w:r w:rsidRPr="00125570">
            <w:rPr>
              <w:rFonts w:ascii="Calibri Light" w:hAnsi="Calibri Light" w:cs="Arial"/>
              <w:b/>
              <w:bCs/>
              <w:color w:val="323E4F" w:themeColor="text2" w:themeShade="BF"/>
              <w:sz w:val="28"/>
              <w:szCs w:val="28"/>
              <w:lang w:val="es-CR"/>
            </w:rPr>
            <w:t xml:space="preserve">Bases de Datos I </w:t>
          </w:r>
        </w:p>
      </w:tc>
    </w:tr>
  </w:tbl>
  <w:p w14:paraId="12A016B6" w14:textId="77777777" w:rsidR="00994DC9" w:rsidRDefault="00994DC9" w:rsidP="00994DC9">
    <w:pPr>
      <w:pStyle w:val="Header"/>
      <w:jc w:val="right"/>
      <w:rPr>
        <w:rFonts w:ascii="Calibri Light" w:hAnsi="Calibri Light"/>
        <w:color w:val="323E4F" w:themeColor="text2" w:themeShade="BF"/>
        <w:szCs w:val="16"/>
      </w:rPr>
    </w:pPr>
    <w:r>
      <w:rPr>
        <w:rFonts w:ascii="Calibri Light" w:hAnsi="Calibri Light"/>
        <w:color w:val="323E4F" w:themeColor="text2" w:themeShade="BF"/>
        <w:szCs w:val="16"/>
      </w:rPr>
      <w:t>MTBD</w:t>
    </w:r>
    <w:r w:rsidRPr="007417B8">
      <w:rPr>
        <w:rFonts w:ascii="Calibri Light" w:hAnsi="Calibri Light"/>
        <w:color w:val="323E4F" w:themeColor="text2" w:themeShade="BF"/>
        <w:szCs w:val="16"/>
      </w:rPr>
      <w:t>. Efrén Jiménez.</w:t>
    </w:r>
  </w:p>
  <w:p w14:paraId="2294059B" w14:textId="77777777" w:rsidR="00994DC9" w:rsidRDefault="00170895">
    <w:pPr>
      <w:pStyle w:val="Header"/>
    </w:pPr>
    <w:r>
      <w:rPr>
        <w:color w:val="323E4F" w:themeColor="text2" w:themeShade="BF"/>
        <w:sz w:val="40"/>
        <w:szCs w:val="16"/>
      </w:rPr>
      <w:pict w14:anchorId="4E31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hrpct="0" o:hralign="center" o:hr="t">
          <v:imagedata r:id="rId2" o:title="BD21318_"/>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5B384E"/>
    <w:multiLevelType w:val="hybridMultilevel"/>
    <w:tmpl w:val="6D724FE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5"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C9"/>
    <w:rsid w:val="000B443F"/>
    <w:rsid w:val="00125570"/>
    <w:rsid w:val="001516CA"/>
    <w:rsid w:val="00170895"/>
    <w:rsid w:val="001B3980"/>
    <w:rsid w:val="00200481"/>
    <w:rsid w:val="002C7C4C"/>
    <w:rsid w:val="003D37C1"/>
    <w:rsid w:val="004C6EE0"/>
    <w:rsid w:val="0050714E"/>
    <w:rsid w:val="00566610"/>
    <w:rsid w:val="00584473"/>
    <w:rsid w:val="006E5488"/>
    <w:rsid w:val="00772FC7"/>
    <w:rsid w:val="009767D6"/>
    <w:rsid w:val="00994DC9"/>
    <w:rsid w:val="009C634A"/>
    <w:rsid w:val="00A1224C"/>
    <w:rsid w:val="00A81B12"/>
    <w:rsid w:val="00A97F00"/>
    <w:rsid w:val="00AB6B25"/>
    <w:rsid w:val="00BA11EE"/>
    <w:rsid w:val="00BB3266"/>
    <w:rsid w:val="00C05AAB"/>
    <w:rsid w:val="00CF5B99"/>
    <w:rsid w:val="00DA1D06"/>
    <w:rsid w:val="00DB7717"/>
    <w:rsid w:val="00E56109"/>
    <w:rsid w:val="00E77DDF"/>
    <w:rsid w:val="00EB0922"/>
    <w:rsid w:val="00FA53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53B05B2"/>
  <w15:chartTrackingRefBased/>
  <w15:docId w15:val="{832EABB0-E9AD-4226-9EB6-241160B5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C9"/>
    <w:pPr>
      <w:suppressAutoHyphens/>
      <w:spacing w:after="200" w:line="276" w:lineRule="auto"/>
    </w:pPr>
    <w:rPr>
      <w:rFonts w:ascii="Calibri" w:eastAsia="Droid Sans Fallback"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4D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4DC9"/>
  </w:style>
  <w:style w:type="paragraph" w:styleId="Footer">
    <w:name w:val="footer"/>
    <w:basedOn w:val="Normal"/>
    <w:link w:val="FooterChar"/>
    <w:uiPriority w:val="99"/>
    <w:unhideWhenUsed/>
    <w:rsid w:val="00994D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4DC9"/>
  </w:style>
  <w:style w:type="table" w:styleId="TableGrid">
    <w:name w:val="Table Grid"/>
    <w:basedOn w:val="TableNormal"/>
    <w:rsid w:val="00994DC9"/>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841</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Jimenez Delgado</dc:creator>
  <cp:keywords/>
  <dc:description/>
  <cp:lastModifiedBy>Yosua Andres Blanco Diaz</cp:lastModifiedBy>
  <cp:revision>6</cp:revision>
  <cp:lastPrinted>2019-04-12T15:31:00Z</cp:lastPrinted>
  <dcterms:created xsi:type="dcterms:W3CDTF">2018-02-27T20:27:00Z</dcterms:created>
  <dcterms:modified xsi:type="dcterms:W3CDTF">2021-01-12T05:58:00Z</dcterms:modified>
</cp:coreProperties>
</file>