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E9E7" w14:textId="610F248E" w:rsidR="00C21CC4" w:rsidRPr="00C21CC4" w:rsidRDefault="00C21CC4" w:rsidP="00C21CC4">
      <w:pPr>
        <w:pStyle w:val="Heading1"/>
        <w:numPr>
          <w:ilvl w:val="0"/>
          <w:numId w:val="1"/>
        </w:numPr>
        <w:spacing w:after="240"/>
        <w:rPr>
          <w:lang w:val="en-US"/>
        </w:rPr>
      </w:pPr>
      <w:r>
        <w:rPr>
          <w:lang w:val="en-US"/>
        </w:rPr>
        <w:t>Introduction</w:t>
      </w:r>
    </w:p>
    <w:p w14:paraId="01AE9F65" w14:textId="57E7EBB3" w:rsidR="00AF37C8" w:rsidRDefault="008A1EB5" w:rsidP="00BC062F">
      <w:pPr>
        <w:spacing w:line="360" w:lineRule="auto"/>
        <w:jc w:val="both"/>
        <w:rPr>
          <w:rFonts w:ascii="David" w:hAnsi="David" w:cs="David"/>
          <w:sz w:val="24"/>
          <w:szCs w:val="24"/>
          <w:lang w:val="en-US"/>
        </w:rPr>
      </w:pPr>
      <w:r>
        <w:rPr>
          <w:rFonts w:ascii="David" w:hAnsi="David" w:cs="David"/>
          <w:sz w:val="24"/>
          <w:szCs w:val="24"/>
          <w:lang w:val="en-US"/>
        </w:rPr>
        <w:t>On</w:t>
      </w:r>
      <w:r w:rsidR="00AF37C8">
        <w:rPr>
          <w:rFonts w:ascii="David" w:hAnsi="David" w:cs="David"/>
          <w:sz w:val="24"/>
          <w:szCs w:val="24"/>
          <w:lang w:val="en-US"/>
        </w:rPr>
        <w:t xml:space="preserve"> May </w:t>
      </w:r>
      <w:r>
        <w:rPr>
          <w:rFonts w:ascii="David" w:hAnsi="David" w:cs="David"/>
          <w:sz w:val="24"/>
          <w:szCs w:val="24"/>
          <w:lang w:val="en-US"/>
        </w:rPr>
        <w:t xml:space="preserve">12, </w:t>
      </w:r>
      <w:r w:rsidR="00AF37C8">
        <w:rPr>
          <w:rFonts w:ascii="David" w:hAnsi="David" w:cs="David"/>
          <w:sz w:val="24"/>
          <w:szCs w:val="24"/>
          <w:lang w:val="en-US"/>
        </w:rPr>
        <w:t>2021, Israel signed a free trade agreement (FTA) with South Korea</w:t>
      </w:r>
      <w:r w:rsidR="00C35839">
        <w:rPr>
          <w:rFonts w:ascii="David" w:hAnsi="David" w:cs="David"/>
          <w:sz w:val="24"/>
          <w:szCs w:val="24"/>
          <w:lang w:val="en-US"/>
        </w:rPr>
        <w:t xml:space="preserve"> (henceforth, Korea)</w:t>
      </w:r>
      <w:r w:rsidR="00AF37C8">
        <w:rPr>
          <w:rFonts w:ascii="David" w:hAnsi="David" w:cs="David"/>
          <w:sz w:val="24"/>
          <w:szCs w:val="24"/>
          <w:lang w:val="en-US"/>
        </w:rPr>
        <w:t xml:space="preserve">. </w:t>
      </w:r>
      <w:r w:rsidR="00875937">
        <w:rPr>
          <w:rFonts w:ascii="David" w:hAnsi="David" w:cs="David"/>
          <w:sz w:val="24"/>
          <w:szCs w:val="24"/>
          <w:lang w:val="en-US"/>
        </w:rPr>
        <w:t>Once the</w:t>
      </w:r>
      <w:r w:rsidR="00AF37C8">
        <w:rPr>
          <w:rFonts w:ascii="David" w:hAnsi="David" w:cs="David"/>
          <w:sz w:val="24"/>
          <w:szCs w:val="24"/>
          <w:lang w:val="en-US"/>
        </w:rPr>
        <w:t xml:space="preserve"> agreement</w:t>
      </w:r>
      <w:r w:rsidR="00875937">
        <w:rPr>
          <w:rFonts w:ascii="David" w:hAnsi="David" w:cs="David"/>
          <w:sz w:val="24"/>
          <w:szCs w:val="24"/>
          <w:lang w:val="en-US"/>
        </w:rPr>
        <w:t xml:space="preserve"> comes into effect</w:t>
      </w:r>
      <w:r w:rsidR="00AF37C8">
        <w:rPr>
          <w:rFonts w:ascii="David" w:hAnsi="David" w:cs="David"/>
          <w:sz w:val="24"/>
          <w:szCs w:val="24"/>
          <w:lang w:val="en-US"/>
        </w:rPr>
        <w:t xml:space="preserve">, vehicles and spare parts imported from Korea </w:t>
      </w:r>
      <w:r w:rsidR="00875937">
        <w:rPr>
          <w:rFonts w:ascii="David" w:hAnsi="David" w:cs="David"/>
          <w:sz w:val="24"/>
          <w:szCs w:val="24"/>
          <w:lang w:val="en-US"/>
        </w:rPr>
        <w:t xml:space="preserve">will be </w:t>
      </w:r>
      <w:r w:rsidR="00AF37C8">
        <w:rPr>
          <w:rFonts w:ascii="David" w:hAnsi="David" w:cs="David"/>
          <w:sz w:val="24"/>
          <w:szCs w:val="24"/>
          <w:lang w:val="en-US"/>
        </w:rPr>
        <w:t xml:space="preserve">exempt from </w:t>
      </w:r>
      <w:r w:rsidR="00BC062F">
        <w:rPr>
          <w:rFonts w:ascii="David" w:hAnsi="David" w:cs="David"/>
          <w:sz w:val="24"/>
          <w:szCs w:val="24"/>
          <w:lang w:val="en-US"/>
        </w:rPr>
        <w:t xml:space="preserve">the seven percent </w:t>
      </w:r>
      <w:r w:rsidR="00AF37C8">
        <w:rPr>
          <w:rFonts w:ascii="David" w:hAnsi="David" w:cs="David"/>
          <w:sz w:val="24"/>
          <w:szCs w:val="24"/>
          <w:lang w:val="en-US"/>
        </w:rPr>
        <w:t>customs duties</w:t>
      </w:r>
      <w:r w:rsidR="00235B87">
        <w:rPr>
          <w:rFonts w:ascii="David" w:hAnsi="David" w:cs="David"/>
          <w:sz w:val="24"/>
          <w:szCs w:val="24"/>
          <w:lang w:val="en-US"/>
        </w:rPr>
        <w:t xml:space="preserve"> generally levied on imports</w:t>
      </w:r>
      <w:r w:rsidR="00AF37C8">
        <w:rPr>
          <w:rFonts w:ascii="David" w:hAnsi="David" w:cs="David"/>
          <w:sz w:val="24"/>
          <w:szCs w:val="24"/>
          <w:lang w:val="en-US"/>
        </w:rPr>
        <w:t>.</w:t>
      </w:r>
      <w:r w:rsidR="00AF37C8">
        <w:rPr>
          <w:rStyle w:val="FootnoteReference"/>
          <w:rFonts w:ascii="David" w:hAnsi="David" w:cs="David"/>
          <w:sz w:val="24"/>
          <w:szCs w:val="24"/>
          <w:lang w:val="en-US"/>
        </w:rPr>
        <w:footnoteReference w:id="1"/>
      </w:r>
      <w:r w:rsidR="00DC26A5">
        <w:rPr>
          <w:rFonts w:ascii="David" w:hAnsi="David" w:cs="David"/>
          <w:sz w:val="24"/>
          <w:szCs w:val="24"/>
          <w:lang w:val="en-US"/>
        </w:rPr>
        <w:t xml:space="preserve"> </w:t>
      </w:r>
      <w:r w:rsidR="00A56707">
        <w:rPr>
          <w:rFonts w:ascii="David" w:hAnsi="David" w:cs="David"/>
          <w:sz w:val="24"/>
          <w:szCs w:val="24"/>
          <w:lang w:val="en-US"/>
        </w:rPr>
        <w:t>Presently, this exemption is already enjoyed by the United States, Canada, Mexico, Turkey, and the member countries of the European Union.</w:t>
      </w:r>
      <w:r w:rsidR="0052292B">
        <w:rPr>
          <w:rStyle w:val="FootnoteReference"/>
          <w:rFonts w:ascii="David" w:hAnsi="David" w:cs="David"/>
          <w:sz w:val="24"/>
          <w:szCs w:val="24"/>
          <w:lang w:val="en-US"/>
        </w:rPr>
        <w:footnoteReference w:id="2"/>
      </w:r>
      <w:r w:rsidR="00A56707">
        <w:rPr>
          <w:rFonts w:ascii="David" w:hAnsi="David" w:cs="David"/>
          <w:sz w:val="24"/>
          <w:szCs w:val="24"/>
          <w:lang w:val="en-US"/>
        </w:rPr>
        <w:t xml:space="preserve"> </w:t>
      </w:r>
      <w:r w:rsidR="00DC26A5">
        <w:rPr>
          <w:rFonts w:ascii="David" w:hAnsi="David" w:cs="David"/>
          <w:sz w:val="24"/>
          <w:szCs w:val="24"/>
          <w:lang w:val="en-US"/>
        </w:rPr>
        <w:t>Korea is the eleventh largest economy in the world, and the first Asian country with which Israel has signed an FTA.</w:t>
      </w:r>
      <w:r w:rsidR="000B063F">
        <w:rPr>
          <w:rStyle w:val="FootnoteReference"/>
          <w:rFonts w:ascii="David" w:hAnsi="David" w:cs="David"/>
          <w:sz w:val="24"/>
          <w:szCs w:val="24"/>
          <w:lang w:val="en-US"/>
        </w:rPr>
        <w:footnoteReference w:id="3"/>
      </w:r>
      <w:r w:rsidR="00572286">
        <w:rPr>
          <w:rFonts w:ascii="David" w:hAnsi="David" w:cs="David"/>
          <w:sz w:val="24"/>
          <w:szCs w:val="24"/>
          <w:lang w:val="en-US"/>
        </w:rPr>
        <w:t xml:space="preserve"> In particular, Korea is a </w:t>
      </w:r>
      <w:r w:rsidR="00230FD4">
        <w:rPr>
          <w:rFonts w:ascii="David" w:hAnsi="David" w:cs="David"/>
          <w:sz w:val="24"/>
          <w:szCs w:val="24"/>
          <w:lang w:val="en-US"/>
        </w:rPr>
        <w:t>large</w:t>
      </w:r>
      <w:r w:rsidR="00572286">
        <w:rPr>
          <w:rFonts w:ascii="David" w:hAnsi="David" w:cs="David"/>
          <w:sz w:val="24"/>
          <w:szCs w:val="24"/>
          <w:lang w:val="en-US"/>
        </w:rPr>
        <w:t xml:space="preserve"> producer of cars, with the Hyundai-Kia group </w:t>
      </w:r>
      <w:r w:rsidR="009F09D2">
        <w:rPr>
          <w:rFonts w:ascii="David" w:hAnsi="David" w:cs="David"/>
          <w:sz w:val="24"/>
          <w:szCs w:val="24"/>
          <w:lang w:val="en-US"/>
        </w:rPr>
        <w:t>enjoying a significant share of car sales in Is</w:t>
      </w:r>
      <w:r w:rsidR="00230FD4">
        <w:rPr>
          <w:rFonts w:ascii="David" w:hAnsi="David" w:cs="David"/>
          <w:sz w:val="24"/>
          <w:szCs w:val="24"/>
          <w:lang w:val="en-US"/>
        </w:rPr>
        <w:t>rael</w:t>
      </w:r>
      <w:r w:rsidR="00E63B44">
        <w:rPr>
          <w:rFonts w:ascii="David" w:hAnsi="David" w:cs="David"/>
          <w:sz w:val="24"/>
          <w:szCs w:val="24"/>
          <w:lang w:val="en-US"/>
        </w:rPr>
        <w:t xml:space="preserve"> (see </w:t>
      </w:r>
      <w:commentRangeStart w:id="0"/>
      <w:r w:rsidR="00E63B44">
        <w:rPr>
          <w:rFonts w:ascii="David" w:hAnsi="David" w:cs="David"/>
          <w:b/>
          <w:bCs/>
          <w:sz w:val="24"/>
          <w:szCs w:val="24"/>
          <w:lang w:val="en-US"/>
        </w:rPr>
        <w:t>Figure 1</w:t>
      </w:r>
      <w:r w:rsidR="0058308B">
        <w:rPr>
          <w:rFonts w:ascii="David" w:hAnsi="David" w:cs="David"/>
          <w:b/>
          <w:bCs/>
          <w:sz w:val="24"/>
          <w:szCs w:val="24"/>
          <w:lang w:val="en-US"/>
        </w:rPr>
        <w:t>a</w:t>
      </w:r>
      <w:commentRangeEnd w:id="0"/>
      <w:r w:rsidR="0058308B">
        <w:rPr>
          <w:rStyle w:val="CommentReference"/>
        </w:rPr>
        <w:commentReference w:id="0"/>
      </w:r>
      <w:r w:rsidR="00E63B44">
        <w:rPr>
          <w:rFonts w:ascii="David" w:hAnsi="David" w:cs="David"/>
          <w:sz w:val="24"/>
          <w:szCs w:val="24"/>
          <w:lang w:val="en-US"/>
        </w:rPr>
        <w:t>)</w:t>
      </w:r>
      <w:r w:rsidR="004B7FAB">
        <w:rPr>
          <w:rFonts w:ascii="David" w:hAnsi="David" w:cs="David"/>
          <w:sz w:val="24"/>
          <w:szCs w:val="24"/>
          <w:lang w:val="en-US"/>
        </w:rPr>
        <w:t>, and although not all Korean cars are produced domestically, direct imports from Korea constitute</w:t>
      </w:r>
      <w:r w:rsidR="00DF7BE9">
        <w:rPr>
          <w:rFonts w:ascii="David" w:hAnsi="David" w:cs="David"/>
          <w:sz w:val="24"/>
          <w:szCs w:val="24"/>
          <w:lang w:val="en-US"/>
        </w:rPr>
        <w:t xml:space="preserve"> </w:t>
      </w:r>
      <w:r w:rsidR="006B6D6A">
        <w:rPr>
          <w:rFonts w:ascii="David" w:hAnsi="David" w:cs="David"/>
          <w:sz w:val="24"/>
          <w:szCs w:val="24"/>
          <w:lang w:val="en-US"/>
        </w:rPr>
        <w:t>around 18</w:t>
      </w:r>
      <w:r w:rsidR="00DF7BE9">
        <w:rPr>
          <w:rFonts w:ascii="David" w:hAnsi="David" w:cs="David"/>
          <w:sz w:val="24"/>
          <w:szCs w:val="24"/>
          <w:lang w:val="en-US"/>
        </w:rPr>
        <w:t xml:space="preserve"> percent</w:t>
      </w:r>
      <w:r w:rsidR="004B7FAB">
        <w:rPr>
          <w:rFonts w:ascii="David" w:hAnsi="David" w:cs="David"/>
          <w:sz w:val="24"/>
          <w:szCs w:val="24"/>
          <w:lang w:val="en-US"/>
        </w:rPr>
        <w:t xml:space="preserve"> of yearly car imports (see </w:t>
      </w:r>
      <w:commentRangeStart w:id="1"/>
      <w:r w:rsidR="004B7FAB">
        <w:rPr>
          <w:rFonts w:ascii="David" w:hAnsi="David" w:cs="David"/>
          <w:b/>
          <w:bCs/>
          <w:sz w:val="24"/>
          <w:szCs w:val="24"/>
          <w:lang w:val="en-US"/>
        </w:rPr>
        <w:t>Figure 1b</w:t>
      </w:r>
      <w:commentRangeEnd w:id="1"/>
      <w:r w:rsidR="002F4F81">
        <w:rPr>
          <w:rStyle w:val="CommentReference"/>
          <w:rtl/>
        </w:rPr>
        <w:commentReference w:id="1"/>
      </w:r>
      <w:r w:rsidR="004B7FAB">
        <w:rPr>
          <w:rFonts w:ascii="David" w:hAnsi="David" w:cs="David"/>
          <w:sz w:val="24"/>
          <w:szCs w:val="24"/>
          <w:lang w:val="en-US"/>
        </w:rPr>
        <w:t>)</w:t>
      </w:r>
      <w:r w:rsidR="009967D6">
        <w:rPr>
          <w:rFonts w:ascii="David" w:hAnsi="David" w:cs="David"/>
          <w:sz w:val="24"/>
          <w:szCs w:val="24"/>
          <w:lang w:val="en-US"/>
        </w:rPr>
        <w:t xml:space="preserve">. </w:t>
      </w:r>
      <w:r w:rsidR="008B2EE4" w:rsidRPr="00AF37C8">
        <w:rPr>
          <w:rFonts w:ascii="David" w:eastAsia="Times New Roman" w:hAnsi="David" w:cs="David"/>
          <w:color w:val="000000"/>
          <w:sz w:val="24"/>
          <w:szCs w:val="24"/>
          <w:lang/>
        </w:rPr>
        <w:t>Being</w:t>
      </w:r>
      <w:r w:rsidR="008B2EE4">
        <w:rPr>
          <w:rFonts w:ascii="David" w:eastAsia="Times New Roman" w:hAnsi="David" w:cs="David"/>
          <w:color w:val="000000"/>
          <w:sz w:val="24"/>
          <w:szCs w:val="24"/>
          <w:lang w:val="en-US"/>
        </w:rPr>
        <w:t xml:space="preserve"> fully</w:t>
      </w:r>
      <w:r w:rsidR="008B2EE4" w:rsidRPr="00AF37C8">
        <w:rPr>
          <w:rFonts w:ascii="David" w:eastAsia="Times New Roman" w:hAnsi="David" w:cs="David"/>
          <w:color w:val="000000"/>
          <w:sz w:val="24"/>
          <w:szCs w:val="24"/>
          <w:lang/>
        </w:rPr>
        <w:t xml:space="preserve"> import-based, prices in the Israeli car market are</w:t>
      </w:r>
      <w:r w:rsidR="008B2EE4">
        <w:rPr>
          <w:rFonts w:ascii="David" w:eastAsia="Times New Roman" w:hAnsi="David" w:cs="David"/>
          <w:color w:val="000000"/>
          <w:sz w:val="24"/>
          <w:szCs w:val="24"/>
          <w:lang w:val="en-US"/>
        </w:rPr>
        <w:t xml:space="preserve"> especially</w:t>
      </w:r>
      <w:r w:rsidR="008B2EE4" w:rsidRPr="00AF37C8">
        <w:rPr>
          <w:rFonts w:ascii="David" w:eastAsia="Times New Roman" w:hAnsi="David" w:cs="David"/>
          <w:color w:val="000000"/>
          <w:sz w:val="24"/>
          <w:szCs w:val="24"/>
          <w:lang/>
        </w:rPr>
        <w:t xml:space="preserve"> affected by changes in the structure of trade between Israel and the producing countries through changes in exchange rates, tariffs and </w:t>
      </w:r>
      <w:r w:rsidR="008B2EE4">
        <w:rPr>
          <w:rFonts w:ascii="David" w:eastAsia="Times New Roman" w:hAnsi="David" w:cs="David"/>
          <w:color w:val="000000"/>
          <w:sz w:val="24"/>
          <w:szCs w:val="24"/>
          <w:lang w:val="en-US"/>
        </w:rPr>
        <w:t xml:space="preserve">trade </w:t>
      </w:r>
      <w:r w:rsidR="008B2EE4" w:rsidRPr="00AF37C8">
        <w:rPr>
          <w:rFonts w:ascii="David" w:eastAsia="Times New Roman" w:hAnsi="David" w:cs="David"/>
          <w:color w:val="000000"/>
          <w:sz w:val="24"/>
          <w:szCs w:val="24"/>
          <w:lang/>
        </w:rPr>
        <w:t>agreements</w:t>
      </w:r>
      <w:r w:rsidR="008B2EE4">
        <w:rPr>
          <w:rFonts w:ascii="David" w:eastAsia="Times New Roman" w:hAnsi="David" w:cs="David"/>
          <w:color w:val="000000"/>
          <w:sz w:val="24"/>
          <w:szCs w:val="24"/>
          <w:lang w:val="en-US"/>
        </w:rPr>
        <w:t>.</w:t>
      </w:r>
      <w:r w:rsidR="008B2EE4">
        <w:rPr>
          <w:rFonts w:ascii="David" w:eastAsia="Times New Roman" w:hAnsi="David" w:cs="David"/>
          <w:color w:val="000000"/>
          <w:sz w:val="24"/>
          <w:szCs w:val="24"/>
          <w:lang w:val="en-US"/>
        </w:rPr>
        <w:t xml:space="preserve"> </w:t>
      </w:r>
      <w:r w:rsidR="00127891">
        <w:rPr>
          <w:rFonts w:ascii="David" w:hAnsi="David" w:cs="David"/>
          <w:sz w:val="24"/>
          <w:szCs w:val="24"/>
          <w:lang w:val="en-US"/>
        </w:rPr>
        <w:t>This paper aims to predict the effect of the FTA on the share of imports</w:t>
      </w:r>
      <w:r w:rsidR="00D27EA4">
        <w:rPr>
          <w:rFonts w:ascii="David" w:hAnsi="David" w:cs="David"/>
          <w:sz w:val="24"/>
          <w:szCs w:val="24"/>
          <w:lang w:val="en-US"/>
        </w:rPr>
        <w:t xml:space="preserve"> </w:t>
      </w:r>
      <w:r w:rsidR="00930E52">
        <w:rPr>
          <w:rFonts w:ascii="David" w:hAnsi="David" w:cs="David"/>
          <w:sz w:val="24"/>
          <w:szCs w:val="24"/>
          <w:lang w:val="en-US"/>
        </w:rPr>
        <w:t xml:space="preserve">from Korea </w:t>
      </w:r>
      <w:r w:rsidR="00D27EA4">
        <w:rPr>
          <w:rFonts w:ascii="David" w:hAnsi="David" w:cs="David"/>
          <w:sz w:val="24"/>
          <w:szCs w:val="24"/>
          <w:lang w:val="en-US"/>
        </w:rPr>
        <w:t>and on equilibrium prices</w:t>
      </w:r>
      <w:r w:rsidR="00127891">
        <w:rPr>
          <w:rFonts w:ascii="David" w:hAnsi="David" w:cs="David"/>
          <w:sz w:val="24"/>
          <w:szCs w:val="24"/>
          <w:lang w:val="en-US"/>
        </w:rPr>
        <w:t xml:space="preserve"> in the Israeli market for first-hand </w:t>
      </w:r>
      <w:r w:rsidR="00EE550B">
        <w:rPr>
          <w:rFonts w:ascii="David" w:hAnsi="David" w:cs="David"/>
          <w:sz w:val="24"/>
          <w:szCs w:val="24"/>
          <w:lang w:val="en-US"/>
        </w:rPr>
        <w:t xml:space="preserve">private </w:t>
      </w:r>
      <w:r w:rsidR="00A7271B">
        <w:rPr>
          <w:rFonts w:ascii="David" w:hAnsi="David" w:cs="David"/>
          <w:sz w:val="24"/>
          <w:szCs w:val="24"/>
          <w:lang w:val="en-US"/>
        </w:rPr>
        <w:t>vehicles</w:t>
      </w:r>
      <w:r w:rsidR="00127891">
        <w:rPr>
          <w:rFonts w:ascii="David" w:hAnsi="David" w:cs="David"/>
          <w:sz w:val="24"/>
          <w:szCs w:val="24"/>
          <w:lang w:val="en-US"/>
        </w:rPr>
        <w:t>.</w:t>
      </w:r>
    </w:p>
    <w:p w14:paraId="3AE2FDA6" w14:textId="7A62D049" w:rsidR="00C1200C" w:rsidRPr="002F0A2F" w:rsidRDefault="00BF50C4" w:rsidP="005D5C34">
      <w:pPr>
        <w:spacing w:line="360" w:lineRule="auto"/>
        <w:ind w:firstLine="720"/>
        <w:jc w:val="both"/>
        <w:rPr>
          <w:rFonts w:ascii="David" w:eastAsia="Times New Roman" w:hAnsi="David" w:cs="David"/>
          <w:color w:val="3C4043"/>
          <w:sz w:val="24"/>
          <w:szCs w:val="24"/>
          <w:shd w:val="clear" w:color="auto" w:fill="FFFFFF"/>
          <w:lang w:val="en-US"/>
        </w:rPr>
      </w:pPr>
      <w:commentRangeStart w:id="2"/>
      <w:r w:rsidRPr="00AF37C8">
        <w:rPr>
          <w:rFonts w:ascii="David" w:eastAsia="Times New Roman" w:hAnsi="David" w:cs="David"/>
          <w:color w:val="000000"/>
          <w:sz w:val="24"/>
          <w:szCs w:val="24"/>
          <w:lang/>
        </w:rPr>
        <w:t>In the absence of a local vehicle manufacturing industry, the Israeli car market is based on imports only.</w:t>
      </w:r>
      <w:r w:rsidR="00C72ADA">
        <w:rPr>
          <w:rFonts w:ascii="David" w:eastAsia="Times New Roman" w:hAnsi="David" w:cs="David"/>
          <w:color w:val="000000"/>
          <w:sz w:val="24"/>
          <w:szCs w:val="24"/>
          <w:lang w:val="en-US"/>
        </w:rPr>
        <w:t xml:space="preserve"> The most significant import channel is that of commercial imports, controlled by a number of official importers, with personal imports amounting to a limited number of vehicles (1,154 in 2018</w:t>
      </w:r>
      <w:r w:rsidR="008C2389">
        <w:rPr>
          <w:rFonts w:ascii="David" w:eastAsia="Times New Roman" w:hAnsi="David" w:cs="David"/>
          <w:color w:val="000000"/>
          <w:sz w:val="24"/>
          <w:szCs w:val="24"/>
          <w:lang w:val="en-US"/>
        </w:rPr>
        <w:t>,</w:t>
      </w:r>
      <w:r w:rsidR="008C2389" w:rsidRPr="008C2389">
        <w:rPr>
          <w:rFonts w:ascii="David" w:eastAsia="Times New Roman" w:hAnsi="David" w:cs="David"/>
          <w:color w:val="000000"/>
          <w:sz w:val="24"/>
          <w:szCs w:val="24"/>
          <w:lang w:val="en-US"/>
        </w:rPr>
        <w:t xml:space="preserve"> </w:t>
      </w:r>
      <w:r w:rsidR="008C2389">
        <w:rPr>
          <w:rFonts w:ascii="David" w:eastAsia="Times New Roman" w:hAnsi="David" w:cs="David"/>
          <w:color w:val="000000"/>
          <w:sz w:val="24"/>
          <w:szCs w:val="24"/>
          <w:lang w:val="en-US"/>
        </w:rPr>
        <w:t xml:space="preserve">in comparison to </w:t>
      </w:r>
      <w:r w:rsidR="006A14A5">
        <w:rPr>
          <w:rFonts w:ascii="David" w:eastAsia="Times New Roman" w:hAnsi="David" w:cs="David"/>
          <w:color w:val="000000"/>
          <w:sz w:val="24"/>
          <w:szCs w:val="24"/>
          <w:lang w:val="en-US"/>
        </w:rPr>
        <w:t>261,248</w:t>
      </w:r>
      <w:r w:rsidR="008C2389">
        <w:rPr>
          <w:rFonts w:ascii="David" w:eastAsia="Times New Roman" w:hAnsi="David" w:cs="David"/>
          <w:color w:val="000000"/>
          <w:sz w:val="24"/>
          <w:szCs w:val="24"/>
          <w:lang w:val="en-US"/>
        </w:rPr>
        <w:t xml:space="preserve"> commercial imports in the same year – see </w:t>
      </w:r>
      <w:commentRangeStart w:id="3"/>
      <w:r w:rsidR="008C2389">
        <w:rPr>
          <w:rFonts w:ascii="David" w:eastAsia="Times New Roman" w:hAnsi="David" w:cs="David"/>
          <w:b/>
          <w:bCs/>
          <w:color w:val="000000"/>
          <w:sz w:val="24"/>
          <w:szCs w:val="24"/>
          <w:lang w:val="en-US"/>
        </w:rPr>
        <w:t>Figure 2</w:t>
      </w:r>
      <w:commentRangeEnd w:id="3"/>
      <w:r w:rsidR="0010021E">
        <w:rPr>
          <w:rStyle w:val="CommentReference"/>
        </w:rPr>
        <w:commentReference w:id="3"/>
      </w:r>
      <w:r w:rsidR="008C2389">
        <w:rPr>
          <w:rFonts w:ascii="David" w:eastAsia="Times New Roman" w:hAnsi="David" w:cs="David"/>
          <w:color w:val="000000"/>
          <w:sz w:val="24"/>
          <w:szCs w:val="24"/>
          <w:lang w:val="en-US"/>
        </w:rPr>
        <w:t>).</w:t>
      </w:r>
      <w:commentRangeEnd w:id="2"/>
      <w:r w:rsidR="00A509F2">
        <w:rPr>
          <w:rStyle w:val="CommentReference"/>
        </w:rPr>
        <w:commentReference w:id="2"/>
      </w:r>
      <w:r w:rsidR="00C72ADA">
        <w:rPr>
          <w:rStyle w:val="FootnoteReference"/>
          <w:rFonts w:ascii="David" w:eastAsia="Times New Roman" w:hAnsi="David" w:cs="David"/>
          <w:color w:val="000000"/>
          <w:sz w:val="24"/>
          <w:szCs w:val="24"/>
          <w:lang w:val="en-US"/>
        </w:rPr>
        <w:footnoteReference w:id="4"/>
      </w:r>
      <w:r w:rsidR="00C72ADA">
        <w:rPr>
          <w:rFonts w:ascii="David" w:eastAsia="Times New Roman" w:hAnsi="David" w:cs="David"/>
          <w:color w:val="000000"/>
          <w:sz w:val="24"/>
          <w:szCs w:val="24"/>
          <w:lang w:val="en-US"/>
        </w:rPr>
        <w:t xml:space="preserve"> </w:t>
      </w:r>
      <w:r w:rsidRPr="00AF37C8">
        <w:rPr>
          <w:rFonts w:ascii="David" w:eastAsia="Times New Roman" w:hAnsi="David" w:cs="David"/>
          <w:color w:val="3C4043"/>
          <w:sz w:val="24"/>
          <w:szCs w:val="24"/>
          <w:shd w:val="clear" w:color="auto" w:fill="FFFFFF"/>
          <w:lang/>
        </w:rPr>
        <w:t xml:space="preserve">This makes it possible to </w:t>
      </w:r>
      <w:r w:rsidR="004968F1">
        <w:rPr>
          <w:rFonts w:ascii="David" w:eastAsia="Times New Roman" w:hAnsi="David" w:cs="David"/>
          <w:color w:val="3C4043"/>
          <w:sz w:val="24"/>
          <w:szCs w:val="24"/>
          <w:shd w:val="clear" w:color="auto" w:fill="FFFFFF"/>
          <w:lang w:val="en-US"/>
        </w:rPr>
        <w:t xml:space="preserve">rely fully on import data </w:t>
      </w:r>
      <w:r w:rsidR="00CA5917">
        <w:rPr>
          <w:rFonts w:ascii="David" w:eastAsia="Times New Roman" w:hAnsi="David" w:cs="David"/>
          <w:color w:val="3C4043"/>
          <w:sz w:val="24"/>
          <w:szCs w:val="24"/>
          <w:shd w:val="clear" w:color="auto" w:fill="FFFFFF"/>
          <w:lang w:val="en-US"/>
        </w:rPr>
        <w:t>supplied by the Israel Vehicle Importers Association</w:t>
      </w:r>
      <w:r w:rsidR="00D75B31">
        <w:rPr>
          <w:rFonts w:ascii="David" w:eastAsia="Times New Roman" w:hAnsi="David" w:cs="David"/>
          <w:color w:val="3C4043"/>
          <w:sz w:val="24"/>
          <w:szCs w:val="24"/>
          <w:shd w:val="clear" w:color="auto" w:fill="FFFFFF"/>
          <w:lang w:val="en-US"/>
        </w:rPr>
        <w:t xml:space="preserve"> for the years 2018-2021</w:t>
      </w:r>
      <w:r w:rsidR="00CA5917">
        <w:rPr>
          <w:rFonts w:ascii="David" w:eastAsia="Times New Roman" w:hAnsi="David" w:cs="David"/>
          <w:color w:val="3C4043"/>
          <w:sz w:val="24"/>
          <w:szCs w:val="24"/>
          <w:shd w:val="clear" w:color="auto" w:fill="FFFFFF"/>
          <w:lang w:val="en-US"/>
        </w:rPr>
        <w:t xml:space="preserve"> </w:t>
      </w:r>
      <w:r w:rsidR="004968F1">
        <w:rPr>
          <w:rFonts w:ascii="David" w:eastAsia="Times New Roman" w:hAnsi="David" w:cs="David"/>
          <w:color w:val="3C4043"/>
          <w:sz w:val="24"/>
          <w:szCs w:val="24"/>
          <w:shd w:val="clear" w:color="auto" w:fill="FFFFFF"/>
          <w:lang w:val="en-US"/>
        </w:rPr>
        <w:t xml:space="preserve">to </w:t>
      </w:r>
      <w:r w:rsidRPr="00AF37C8">
        <w:rPr>
          <w:rFonts w:ascii="David" w:eastAsia="Times New Roman" w:hAnsi="David" w:cs="David"/>
          <w:color w:val="3C4043"/>
          <w:sz w:val="24"/>
          <w:szCs w:val="24"/>
          <w:shd w:val="clear" w:color="auto" w:fill="FFFFFF"/>
          <w:lang/>
        </w:rPr>
        <w:t>estimate dynamics in the demand for new vehicles.</w:t>
      </w:r>
      <w:r w:rsidR="00E322F3">
        <w:rPr>
          <w:rStyle w:val="FootnoteReference"/>
          <w:rFonts w:ascii="David" w:eastAsia="Times New Roman" w:hAnsi="David" w:cs="David"/>
          <w:color w:val="3C4043"/>
          <w:sz w:val="24"/>
          <w:szCs w:val="24"/>
          <w:shd w:val="clear" w:color="auto" w:fill="FFFFFF"/>
          <w:lang/>
        </w:rPr>
        <w:footnoteReference w:id="5"/>
      </w:r>
      <w:r w:rsidR="002F0A2F">
        <w:rPr>
          <w:rFonts w:ascii="David" w:eastAsia="Times New Roman" w:hAnsi="David" w:cs="David"/>
          <w:color w:val="3C4043"/>
          <w:sz w:val="24"/>
          <w:szCs w:val="24"/>
          <w:shd w:val="clear" w:color="auto" w:fill="FFFFFF"/>
          <w:lang w:val="en-US"/>
        </w:rPr>
        <w:t xml:space="preserve"> We combine this data with vehicle prices made available by the Israeli governmental databases website.</w:t>
      </w:r>
      <w:r w:rsidR="002F0A2F">
        <w:rPr>
          <w:rStyle w:val="FootnoteReference"/>
          <w:rFonts w:ascii="David" w:eastAsia="Times New Roman" w:hAnsi="David" w:cs="David"/>
          <w:color w:val="3C4043"/>
          <w:sz w:val="24"/>
          <w:szCs w:val="24"/>
          <w:shd w:val="clear" w:color="auto" w:fill="FFFFFF"/>
          <w:lang w:val="en-US"/>
        </w:rPr>
        <w:footnoteReference w:id="6"/>
      </w:r>
    </w:p>
    <w:p w14:paraId="6E08A641" w14:textId="4805B238" w:rsidR="006A14A5" w:rsidRDefault="000D7AB7" w:rsidP="005D5C34">
      <w:pPr>
        <w:spacing w:line="360" w:lineRule="auto"/>
        <w:ind w:firstLine="720"/>
        <w:jc w:val="both"/>
        <w:rPr>
          <w:rFonts w:ascii="David" w:eastAsia="Times New Roman" w:hAnsi="David" w:cs="David"/>
          <w:color w:val="3C4043"/>
          <w:sz w:val="24"/>
          <w:szCs w:val="24"/>
          <w:shd w:val="clear" w:color="auto" w:fill="FFFFFF"/>
          <w:lang w:val="en-US"/>
        </w:rPr>
      </w:pPr>
      <w:r>
        <w:rPr>
          <w:rFonts w:ascii="David" w:eastAsia="Times New Roman" w:hAnsi="David" w:cs="David"/>
          <w:color w:val="3C4043"/>
          <w:sz w:val="24"/>
          <w:szCs w:val="24"/>
          <w:shd w:val="clear" w:color="auto" w:fill="FFFFFF"/>
          <w:lang w:val="en-US"/>
        </w:rPr>
        <w:t>In order to answer the research question, we assume that demand follows the random coefficient logit model of demand,</w:t>
      </w:r>
      <w:r w:rsidR="00137D24">
        <w:rPr>
          <w:rFonts w:ascii="David" w:eastAsia="Times New Roman" w:hAnsi="David" w:cs="David"/>
          <w:color w:val="3C4043"/>
          <w:sz w:val="24"/>
          <w:szCs w:val="24"/>
          <w:shd w:val="clear" w:color="auto" w:fill="FFFFFF"/>
          <w:lang w:val="en-US"/>
        </w:rPr>
        <w:t xml:space="preserve"> and</w:t>
      </w:r>
      <w:r w:rsidR="001F34C7">
        <w:rPr>
          <w:rFonts w:ascii="David" w:eastAsia="Times New Roman" w:hAnsi="David" w:cs="David"/>
          <w:color w:val="3C4043"/>
          <w:sz w:val="24"/>
          <w:szCs w:val="24"/>
          <w:shd w:val="clear" w:color="auto" w:fill="FFFFFF"/>
          <w:lang w:val="en-US"/>
        </w:rPr>
        <w:t xml:space="preserve"> employ a BLP demand estimation method to</w:t>
      </w:r>
      <w:r w:rsidR="00137D24">
        <w:rPr>
          <w:rFonts w:ascii="David" w:eastAsia="Times New Roman" w:hAnsi="David" w:cs="David"/>
          <w:color w:val="3C4043"/>
          <w:sz w:val="24"/>
          <w:szCs w:val="24"/>
          <w:shd w:val="clear" w:color="auto" w:fill="FFFFFF"/>
          <w:lang w:val="en-US"/>
        </w:rPr>
        <w:t xml:space="preserve"> estimate mean utility weights and random coefficients.</w:t>
      </w:r>
      <w:r w:rsidR="00137D24">
        <w:rPr>
          <w:rStyle w:val="FootnoteReference"/>
          <w:rFonts w:ascii="David" w:eastAsia="Times New Roman" w:hAnsi="David" w:cs="David"/>
          <w:color w:val="3C4043"/>
          <w:sz w:val="24"/>
          <w:szCs w:val="24"/>
          <w:shd w:val="clear" w:color="auto" w:fill="FFFFFF"/>
          <w:lang w:val="en-US"/>
        </w:rPr>
        <w:footnoteReference w:id="7"/>
      </w:r>
      <w:r w:rsidR="004073FE">
        <w:rPr>
          <w:rFonts w:ascii="David" w:eastAsia="Times New Roman" w:hAnsi="David" w:cs="David"/>
          <w:color w:val="3C4043"/>
          <w:sz w:val="24"/>
          <w:szCs w:val="24"/>
          <w:shd w:val="clear" w:color="auto" w:fill="FFFFFF"/>
          <w:lang w:val="en-US"/>
        </w:rPr>
        <w:t xml:space="preserve"> We do this using the R package BLPestimatoR, available on CRAN.</w:t>
      </w:r>
      <w:r w:rsidR="00273A23">
        <w:rPr>
          <w:rStyle w:val="FootnoteReference"/>
          <w:rFonts w:ascii="David" w:eastAsia="Times New Roman" w:hAnsi="David" w:cs="David"/>
          <w:color w:val="3C4043"/>
          <w:sz w:val="24"/>
          <w:szCs w:val="24"/>
          <w:shd w:val="clear" w:color="auto" w:fill="FFFFFF"/>
          <w:lang w:val="en-US"/>
        </w:rPr>
        <w:footnoteReference w:id="8"/>
      </w:r>
      <w:r w:rsidR="00DD2387">
        <w:rPr>
          <w:rFonts w:ascii="David" w:eastAsia="Times New Roman" w:hAnsi="David" w:cs="David"/>
          <w:color w:val="3C4043"/>
          <w:sz w:val="24"/>
          <w:szCs w:val="24"/>
          <w:shd w:val="clear" w:color="auto" w:fill="FFFFFF"/>
          <w:lang w:val="en-US"/>
        </w:rPr>
        <w:t xml:space="preserve"> On the supply side, we assume that importers optimize over all their car models with respect to a Nash-Bertrand pricing model</w:t>
      </w:r>
      <w:r w:rsidR="003C5741">
        <w:rPr>
          <w:rFonts w:ascii="David" w:eastAsia="Times New Roman" w:hAnsi="David" w:cs="David"/>
          <w:color w:val="3C4043"/>
          <w:sz w:val="24"/>
          <w:szCs w:val="24"/>
          <w:shd w:val="clear" w:color="auto" w:fill="FFFFFF"/>
          <w:lang w:val="en-US"/>
        </w:rPr>
        <w:t>, and thus compute markups and back out marginal costs.</w:t>
      </w:r>
      <w:r w:rsidR="00C47C45">
        <w:rPr>
          <w:rFonts w:ascii="David" w:eastAsia="Times New Roman" w:hAnsi="David" w:cs="David"/>
          <w:color w:val="3C4043"/>
          <w:sz w:val="24"/>
          <w:szCs w:val="24"/>
          <w:shd w:val="clear" w:color="auto" w:fill="FFFFFF"/>
          <w:lang w:val="en-US"/>
        </w:rPr>
        <w:t xml:space="preserve"> Finally, we adjust the marginal costs of Korean-produced cars to reflect the removal of the customs duty, and re-solve for the new equilibrium accordingly.</w:t>
      </w:r>
    </w:p>
    <w:p w14:paraId="66339C08" w14:textId="488858C7" w:rsidR="00AF37C8" w:rsidRPr="00FB170C" w:rsidRDefault="00B71BEC" w:rsidP="00FB170C">
      <w:pPr>
        <w:spacing w:line="360" w:lineRule="auto"/>
        <w:ind w:firstLine="720"/>
        <w:jc w:val="both"/>
        <w:rPr>
          <w:rFonts w:ascii="David" w:hAnsi="David" w:cs="David"/>
          <w:sz w:val="24"/>
          <w:szCs w:val="24"/>
          <w:lang w:val="en-US"/>
        </w:rPr>
      </w:pPr>
      <w:r>
        <w:rPr>
          <w:rFonts w:ascii="David" w:hAnsi="David" w:cs="David"/>
          <w:sz w:val="24"/>
          <w:szCs w:val="24"/>
          <w:lang w:val="en-US"/>
        </w:rPr>
        <w:lastRenderedPageBreak/>
        <w:t xml:space="preserve">We find that </w:t>
      </w:r>
      <w:r w:rsidRPr="00B71BEC">
        <w:rPr>
          <w:rFonts w:ascii="David" w:hAnsi="David" w:cs="David"/>
          <w:sz w:val="24"/>
          <w:szCs w:val="24"/>
          <w:highlight w:val="yellow"/>
          <w:lang w:val="en-US"/>
        </w:rPr>
        <w:t>_________________________________________________________</w:t>
      </w:r>
    </w:p>
    <w:p w14:paraId="44AE672D" w14:textId="27920ED5" w:rsidR="00AF37C8" w:rsidRDefault="002F5FB9" w:rsidP="004B0247">
      <w:pPr>
        <w:spacing w:after="0" w:line="360" w:lineRule="auto"/>
        <w:ind w:firstLine="720"/>
        <w:jc w:val="both"/>
        <w:rPr>
          <w:rFonts w:ascii="David" w:eastAsia="Times New Roman" w:hAnsi="David" w:cs="David"/>
          <w:sz w:val="24"/>
          <w:szCs w:val="24"/>
          <w:lang/>
        </w:rPr>
      </w:pPr>
      <w:commentRangeStart w:id="4"/>
      <w:r w:rsidRPr="00AF37C8">
        <w:rPr>
          <w:rFonts w:ascii="David" w:eastAsia="Times New Roman" w:hAnsi="David" w:cs="David"/>
          <w:color w:val="000000"/>
          <w:sz w:val="24"/>
          <w:szCs w:val="24"/>
          <w:lang/>
        </w:rPr>
        <w:t>Notice that not all Hyundai-Kia cars are produced in Korea. In fact, many Hyundai cars are imported from Turkey and some Kia cars from Slovakia. Trade regulations in Israel state that even if the vehicle itself is not imported directly from a country without a trade agreement, but many parts of it are manufactured in it - the vehicle will still be charged 7% at customs. Thus, electric vehicles with batteries manufactured in Korea are subject to a customs fee too. Data limitations do not allow for such identification and therefore we will only focus on vehicles imported from Korea as affected by the trade agreement. Such an estimation may underestimate the impact of the agreement on the Israeli car market and given a more detailed database different results may have been obtained.</w:t>
      </w:r>
      <w:commentRangeEnd w:id="4"/>
      <w:r>
        <w:rPr>
          <w:rStyle w:val="CommentReference"/>
        </w:rPr>
        <w:commentReference w:id="4"/>
      </w:r>
    </w:p>
    <w:p w14:paraId="046EB750" w14:textId="33F6F568" w:rsidR="004B0247" w:rsidRDefault="004B0247" w:rsidP="00B105C5">
      <w:pPr>
        <w:spacing w:after="0" w:line="360" w:lineRule="auto"/>
        <w:ind w:firstLine="720"/>
        <w:jc w:val="both"/>
        <w:rPr>
          <w:rFonts w:ascii="David" w:eastAsia="Times New Roman" w:hAnsi="David" w:cs="David"/>
          <w:sz w:val="24"/>
          <w:szCs w:val="24"/>
          <w:lang w:val="en-US"/>
        </w:rPr>
      </w:pPr>
      <w:r>
        <w:rPr>
          <w:rFonts w:ascii="David" w:eastAsia="Times New Roman" w:hAnsi="David" w:cs="David"/>
          <w:sz w:val="24"/>
          <w:szCs w:val="24"/>
          <w:lang w:val="en-US"/>
        </w:rPr>
        <w:t>To the best of our knowledge, this paper is the first to use the Israel Vehicle Importers Association’s database for an economic study of the Israeli first-hand vehicle market, and in particular the first to make use of it</w:t>
      </w:r>
      <w:r w:rsidR="00247AC4">
        <w:rPr>
          <w:rFonts w:ascii="David" w:eastAsia="Times New Roman" w:hAnsi="David" w:cs="David"/>
          <w:sz w:val="24"/>
          <w:szCs w:val="24"/>
          <w:lang w:val="en-US"/>
        </w:rPr>
        <w:t xml:space="preserve"> for a BLP estimation of</w:t>
      </w:r>
      <w:r w:rsidR="007435EE">
        <w:rPr>
          <w:rFonts w:ascii="David" w:eastAsia="Times New Roman" w:hAnsi="David" w:cs="David"/>
          <w:sz w:val="24"/>
          <w:szCs w:val="24"/>
          <w:lang w:val="en-US"/>
        </w:rPr>
        <w:t xml:space="preserve"> </w:t>
      </w:r>
      <w:r w:rsidR="00247AC4">
        <w:rPr>
          <w:rFonts w:ascii="David" w:eastAsia="Times New Roman" w:hAnsi="David" w:cs="David"/>
          <w:sz w:val="24"/>
          <w:szCs w:val="24"/>
          <w:lang w:val="en-US"/>
        </w:rPr>
        <w:t>demand</w:t>
      </w:r>
      <w:r w:rsidR="007435EE">
        <w:rPr>
          <w:rFonts w:ascii="David" w:eastAsia="Times New Roman" w:hAnsi="David" w:cs="David"/>
          <w:sz w:val="24"/>
          <w:szCs w:val="24"/>
          <w:lang w:val="en-US"/>
        </w:rPr>
        <w:t xml:space="preserve"> for cars</w:t>
      </w:r>
      <w:r w:rsidR="00247AC4">
        <w:rPr>
          <w:rFonts w:ascii="David" w:eastAsia="Times New Roman" w:hAnsi="David" w:cs="David"/>
          <w:sz w:val="24"/>
          <w:szCs w:val="24"/>
          <w:lang w:val="en-US"/>
        </w:rPr>
        <w:t>.</w:t>
      </w:r>
    </w:p>
    <w:p w14:paraId="71852890" w14:textId="7C13CCE5" w:rsidR="00FF6647" w:rsidRPr="00FF6647" w:rsidRDefault="00B95982" w:rsidP="00B105C5">
      <w:pPr>
        <w:spacing w:after="0" w:line="360" w:lineRule="auto"/>
        <w:ind w:firstLine="720"/>
        <w:jc w:val="both"/>
        <w:rPr>
          <w:rFonts w:ascii="David" w:eastAsia="Times New Roman" w:hAnsi="David" w:cs="David"/>
          <w:sz w:val="24"/>
          <w:szCs w:val="24"/>
          <w:lang w:val="en-US"/>
        </w:rPr>
      </w:pPr>
      <w:r>
        <w:rPr>
          <w:rFonts w:ascii="David" w:eastAsia="Times New Roman" w:hAnsi="David" w:cs="David"/>
          <w:sz w:val="24"/>
          <w:szCs w:val="24"/>
          <w:lang w:val="en-US"/>
        </w:rPr>
        <w:t>Previous literature has found prices to be relatively unresponsive to changes in marginal costs</w:t>
      </w:r>
      <w:r w:rsidR="00264299">
        <w:rPr>
          <w:rFonts w:ascii="David" w:eastAsia="Times New Roman" w:hAnsi="David" w:cs="David"/>
          <w:sz w:val="24"/>
          <w:szCs w:val="24"/>
          <w:lang w:val="en-US"/>
        </w:rPr>
        <w:t xml:space="preserve"> in the automobile industry</w:t>
      </w:r>
      <w:r>
        <w:rPr>
          <w:rFonts w:ascii="David" w:eastAsia="Times New Roman" w:hAnsi="David" w:cs="David"/>
          <w:sz w:val="24"/>
          <w:szCs w:val="24"/>
          <w:lang w:val="en-US"/>
        </w:rPr>
        <w:t>.</w:t>
      </w:r>
      <w:r w:rsidR="00F8159D">
        <w:rPr>
          <w:rFonts w:ascii="David" w:eastAsia="Times New Roman" w:hAnsi="David" w:cs="David"/>
          <w:sz w:val="24"/>
          <w:szCs w:val="24"/>
          <w:lang w:val="en-US"/>
        </w:rPr>
        <w:t xml:space="preserve"> Goldberg (1994) finds that reduced production costs from producing in Mexico rather than in the United States would have little effect on prices.</w:t>
      </w:r>
      <w:r w:rsidR="00F8159D">
        <w:rPr>
          <w:rStyle w:val="FootnoteReference"/>
          <w:rFonts w:ascii="David" w:eastAsia="Times New Roman" w:hAnsi="David" w:cs="David"/>
          <w:sz w:val="24"/>
          <w:szCs w:val="24"/>
          <w:lang w:val="en-US"/>
        </w:rPr>
        <w:footnoteReference w:id="9"/>
      </w:r>
      <w:r w:rsidR="00E01991">
        <w:rPr>
          <w:rFonts w:ascii="David" w:eastAsia="Times New Roman" w:hAnsi="David" w:cs="David"/>
          <w:sz w:val="24"/>
          <w:szCs w:val="24"/>
          <w:lang w:val="en-US"/>
        </w:rPr>
        <w:t xml:space="preserve"> </w:t>
      </w:r>
      <w:r w:rsidR="000B3F4F">
        <w:rPr>
          <w:rFonts w:ascii="David" w:eastAsia="Times New Roman" w:hAnsi="David" w:cs="David"/>
          <w:sz w:val="24"/>
          <w:szCs w:val="24"/>
          <w:lang w:val="en-US"/>
        </w:rPr>
        <w:t>Park</w:t>
      </w:r>
      <w:r w:rsidR="00E01991">
        <w:rPr>
          <w:rFonts w:ascii="David" w:eastAsia="Times New Roman" w:hAnsi="David" w:cs="David"/>
          <w:sz w:val="24"/>
          <w:szCs w:val="24"/>
          <w:lang w:val="en-US"/>
        </w:rPr>
        <w:t xml:space="preserve"> and Rhee (2014) simulate the effects of FTAs signed by Korea with the United States and with the European Union, and predict that growth in foreign vehicles’ market shares will be limited.</w:t>
      </w:r>
      <w:r w:rsidR="00672A19">
        <w:rPr>
          <w:rFonts w:ascii="David" w:eastAsia="Times New Roman" w:hAnsi="David" w:cs="David"/>
          <w:sz w:val="24"/>
          <w:szCs w:val="24"/>
          <w:lang w:val="en-US"/>
        </w:rPr>
        <w:t xml:space="preserve"> Tovar (2012) does find a reduction in automobile prices in Colombia following a free trade reform that involved tariff reductions, but </w:t>
      </w:r>
      <w:r w:rsidR="00965FAB">
        <w:rPr>
          <w:rFonts w:ascii="David" w:eastAsia="Times New Roman" w:hAnsi="David" w:cs="David"/>
          <w:sz w:val="24"/>
          <w:szCs w:val="24"/>
          <w:lang w:val="en-US"/>
        </w:rPr>
        <w:t>this setting differs from the one studied here in that the reform led to a significant increase in competition through the entry of a large variety of foreign models, with the market previously being dominated by domestic firms.</w:t>
      </w:r>
      <w:r w:rsidR="00CF0DD5">
        <w:rPr>
          <w:rFonts w:ascii="David" w:eastAsia="Times New Roman" w:hAnsi="David" w:cs="David"/>
          <w:sz w:val="24"/>
          <w:szCs w:val="24"/>
          <w:lang w:val="en-US"/>
        </w:rPr>
        <w:t xml:space="preserve"> Our paper can contribute to these works on tariff reductions in the automobile industry by studying a market that is already entirely import-based, and </w:t>
      </w:r>
      <w:r w:rsidR="00071D48">
        <w:rPr>
          <w:rFonts w:ascii="David" w:eastAsia="Times New Roman" w:hAnsi="David" w:cs="David"/>
          <w:sz w:val="24"/>
          <w:szCs w:val="24"/>
          <w:lang w:val="en-US"/>
        </w:rPr>
        <w:t xml:space="preserve">is </w:t>
      </w:r>
      <w:r w:rsidR="00CF0DD5">
        <w:rPr>
          <w:rFonts w:ascii="David" w:eastAsia="Times New Roman" w:hAnsi="David" w:cs="David"/>
          <w:sz w:val="24"/>
          <w:szCs w:val="24"/>
          <w:lang w:val="en-US"/>
        </w:rPr>
        <w:t>in a more recent setting.</w:t>
      </w:r>
    </w:p>
    <w:p w14:paraId="1189AE51" w14:textId="69F121E1" w:rsidR="002F5FB9" w:rsidRDefault="002F5FB9" w:rsidP="00BC062F">
      <w:pPr>
        <w:spacing w:line="360" w:lineRule="auto"/>
        <w:jc w:val="both"/>
        <w:rPr>
          <w:rFonts w:ascii="David" w:hAnsi="David" w:cs="David"/>
          <w:sz w:val="24"/>
          <w:szCs w:val="24"/>
        </w:rPr>
      </w:pPr>
    </w:p>
    <w:p w14:paraId="62ADA760" w14:textId="3E203E03" w:rsidR="002F5FB9" w:rsidRPr="00DF7F01" w:rsidRDefault="003C1B93" w:rsidP="009C5306">
      <w:pPr>
        <w:pStyle w:val="Heading1"/>
        <w:numPr>
          <w:ilvl w:val="0"/>
          <w:numId w:val="1"/>
        </w:numPr>
        <w:spacing w:after="240"/>
        <w:rPr>
          <w:lang w:val="en-US"/>
        </w:rPr>
      </w:pPr>
      <w:r>
        <w:rPr>
          <w:lang w:val="en-US"/>
        </w:rPr>
        <w:t>Data</w:t>
      </w:r>
    </w:p>
    <w:p w14:paraId="2BBBDD9C" w14:textId="4AF3DC9E" w:rsidR="00001BB0" w:rsidRDefault="00001BB0" w:rsidP="00BC062F">
      <w:pPr>
        <w:spacing w:line="360" w:lineRule="auto"/>
        <w:jc w:val="both"/>
        <w:rPr>
          <w:rFonts w:ascii="David" w:hAnsi="David" w:cs="David"/>
          <w:sz w:val="24"/>
          <w:szCs w:val="24"/>
        </w:rPr>
      </w:pPr>
    </w:p>
    <w:p w14:paraId="086380E1" w14:textId="6C53E54B" w:rsidR="00A8340E" w:rsidRPr="003B187B" w:rsidRDefault="00A8340E" w:rsidP="00BC062F">
      <w:pPr>
        <w:spacing w:line="360" w:lineRule="auto"/>
        <w:jc w:val="both"/>
      </w:pPr>
    </w:p>
    <w:p w14:paraId="096C5F04" w14:textId="77777777" w:rsidR="003B187B" w:rsidRPr="003B187B" w:rsidRDefault="003B187B" w:rsidP="003B187B">
      <w:pPr>
        <w:pStyle w:val="NormalWeb"/>
        <w:spacing w:before="0" w:beforeAutospacing="0" w:after="0" w:afterAutospacing="0"/>
      </w:pPr>
      <w:r w:rsidRPr="003B187B">
        <w:t xml:space="preserve">The data required to answer the above question consists of the following basic variables: market shares, prices and product characteristics. Data used in this paper is obtained from two main sources: monthly sales data, starting from January 2018, which is made available by the Israeli vehicles importers Association and yearly price list for new imported vehicles from the governmental databases website. Both have been merged based on model code, production line, and year of production. Since we are interested in the main car market, we only keep observations of private vehicles and those whose price does not exceed 750,000 NIS. We aggregate sales data by quarter with the aim of reducing noise and obtaining more consistent results. We believe that the use of quarters best satisfies the trade off between </w:t>
      </w:r>
      <w:r w:rsidRPr="003B187B">
        <w:lastRenderedPageBreak/>
        <w:t>obtaining higher variation and avoiding unclean variance. Markets are defined, accordingly, as all car sales in a quarter. To avoid unique types of cars, we keep observations with 10 sales or more in a quarter. We end up with XXXX observations in 13 markets. To complete the market share definition we use CBS annual publications on the number of people with a type B driving license (private car up to 3.5 tons) above the age of 18, which are the relevant population as the market size.</w:t>
      </w:r>
    </w:p>
    <w:p w14:paraId="1D85DBC5" w14:textId="77777777" w:rsidR="003B187B" w:rsidRPr="003B187B" w:rsidRDefault="003B187B" w:rsidP="003B187B">
      <w:pPr>
        <w:pStyle w:val="NormalWeb"/>
        <w:spacing w:before="0" w:beforeAutospacing="0" w:after="0" w:afterAutospacing="0"/>
      </w:pPr>
      <w:r w:rsidRPr="003B187B">
        <w:t>Additional data required for instruments construction was retrieved from the Bank of Israel, World Bank and OECD databases.</w:t>
      </w:r>
    </w:p>
    <w:p w14:paraId="699058DE" w14:textId="61AE28C5" w:rsidR="00A8340E" w:rsidRPr="003B187B" w:rsidRDefault="00A8340E" w:rsidP="00BC062F">
      <w:pPr>
        <w:spacing w:line="360" w:lineRule="auto"/>
        <w:jc w:val="both"/>
      </w:pPr>
    </w:p>
    <w:p w14:paraId="715EEB86" w14:textId="617E6B57" w:rsidR="00A8340E" w:rsidRDefault="00A8340E" w:rsidP="00BC062F">
      <w:pPr>
        <w:spacing w:line="360" w:lineRule="auto"/>
        <w:jc w:val="both"/>
        <w:rPr>
          <w:rFonts w:ascii="David" w:hAnsi="David" w:cs="David"/>
          <w:sz w:val="24"/>
          <w:szCs w:val="24"/>
        </w:rPr>
      </w:pPr>
    </w:p>
    <w:p w14:paraId="49E8C597" w14:textId="0AAF38EC" w:rsidR="00A8340E" w:rsidRDefault="00A8340E" w:rsidP="00BC062F">
      <w:pPr>
        <w:spacing w:line="360" w:lineRule="auto"/>
        <w:jc w:val="both"/>
        <w:rPr>
          <w:rFonts w:ascii="David" w:hAnsi="David" w:cs="David"/>
          <w:sz w:val="24"/>
          <w:szCs w:val="24"/>
        </w:rPr>
      </w:pPr>
    </w:p>
    <w:p w14:paraId="3F283CF5" w14:textId="05B76098" w:rsidR="00001BB0" w:rsidRDefault="00001BB0" w:rsidP="00BC062F">
      <w:pPr>
        <w:spacing w:line="360" w:lineRule="auto"/>
        <w:jc w:val="both"/>
        <w:rPr>
          <w:rFonts w:ascii="David" w:hAnsi="David" w:cs="David"/>
          <w:sz w:val="24"/>
          <w:szCs w:val="24"/>
        </w:rPr>
      </w:pPr>
    </w:p>
    <w:p w14:paraId="0F080E7E" w14:textId="780E10C8" w:rsidR="00D75B31" w:rsidRPr="003B4771" w:rsidRDefault="00D75B31" w:rsidP="003B4771">
      <w:pPr>
        <w:spacing w:line="360" w:lineRule="auto"/>
        <w:jc w:val="both"/>
        <w:rPr>
          <w:rFonts w:ascii="David" w:hAnsi="David" w:cs="David"/>
          <w:sz w:val="24"/>
          <w:szCs w:val="24"/>
          <w:lang w:val="en-US"/>
        </w:rPr>
      </w:pPr>
    </w:p>
    <w:sectPr w:rsidR="00D75B31" w:rsidRPr="003B477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tam Nir" w:date="2021-08-09T11:58:00Z" w:initials="YN">
    <w:p w14:paraId="5621C7A8" w14:textId="72F139EB" w:rsidR="0058308B" w:rsidRPr="0058308B" w:rsidRDefault="0058308B" w:rsidP="00CC27B8">
      <w:pPr>
        <w:pStyle w:val="CommentText"/>
        <w:bidi/>
        <w:rPr>
          <w:lang w:val="en-US"/>
        </w:rPr>
      </w:pPr>
      <w:r>
        <w:rPr>
          <w:rStyle w:val="CommentReference"/>
        </w:rPr>
        <w:annotationRef/>
      </w:r>
      <w:r>
        <w:rPr>
          <w:rStyle w:val="CommentReference"/>
          <w:rFonts w:hint="cs"/>
          <w:rtl/>
        </w:rPr>
        <w:t xml:space="preserve">ליצור גרף </w:t>
      </w:r>
      <w:r w:rsidR="00F7520D">
        <w:rPr>
          <w:rStyle w:val="CommentReference"/>
          <w:rFonts w:hint="cs"/>
          <w:rtl/>
        </w:rPr>
        <w:t>מתאים</w:t>
      </w:r>
      <w:r>
        <w:rPr>
          <w:rStyle w:val="CommentReference"/>
          <w:rFonts w:hint="cs"/>
          <w:rtl/>
        </w:rPr>
        <w:t xml:space="preserve"> </w:t>
      </w:r>
    </w:p>
  </w:comment>
  <w:comment w:id="1" w:author="Yotam Nir" w:date="2021-08-09T12:10:00Z" w:initials="YN">
    <w:p w14:paraId="5BE42BC3" w14:textId="41D83842" w:rsidR="002F4F81" w:rsidRDefault="002F4F81">
      <w:pPr>
        <w:pStyle w:val="CommentText"/>
      </w:pPr>
      <w:r>
        <w:rPr>
          <w:rStyle w:val="CommentReference"/>
        </w:rPr>
        <w:annotationRef/>
      </w:r>
      <w:r>
        <w:rPr>
          <w:rFonts w:hint="cs"/>
          <w:rtl/>
        </w:rPr>
        <w:t>גרף</w:t>
      </w:r>
    </w:p>
  </w:comment>
  <w:comment w:id="3" w:author="Yotam Nir" w:date="2021-08-09T13:04:00Z" w:initials="YN">
    <w:p w14:paraId="72EA61D6" w14:textId="0E2A8E9B" w:rsidR="0010021E" w:rsidRDefault="0010021E">
      <w:pPr>
        <w:pStyle w:val="CommentText"/>
        <w:rPr>
          <w:rFonts w:hint="cs"/>
          <w:rtl/>
        </w:rPr>
      </w:pPr>
      <w:r>
        <w:rPr>
          <w:rStyle w:val="CommentReference"/>
        </w:rPr>
        <w:annotationRef/>
      </w:r>
      <w:r>
        <w:rPr>
          <w:rFonts w:hint="cs"/>
          <w:rtl/>
        </w:rPr>
        <w:t>גרף</w:t>
      </w:r>
    </w:p>
  </w:comment>
  <w:comment w:id="2" w:author="Yotam Nir" w:date="2021-08-09T13:32:00Z" w:initials="YN">
    <w:p w14:paraId="25AEBE19" w14:textId="1334CE47" w:rsidR="00A509F2" w:rsidRDefault="00A509F2" w:rsidP="00B77FF3">
      <w:pPr>
        <w:pStyle w:val="CommentText"/>
        <w:bidi/>
        <w:rPr>
          <w:rFonts w:hint="cs"/>
          <w:rtl/>
        </w:rPr>
      </w:pPr>
      <w:r>
        <w:rPr>
          <w:rStyle w:val="CommentReference"/>
        </w:rPr>
        <w:annotationRef/>
      </w:r>
      <w:r>
        <w:rPr>
          <w:rFonts w:hint="cs"/>
          <w:rtl/>
        </w:rPr>
        <w:t xml:space="preserve">אני תוהה אם כל ההסבר הזה לא מפורט מדי להקדמה </w:t>
      </w:r>
      <w:r>
        <w:rPr>
          <w:rtl/>
        </w:rPr>
        <w:t>–</w:t>
      </w:r>
      <w:r>
        <w:rPr>
          <w:rFonts w:hint="cs"/>
          <w:rtl/>
        </w:rPr>
        <w:t xml:space="preserve"> אולי זה יותר מתאים לפרק הדאטא?</w:t>
      </w:r>
    </w:p>
  </w:comment>
  <w:comment w:id="4" w:author="Yotam Nir" w:date="2021-08-09T12:50:00Z" w:initials="YN">
    <w:p w14:paraId="4BD3ACE3" w14:textId="23A65472" w:rsidR="002F5FB9" w:rsidRDefault="002F5FB9" w:rsidP="002F5FB9">
      <w:pPr>
        <w:pStyle w:val="CommentText"/>
        <w:bidi/>
        <w:rPr>
          <w:rFonts w:hint="cs"/>
          <w:rtl/>
        </w:rPr>
      </w:pPr>
      <w:r>
        <w:rPr>
          <w:rStyle w:val="CommentReference"/>
        </w:rPr>
        <w:annotationRef/>
      </w:r>
      <w:r w:rsidR="00C7419E">
        <w:rPr>
          <w:rFonts w:hint="cs"/>
          <w:rtl/>
        </w:rPr>
        <w:t xml:space="preserve">אולי </w:t>
      </w:r>
      <w:r w:rsidR="00DF7F01">
        <w:rPr>
          <w:rFonts w:hint="cs"/>
          <w:rtl/>
        </w:rPr>
        <w:t>חשוב</w:t>
      </w:r>
      <w:r w:rsidR="00C7419E">
        <w:rPr>
          <w:rFonts w:hint="cs"/>
          <w:rtl/>
        </w:rPr>
        <w:t xml:space="preserve"> </w:t>
      </w:r>
      <w:r>
        <w:rPr>
          <w:rFonts w:hint="cs"/>
          <w:rtl/>
        </w:rPr>
        <w:t xml:space="preserve">לציין את זה בהקשר של התוצאות </w:t>
      </w:r>
      <w:r>
        <w:rPr>
          <w:rtl/>
        </w:rPr>
        <w:t>–</w:t>
      </w:r>
      <w:r>
        <w:rPr>
          <w:rFonts w:hint="cs"/>
          <w:rtl/>
        </w:rPr>
        <w:t xml:space="preserve"> אנחנו מקבלים אומדן חסר של ההשפעה המלאה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21C7A8" w15:done="0"/>
  <w15:commentEx w15:paraId="5BE42BC3" w15:done="0"/>
  <w15:commentEx w15:paraId="72EA61D6" w15:done="0"/>
  <w15:commentEx w15:paraId="25AEBE19" w15:done="0"/>
  <w15:commentEx w15:paraId="4BD3AC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B96ED" w16cex:dateUtc="2021-08-09T08:58:00Z"/>
  <w16cex:commentExtensible w16cex:durableId="24BB99BA" w16cex:dateUtc="2021-08-09T09:10:00Z"/>
  <w16cex:commentExtensible w16cex:durableId="24BBA656" w16cex:dateUtc="2021-08-09T10:04:00Z"/>
  <w16cex:commentExtensible w16cex:durableId="24BBACE4" w16cex:dateUtc="2021-08-09T10:32:00Z"/>
  <w16cex:commentExtensible w16cex:durableId="24BBA312" w16cex:dateUtc="2021-08-09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21C7A8" w16cid:durableId="24BB96ED"/>
  <w16cid:commentId w16cid:paraId="5BE42BC3" w16cid:durableId="24BB99BA"/>
  <w16cid:commentId w16cid:paraId="72EA61D6" w16cid:durableId="24BBA656"/>
  <w16cid:commentId w16cid:paraId="25AEBE19" w16cid:durableId="24BBACE4"/>
  <w16cid:commentId w16cid:paraId="4BD3ACE3" w16cid:durableId="24BBA3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E45F" w14:textId="77777777" w:rsidR="002517D2" w:rsidRDefault="002517D2" w:rsidP="00AF37C8">
      <w:pPr>
        <w:spacing w:after="0" w:line="240" w:lineRule="auto"/>
      </w:pPr>
      <w:r>
        <w:separator/>
      </w:r>
    </w:p>
  </w:endnote>
  <w:endnote w:type="continuationSeparator" w:id="0">
    <w:p w14:paraId="64135DD1" w14:textId="77777777" w:rsidR="002517D2" w:rsidRDefault="002517D2" w:rsidP="00AF3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969C" w14:textId="77777777" w:rsidR="002517D2" w:rsidRDefault="002517D2" w:rsidP="00AF37C8">
      <w:pPr>
        <w:spacing w:after="0" w:line="240" w:lineRule="auto"/>
      </w:pPr>
      <w:r>
        <w:separator/>
      </w:r>
    </w:p>
  </w:footnote>
  <w:footnote w:type="continuationSeparator" w:id="0">
    <w:p w14:paraId="4858101F" w14:textId="77777777" w:rsidR="002517D2" w:rsidRDefault="002517D2" w:rsidP="00AF37C8">
      <w:pPr>
        <w:spacing w:after="0" w:line="240" w:lineRule="auto"/>
      </w:pPr>
      <w:r>
        <w:continuationSeparator/>
      </w:r>
    </w:p>
  </w:footnote>
  <w:footnote w:id="1">
    <w:p w14:paraId="7783211E" w14:textId="3FF3B3A0" w:rsidR="00AF37C8" w:rsidRPr="00BC062F" w:rsidRDefault="00AF37C8">
      <w:pPr>
        <w:pStyle w:val="FootnoteText"/>
        <w:rPr>
          <w:lang w:val="en-US"/>
        </w:rPr>
      </w:pPr>
      <w:r>
        <w:rPr>
          <w:rStyle w:val="FootnoteReference"/>
        </w:rPr>
        <w:footnoteRef/>
      </w:r>
      <w:r>
        <w:t xml:space="preserve"> </w:t>
      </w:r>
      <w:hyperlink r:id="rId1" w:history="1">
        <w:r w:rsidR="00BC062F" w:rsidRPr="001848B5">
          <w:rPr>
            <w:rStyle w:val="Hyperlink"/>
          </w:rPr>
          <w:t>https://en.globes.co.il/en/article-israel-and-korea-to-sign-free-trade-agreement-next-week-1001370188</w:t>
        </w:r>
      </w:hyperlink>
    </w:p>
  </w:footnote>
  <w:footnote w:id="2">
    <w:p w14:paraId="5BCB5D1A" w14:textId="3528D581" w:rsidR="0052292B" w:rsidRPr="0052292B" w:rsidRDefault="0052292B">
      <w:pPr>
        <w:pStyle w:val="FootnoteText"/>
        <w:rPr>
          <w:lang w:val="en-US"/>
        </w:rPr>
      </w:pPr>
      <w:r>
        <w:rPr>
          <w:rStyle w:val="FootnoteReference"/>
        </w:rPr>
        <w:footnoteRef/>
      </w:r>
      <w:r>
        <w:t xml:space="preserve"> </w:t>
      </w:r>
      <w:r>
        <w:rPr>
          <w:lang w:val="en-US"/>
        </w:rPr>
        <w:t>Reference to Israel’s trade agreements, chamber of commerce</w:t>
      </w:r>
    </w:p>
  </w:footnote>
  <w:footnote w:id="3">
    <w:p w14:paraId="502765BC" w14:textId="265C14D9" w:rsidR="000B063F" w:rsidRPr="000B063F" w:rsidRDefault="000B063F">
      <w:pPr>
        <w:pStyle w:val="FootnoteText"/>
        <w:rPr>
          <w:lang w:val="en-US"/>
        </w:rPr>
      </w:pPr>
      <w:r>
        <w:rPr>
          <w:rStyle w:val="FootnoteReference"/>
        </w:rPr>
        <w:footnoteRef/>
      </w:r>
      <w:r>
        <w:t xml:space="preserve"> </w:t>
      </w:r>
      <w:hyperlink r:id="rId2" w:history="1">
        <w:r w:rsidRPr="001848B5">
          <w:rPr>
            <w:rStyle w:val="Hyperlink"/>
          </w:rPr>
          <w:t>https://www.jpost.com/israel-news/israel-signs-free-trade-agreement-with-south-korea-668644</w:t>
        </w:r>
      </w:hyperlink>
    </w:p>
  </w:footnote>
  <w:footnote w:id="4">
    <w:p w14:paraId="32566314" w14:textId="10642A21" w:rsidR="00C72ADA" w:rsidRPr="00C72ADA" w:rsidRDefault="00C72ADA">
      <w:pPr>
        <w:pStyle w:val="FootnoteText"/>
        <w:rPr>
          <w:lang w:val="en-US"/>
        </w:rPr>
      </w:pPr>
      <w:r>
        <w:rPr>
          <w:rStyle w:val="FootnoteReference"/>
        </w:rPr>
        <w:footnoteRef/>
      </w:r>
      <w:r>
        <w:t xml:space="preserve"> </w:t>
      </w:r>
      <w:r>
        <w:rPr>
          <w:lang w:val="en-US"/>
        </w:rPr>
        <w:t>Tax Authority, Taxation and Selected Data on the Automotive Industry in Israel, 2018</w:t>
      </w:r>
    </w:p>
  </w:footnote>
  <w:footnote w:id="5">
    <w:p w14:paraId="41448014" w14:textId="6BF83B01" w:rsidR="00E322F3" w:rsidRPr="00E322F3" w:rsidRDefault="00E322F3">
      <w:pPr>
        <w:pStyle w:val="FootnoteText"/>
        <w:rPr>
          <w:lang w:val="en-US"/>
        </w:rPr>
      </w:pPr>
      <w:r>
        <w:rPr>
          <w:rStyle w:val="FootnoteReference"/>
        </w:rPr>
        <w:footnoteRef/>
      </w:r>
      <w:r>
        <w:t xml:space="preserve"> </w:t>
      </w:r>
      <w:hyperlink r:id="rId3" w:history="1">
        <w:r w:rsidRPr="001848B5">
          <w:rPr>
            <w:rStyle w:val="Hyperlink"/>
          </w:rPr>
          <w:t>https://www.car-importers.org.il/</w:t>
        </w:r>
      </w:hyperlink>
    </w:p>
  </w:footnote>
  <w:footnote w:id="6">
    <w:p w14:paraId="08B957DA" w14:textId="511EED15" w:rsidR="002F0A2F" w:rsidRPr="002F0A2F" w:rsidRDefault="002F0A2F">
      <w:pPr>
        <w:pStyle w:val="FootnoteText"/>
        <w:rPr>
          <w:lang w:val="en-US"/>
        </w:rPr>
      </w:pPr>
      <w:r>
        <w:rPr>
          <w:rStyle w:val="FootnoteReference"/>
        </w:rPr>
        <w:footnoteRef/>
      </w:r>
      <w:r>
        <w:t xml:space="preserve"> </w:t>
      </w:r>
    </w:p>
  </w:footnote>
  <w:footnote w:id="7">
    <w:p w14:paraId="3E84DD4D" w14:textId="04146632" w:rsidR="00137D24" w:rsidRPr="00137D24" w:rsidRDefault="00137D24">
      <w:pPr>
        <w:pStyle w:val="FootnoteText"/>
        <w:rPr>
          <w:lang w:val="en-US"/>
        </w:rPr>
      </w:pPr>
      <w:r>
        <w:rPr>
          <w:rStyle w:val="FootnoteReference"/>
        </w:rPr>
        <w:footnoteRef/>
      </w:r>
      <w:r>
        <w:t xml:space="preserve"> </w:t>
      </w:r>
      <w:r>
        <w:rPr>
          <w:lang w:val="en-US"/>
        </w:rPr>
        <w:t>BLP 1995</w:t>
      </w:r>
    </w:p>
  </w:footnote>
  <w:footnote w:id="8">
    <w:p w14:paraId="5338837E" w14:textId="3B0AE87C" w:rsidR="00273A23" w:rsidRPr="00273A23" w:rsidRDefault="00273A23">
      <w:pPr>
        <w:pStyle w:val="FootnoteText"/>
        <w:rPr>
          <w:lang w:val="en-US"/>
        </w:rPr>
      </w:pPr>
      <w:r>
        <w:rPr>
          <w:rStyle w:val="FootnoteReference"/>
        </w:rPr>
        <w:footnoteRef/>
      </w:r>
      <w:r>
        <w:t xml:space="preserve"> </w:t>
      </w:r>
      <w:r w:rsidRPr="00273A23">
        <w:t>https://cran.r-project.org/web/packages/BLPestimatoR/index.html</w:t>
      </w:r>
    </w:p>
  </w:footnote>
  <w:footnote w:id="9">
    <w:p w14:paraId="4C9DFE9B" w14:textId="397ED3A5" w:rsidR="00F8159D" w:rsidRPr="00713C55" w:rsidRDefault="00F8159D">
      <w:pPr>
        <w:pStyle w:val="FootnoteText"/>
        <w:rPr>
          <w:lang w:val="en-US"/>
        </w:rPr>
      </w:pPr>
      <w:r>
        <w:rPr>
          <w:rStyle w:val="FootnoteReference"/>
        </w:rPr>
        <w:footnoteRef/>
      </w:r>
      <w:r>
        <w:t xml:space="preserve"> </w:t>
      </w:r>
      <w:r w:rsidR="00752A65">
        <w:rPr>
          <w:rFonts w:hint="cs"/>
        </w:rPr>
        <w:t>A</w:t>
      </w:r>
      <w:r w:rsidR="00752A65">
        <w:rPr>
          <w:lang w:val="en-US"/>
        </w:rPr>
        <w:t>dd to bibliography</w:t>
      </w:r>
      <w:r w:rsidR="00173FEF">
        <w:rPr>
          <w:lang w:val="en-US"/>
        </w:rPr>
        <w:t xml:space="preserve">: </w:t>
      </w:r>
      <w:r w:rsidR="00173FEF" w:rsidRPr="00173FEF">
        <w:rPr>
          <w:lang w:val="en-US"/>
        </w:rPr>
        <w:t xml:space="preserve">Goldberg; Park and Rhee; Tovar; BLP; Nevo; Milrad; Fershtman and </w:t>
      </w:r>
      <w:proofErr w:type="spellStart"/>
      <w:r w:rsidR="00173FEF" w:rsidRPr="00173FEF">
        <w:rPr>
          <w:lang w:val="en-US"/>
        </w:rPr>
        <w:t>Gandal</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B05A6"/>
    <w:multiLevelType w:val="hybridMultilevel"/>
    <w:tmpl w:val="D4C4E6A8"/>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316B13A4"/>
    <w:multiLevelType w:val="hybridMultilevel"/>
    <w:tmpl w:val="E4424B0C"/>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tam Nir">
    <w15:presenceInfo w15:providerId="None" w15:userId="Yotam N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C8"/>
    <w:rsid w:val="00001BB0"/>
    <w:rsid w:val="00071D48"/>
    <w:rsid w:val="000B063F"/>
    <w:rsid w:val="000B3F4F"/>
    <w:rsid w:val="000D5729"/>
    <w:rsid w:val="000D7AB7"/>
    <w:rsid w:val="0010021E"/>
    <w:rsid w:val="00127891"/>
    <w:rsid w:val="00137D24"/>
    <w:rsid w:val="00173FEF"/>
    <w:rsid w:val="00185FCA"/>
    <w:rsid w:val="001F34C7"/>
    <w:rsid w:val="00230FD4"/>
    <w:rsid w:val="00235B87"/>
    <w:rsid w:val="00247AC4"/>
    <w:rsid w:val="002517D2"/>
    <w:rsid w:val="00264299"/>
    <w:rsid w:val="00273A23"/>
    <w:rsid w:val="0028250C"/>
    <w:rsid w:val="002F0A2F"/>
    <w:rsid w:val="002F4F81"/>
    <w:rsid w:val="002F5FB9"/>
    <w:rsid w:val="00307E80"/>
    <w:rsid w:val="0038461A"/>
    <w:rsid w:val="003B187B"/>
    <w:rsid w:val="003B4771"/>
    <w:rsid w:val="003C1B93"/>
    <w:rsid w:val="003C5741"/>
    <w:rsid w:val="004073FE"/>
    <w:rsid w:val="004116B5"/>
    <w:rsid w:val="004968F1"/>
    <w:rsid w:val="004B0247"/>
    <w:rsid w:val="004B7FAB"/>
    <w:rsid w:val="004D33C9"/>
    <w:rsid w:val="0052292B"/>
    <w:rsid w:val="00525C49"/>
    <w:rsid w:val="00572286"/>
    <w:rsid w:val="0058308B"/>
    <w:rsid w:val="005D5C34"/>
    <w:rsid w:val="00600338"/>
    <w:rsid w:val="00672A19"/>
    <w:rsid w:val="00693F22"/>
    <w:rsid w:val="006A14A5"/>
    <w:rsid w:val="006B6D6A"/>
    <w:rsid w:val="00713C55"/>
    <w:rsid w:val="007435EE"/>
    <w:rsid w:val="00752A65"/>
    <w:rsid w:val="0078455E"/>
    <w:rsid w:val="007B0471"/>
    <w:rsid w:val="00875937"/>
    <w:rsid w:val="008A1EB5"/>
    <w:rsid w:val="008B2EE4"/>
    <w:rsid w:val="008C2389"/>
    <w:rsid w:val="008C492F"/>
    <w:rsid w:val="008D3950"/>
    <w:rsid w:val="008F501B"/>
    <w:rsid w:val="00930E52"/>
    <w:rsid w:val="00965FAB"/>
    <w:rsid w:val="00973951"/>
    <w:rsid w:val="009967D6"/>
    <w:rsid w:val="009C5306"/>
    <w:rsid w:val="009D0FFD"/>
    <w:rsid w:val="009F09D2"/>
    <w:rsid w:val="00A509F2"/>
    <w:rsid w:val="00A56707"/>
    <w:rsid w:val="00A57FD7"/>
    <w:rsid w:val="00A7271B"/>
    <w:rsid w:val="00A8340E"/>
    <w:rsid w:val="00A93EFE"/>
    <w:rsid w:val="00AF37C8"/>
    <w:rsid w:val="00B105C5"/>
    <w:rsid w:val="00B71BEC"/>
    <w:rsid w:val="00B77FF3"/>
    <w:rsid w:val="00B95982"/>
    <w:rsid w:val="00BA57E7"/>
    <w:rsid w:val="00BC062F"/>
    <w:rsid w:val="00BC188E"/>
    <w:rsid w:val="00BF50C4"/>
    <w:rsid w:val="00C1200C"/>
    <w:rsid w:val="00C21CC4"/>
    <w:rsid w:val="00C35839"/>
    <w:rsid w:val="00C47C45"/>
    <w:rsid w:val="00C507D4"/>
    <w:rsid w:val="00C64CDF"/>
    <w:rsid w:val="00C70C22"/>
    <w:rsid w:val="00C72ADA"/>
    <w:rsid w:val="00C7419E"/>
    <w:rsid w:val="00CA5917"/>
    <w:rsid w:val="00CC27B8"/>
    <w:rsid w:val="00CF0DD5"/>
    <w:rsid w:val="00D27EA4"/>
    <w:rsid w:val="00D57912"/>
    <w:rsid w:val="00D75B31"/>
    <w:rsid w:val="00D77933"/>
    <w:rsid w:val="00D85703"/>
    <w:rsid w:val="00D92E34"/>
    <w:rsid w:val="00DC0568"/>
    <w:rsid w:val="00DC26A5"/>
    <w:rsid w:val="00DD2387"/>
    <w:rsid w:val="00DE755C"/>
    <w:rsid w:val="00DF7BE9"/>
    <w:rsid w:val="00DF7F01"/>
    <w:rsid w:val="00E01991"/>
    <w:rsid w:val="00E322F3"/>
    <w:rsid w:val="00E63B44"/>
    <w:rsid w:val="00E76AB8"/>
    <w:rsid w:val="00EA34AF"/>
    <w:rsid w:val="00EE550B"/>
    <w:rsid w:val="00F7520D"/>
    <w:rsid w:val="00F8159D"/>
    <w:rsid w:val="00FB170C"/>
    <w:rsid w:val="00FC5187"/>
    <w:rsid w:val="00FF664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2966"/>
  <w15:chartTrackingRefBased/>
  <w15:docId w15:val="{AA269D42-7521-464A-8970-40A7B1A8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7C8"/>
    <w:pPr>
      <w:spacing w:before="100" w:beforeAutospacing="1" w:after="100" w:afterAutospacing="1" w:line="240" w:lineRule="auto"/>
    </w:pPr>
    <w:rPr>
      <w:rFonts w:ascii="Times New Roman" w:eastAsia="Times New Roman" w:hAnsi="Times New Roman" w:cs="Times New Roman"/>
      <w:sz w:val="24"/>
      <w:szCs w:val="24"/>
      <w:lang/>
    </w:rPr>
  </w:style>
  <w:style w:type="paragraph" w:styleId="FootnoteText">
    <w:name w:val="footnote text"/>
    <w:basedOn w:val="Normal"/>
    <w:link w:val="FootnoteTextChar"/>
    <w:uiPriority w:val="99"/>
    <w:semiHidden/>
    <w:unhideWhenUsed/>
    <w:rsid w:val="00AF37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7C8"/>
    <w:rPr>
      <w:sz w:val="20"/>
      <w:szCs w:val="20"/>
    </w:rPr>
  </w:style>
  <w:style w:type="character" w:styleId="FootnoteReference">
    <w:name w:val="footnote reference"/>
    <w:basedOn w:val="DefaultParagraphFont"/>
    <w:uiPriority w:val="99"/>
    <w:semiHidden/>
    <w:unhideWhenUsed/>
    <w:rsid w:val="00AF37C8"/>
    <w:rPr>
      <w:vertAlign w:val="superscript"/>
    </w:rPr>
  </w:style>
  <w:style w:type="character" w:styleId="Hyperlink">
    <w:name w:val="Hyperlink"/>
    <w:basedOn w:val="DefaultParagraphFont"/>
    <w:uiPriority w:val="99"/>
    <w:unhideWhenUsed/>
    <w:rsid w:val="00AF37C8"/>
    <w:rPr>
      <w:color w:val="0563C1" w:themeColor="hyperlink"/>
      <w:u w:val="single"/>
    </w:rPr>
  </w:style>
  <w:style w:type="character" w:styleId="UnresolvedMention">
    <w:name w:val="Unresolved Mention"/>
    <w:basedOn w:val="DefaultParagraphFont"/>
    <w:uiPriority w:val="99"/>
    <w:semiHidden/>
    <w:unhideWhenUsed/>
    <w:rsid w:val="00AF37C8"/>
    <w:rPr>
      <w:color w:val="605E5C"/>
      <w:shd w:val="clear" w:color="auto" w:fill="E1DFDD"/>
    </w:rPr>
  </w:style>
  <w:style w:type="character" w:styleId="CommentReference">
    <w:name w:val="annotation reference"/>
    <w:basedOn w:val="DefaultParagraphFont"/>
    <w:uiPriority w:val="99"/>
    <w:semiHidden/>
    <w:unhideWhenUsed/>
    <w:rsid w:val="0058308B"/>
    <w:rPr>
      <w:sz w:val="16"/>
      <w:szCs w:val="16"/>
    </w:rPr>
  </w:style>
  <w:style w:type="paragraph" w:styleId="CommentText">
    <w:name w:val="annotation text"/>
    <w:basedOn w:val="Normal"/>
    <w:link w:val="CommentTextChar"/>
    <w:uiPriority w:val="99"/>
    <w:semiHidden/>
    <w:unhideWhenUsed/>
    <w:rsid w:val="0058308B"/>
    <w:pPr>
      <w:spacing w:line="240" w:lineRule="auto"/>
    </w:pPr>
    <w:rPr>
      <w:sz w:val="20"/>
      <w:szCs w:val="20"/>
    </w:rPr>
  </w:style>
  <w:style w:type="character" w:customStyle="1" w:styleId="CommentTextChar">
    <w:name w:val="Comment Text Char"/>
    <w:basedOn w:val="DefaultParagraphFont"/>
    <w:link w:val="CommentText"/>
    <w:uiPriority w:val="99"/>
    <w:semiHidden/>
    <w:rsid w:val="0058308B"/>
    <w:rPr>
      <w:sz w:val="20"/>
      <w:szCs w:val="20"/>
    </w:rPr>
  </w:style>
  <w:style w:type="paragraph" w:styleId="CommentSubject">
    <w:name w:val="annotation subject"/>
    <w:basedOn w:val="CommentText"/>
    <w:next w:val="CommentText"/>
    <w:link w:val="CommentSubjectChar"/>
    <w:uiPriority w:val="99"/>
    <w:semiHidden/>
    <w:unhideWhenUsed/>
    <w:rsid w:val="0058308B"/>
    <w:rPr>
      <w:b/>
      <w:bCs/>
    </w:rPr>
  </w:style>
  <w:style w:type="character" w:customStyle="1" w:styleId="CommentSubjectChar">
    <w:name w:val="Comment Subject Char"/>
    <w:basedOn w:val="CommentTextChar"/>
    <w:link w:val="CommentSubject"/>
    <w:uiPriority w:val="99"/>
    <w:semiHidden/>
    <w:rsid w:val="0058308B"/>
    <w:rPr>
      <w:b/>
      <w:bCs/>
      <w:sz w:val="20"/>
      <w:szCs w:val="20"/>
    </w:rPr>
  </w:style>
  <w:style w:type="character" w:styleId="PlaceholderText">
    <w:name w:val="Placeholder Text"/>
    <w:basedOn w:val="DefaultParagraphFont"/>
    <w:uiPriority w:val="99"/>
    <w:semiHidden/>
    <w:rsid w:val="00A7271B"/>
    <w:rPr>
      <w:color w:val="808080"/>
    </w:rPr>
  </w:style>
  <w:style w:type="character" w:customStyle="1" w:styleId="Heading1Char">
    <w:name w:val="Heading 1 Char"/>
    <w:basedOn w:val="DefaultParagraphFont"/>
    <w:link w:val="Heading1"/>
    <w:uiPriority w:val="9"/>
    <w:rsid w:val="00C21C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6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5424">
      <w:bodyDiv w:val="1"/>
      <w:marLeft w:val="0"/>
      <w:marRight w:val="0"/>
      <w:marTop w:val="0"/>
      <w:marBottom w:val="0"/>
      <w:divBdr>
        <w:top w:val="none" w:sz="0" w:space="0" w:color="auto"/>
        <w:left w:val="none" w:sz="0" w:space="0" w:color="auto"/>
        <w:bottom w:val="none" w:sz="0" w:space="0" w:color="auto"/>
        <w:right w:val="none" w:sz="0" w:space="0" w:color="auto"/>
      </w:divBdr>
    </w:div>
    <w:div w:id="829634524">
      <w:bodyDiv w:val="1"/>
      <w:marLeft w:val="0"/>
      <w:marRight w:val="0"/>
      <w:marTop w:val="0"/>
      <w:marBottom w:val="0"/>
      <w:divBdr>
        <w:top w:val="none" w:sz="0" w:space="0" w:color="auto"/>
        <w:left w:val="none" w:sz="0" w:space="0" w:color="auto"/>
        <w:bottom w:val="none" w:sz="0" w:space="0" w:color="auto"/>
        <w:right w:val="none" w:sz="0" w:space="0" w:color="auto"/>
      </w:divBdr>
    </w:div>
    <w:div w:id="182762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ar-importers.org.il/" TargetMode="External"/><Relationship Id="rId2" Type="http://schemas.openxmlformats.org/officeDocument/2006/relationships/hyperlink" Target="https://www.jpost.com/israel-news/israel-signs-free-trade-agreement-with-south-korea-668644" TargetMode="External"/><Relationship Id="rId1" Type="http://schemas.openxmlformats.org/officeDocument/2006/relationships/hyperlink" Target="https://en.globes.co.il/en/article-israel-and-korea-to-sign-free-trade-agreement-next-week-1001370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9673A-AA8E-4FA9-A5E4-EDA158E2E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6147</TotalTime>
  <Pages>1</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Nir</dc:creator>
  <cp:keywords/>
  <dc:description/>
  <cp:lastModifiedBy>Yotam Nir</cp:lastModifiedBy>
  <cp:revision>107</cp:revision>
  <dcterms:created xsi:type="dcterms:W3CDTF">2021-08-09T08:36:00Z</dcterms:created>
  <dcterms:modified xsi:type="dcterms:W3CDTF">2021-08-13T15:18:00Z</dcterms:modified>
</cp:coreProperties>
</file>