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5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บทสรุป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การนำสัญญาแบบปรับราคาได้มาใช้ในการทำสัญญาจ้างก่อสร้างภาครัฐนั้น มีเจตนารมณ์เพื่อช่วยเหลือผู้รับจ้างที่ประสบปัญหาในช่วงภาวะวิกฤตทางเศรษฐกิจ เกิดปัญหาวัสดุก่อสร้างขาดแคลนและมีราคาสูงขึ้น นอกจากนี้ ยังช่วยลดความเสี่ยงของผู้รับจ้างและป้องกันมิให้ผู้รับจ้างบวกราคาเผื่อการเปลี่ยนแปลงราคาวัสดุไว้สูง รวมทั้งเพื่อให้เกิดความเป็นธรรมต่อคู่สัญญาทั้งสองฝ่าย [cite: 539]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ดำเนินงานที่ผ่านมาแม้ว่าจะสามารถบรรเทาปัญหาของผู้ประกอบอาชีพก่อสร้างในภาวะวิกฤตทางเศรษฐกิจไปได้ในระดับหนึ่ง แต่การดำเนินการดังกล่าว หน่วยงานภาครัฐต้องประสบปัญหาบางประการโดยเฉพาะการที่เจ้าหน้าที่ที่เกี่ยวข้องในบางหน่วยงานยังมีความรู้ความเข้าใจในหลักเกณฑ์เงื่อนไขและวิธีการปฏิบัติตามมติคณะรัฐมนตรีไม่ชัดเจน ทำให้เกิดปัญหาในการวินิจฉัยแนวทางปฏิบัติต่าง ๆ ประกอบกับการที่คณะรัฐมนตรีได้มอบให้หน่วยงานภาครัฐที่เป็นคู่สัญญามีอำนาจในการตรวจสอบและอนุมัติเงินเพิ่ม หรือเรียกเงินคืน สำหรับสัญญาจ้างที่มีวงเงินค่างานไม่เกิน 50 ล้านบาท โดยจะเริ่มใช้ในปีงบประมาณ 2545 สำนักงบประมาณจึงได้จัดทำคู่มือการตรวจสอบเงินชดเชยค่างานก่อสร้าง (ค่า K) ฉบับนี้ขึ้น โดยมีวัตถุประสงค์เพื่อให้ผู้บริหารและเจ้าหน้าที่หน่วยงานภาครัฐที่เกี่ยวข้องใช้เป็นคู่มือในการตรวจสอบและอนุมัติค่า K ได้อย่างมีประสิทธิภาพมากขึ้น [cite: 540]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แต่เนื่องจากมีระยะเวลาในการจัดทำค่อนข้างจำกัด คณะผู้จัดทำจึงคาดหวังว่าจะมีข้อเสนอแนะที่จะเป็นประโยชน์ในการปรับปรุงคู่มือฉบับนี้ ให้มีความสมบูรณ์ยิ่งขึ้นในโอกาสต่อไป [cite: 541]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