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ภาคผนวก จ</w:t>
      </w:r>
    </w:p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ตัวอย่าง สัญญาจ้างแบบปรับราคาได้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www.yotathai.com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- 121-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คู่สัญญา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righ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สัญญาเลขที่ 209/2540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(ตราพญาครุฑ)</w:t>
      </w:r>
    </w:p>
    <w:p w:rsidR="00000000" w:rsidDel="00000000" w:rsidP="00000000" w:rsidRDefault="00000000" w:rsidRPr="00000000" w14:paraId="0000003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สัญญาจ้างแบบปรับราคาได้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สัญญาฉบับนี้ทำขึ้น ณ กรมการบินพาณิชย์ แขวงทุ่งมหาเมฆ เขตสาทร กรุงเทพมหานคร เมื่อวันที่ 29 เดือน กันยายน พ.ศ. 2540 ระหว่าง กรมการบินพาณิชย์ โดย นายศรีสุข จันทรางศุ อธิบดีกรมการบินพาณิชย์ ซึ่งต่อไปในสัญญานี้เรียกว่า “ผู้ว่าจ้าง” ฝ่ายหนึ่ง กับ ห้างหุ้นส่วนจำกัด งามวงศ์วานการช่าง ซึ่งจดทะเบียนเป็นนิติบุคคล ณ สำนักงานทะเบียนหุ้นส่วนบริษัทจังหวัดนนทบุรี มีสำนักงานใหญ่อยู่เลขที่ 90/22-23 หมู่ที่ 2 ถนนงามวงศ์วาน ตำบลบางเขน อำเภอเมืองนนทบุรี จังหวัดนนทบุรี รหัส 11000 โดย นายธวัชชัย คูณชัยพานิชย์ ผู้มีอำนาจลงนามผูกพันนิติบุคคลปรากฏตามหนังสือรับรองของสำนักงานทะเบียนหุ้นส่วนบริษัท ที่ 13072 ลงวันที่ 24 มิถุนายน 2540 และหนังสือมอบอำนาจลงวันที่ แนบท้ายสัญญานี้ ซึ่งต่อไปในสัญญานี้เรียกว่า “ผู้รับจ้าง” อีกฝ่ายหนึ่ง [cite: 1776, 1777, 1780]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คู่สัญญาได้ตกลงกันมีข้อความดังต่อไปนี้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ข้อ 1. ข้อตกลงว่าจ้าง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ผู้ว่าจ้างตกลงจ้างและผู้รับจ้างตกลงรับจ้างก่อสร้างอาคารที่พักผู้โดยสารขนาด 17,000 ตารางเมตร พร้อมระบบปรับอากาศ ที่ท่าอากาศยานสุราษฎร์ธานี ตำบลหัวเตย อำเภอพุนพิน จังหวัดสุราษฎร์ธานี ตามข้อกำหนดและเงื่อนไขแห่งสัญญานี้รวมทั้งเอกสารแนบท้ายสัญญา ผู้รับจ้างตกลงที่จะจัดหาแรงงานและวัสดุ เครื่องมือเครื่องใช้ ตลอดจนอุปกรณ์ต่าง ๆ ชนิดดี เพื่อใช้ในงานจ้างตามสัญญานี้ [cite: 1781, 1782]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ข้อ 2. เอกสารอันเป็นส่วนหนึ่งของสัญญา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เอกสารแนบท้ายสัญญาดังต่อไปนี้ให้ถือเป็นส่วนหนึ่งของสัญญานี้ [cite: 1784]</w:t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2.1 ผนวก 1 แบบรูปเลขที่ 031/2540 จำนวน 81 แผ่น [cite: 1784]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2.2 ผนวก 2 รายละเอียดแนบท้ายสัญญา จำนวน 127 หน้า [cite: 1785]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2.3 ผนวก 3 บัญชีแสดงปริมาณวัสดุและราคา จำนวน 13 แผ่น [cite: 1786]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2.4 ผนวก 4 ใบเสนอราคา จำนวน 3 แผ่น [cite: 1787]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2.5 ผนวก 5 แผนการทำงานและแผนเวลาในการจัดหาวัสดุอุปกรณ์ก่อสร้าง จำนวน 2 แผ่น [cite: 1788, 1789]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2.6 ผนวก 6 สูตรการปรับราคา จำนวน 2 แผ่น [cite: 1790]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- 122-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ความใดในเอกสารแนบท้ายสัญญาที่ขัดแย้งกับข้อความในสัญญานี้ ให้ใช้ข้อความในสัญญานี้บังคับและในกรณีที่เอกสารแนบท้ายสัญญาขัดแย้งกันเอง ผู้รับจ้างจะต้องปฏิบัติตามคำวินิจฉัยของผู้ว่าจ้าง [cite: 1792]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ข้อ 3. หลักประกันการปฏิบัติตามสัญญา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ในขณะทำสัญญานี้ ผู้รับจ้างได้นำหลักประกันเป็นหนังสือค้ำประกันของธนาคารทหารไทย จำกัด เลขที่ 20-4212/40 ลงวันที่ 2 กันยายน 2540 เป็นจำนวนเงิน 10,999,500.- บาท (สิบล้านเก้าแสนเก้าหมื่นเก้าพันห้าร้อยบาทถ้วน) มามอบให้แก่ผู้ว่าจ้างเพื่อเป็นหลักประกันการปฏิบัติตามสัญญานี้ [cite: 1793]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หลักประกันที่ผู้รับจ้างนำมามอบไว้ตามวรรคหนึ่ง ผู้ว่าจ้างจะคืนให้เมื่อผู้รับจ้างพ้นจากข้อผูกพันตามสัญญานี้แล้ว [cite: 1794, 1795]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ข้อ 4. ค่าจ้างและการจ่ายเงิน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ผู้ว่าจ้างตกลงจ่ายและผู้รับจ้างตกลงรับเงินค่าจ้างจำนวนเงิน 217,800,000.- บาท (สองร้อยสิบเจ็ดล้านแปดแสนบาทถ้วน) ซึ่งได้รวมภาษีมูลค่าเพิ่มจำนวน 19,800,000.- บาท ตลอดจนภาษีอากรอื่น ๆ และค่าใช้จ่ายทั้งปวงด้วยแล้ว โดยถือราคาเหมารวมเป็นเกณฑ์และปรับราคาได้ ตามหลักเกณฑ์ในผนวก 6. [cite: 1797]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คู่สัญญาทั้งสองฝ่ายตกลงให้ถืองานตามแบบรูปเป็นสำคัญ จำนวนปริมาณงานที่กำหนดไว้ในใบแจ้งปริมาณวัสดุและราคาเป็นจำนวนโดยประมาณเพื่อประโยชน์ในการเปรียบเทียบราคา และผู้ว่าจ้างจะจ่ายเงินค่าจ้าง รวม 16 งวด ดังนี้ [cite: 1798]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งวดที่ 1 เป็นจำนวนเงิน 15,246,000.-บาท (สิบห้าล้านสองแสนสี่หมื่นหกพันบาทถ้วน) เมื่อผู้รับจ้างได้ทำการปักผังบริเวณ ปรับพื้นที่บริเวณก่อสร้าง ทำการก่อสร้างสำนักงานสนามชั่วคราวของผู้ควบคุมงานเสร็จ มีวัสดุสำหรับก่อสร้างในงวดต่อไป และคณะกรรมการตรวจการจ้างได้ทำการตรวจรับเรียบร้อยแล้ว โดยให้แล้วเสร็จภายใน 60 วัน นับแต่วันที่กรมมีหนังสือส่งมอบพื้นที่ให้ก่อสร้าง [cite: 1799]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งวดที่ 2 เป็นจำนวนเงิน 15,246,000.-บาท (สิบห้าล้านสองแสนสี่หมื่นหกพันบาทถ้วน) เมื่อผู้รับจ้างได้ทำการก่อสร้างงานโครงสร้างชั้นฐานราก ของอาคารที่พักผู้โดยสารเสร็จ มีวัสดุสำหรับก่อสร้างในงวดต่อไป และคณะกรรมการตรวจการจ้างได้ทำการตรวจรับเรียบร้อยแล้ว โดยให้แล้วเสร็จภายใน 120 วัน นับแต่วันที่กรมมีหนังสือส่งมอบพื้นที่ให้ก่อสร้าง [cite: 1800]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งวดที่ 3 เป็นจำนวนเงิน 15,246,000.-บาท (สิบห้าล้านสองแสนสี่หมื่นหกพันบาทถ้วน) เมื่อผู้รับจ้างได้ทำการก่อสร้างงานโครงสร้างตอม่อ คานคอดิน ของอาคารที่พักผู้โดยสารเสร็จ มีวัสดุสำหรับก่อสร้างในงวดต่อไป และคณะกรรมการตรวจการจ้างได้ทำการตรวจรับเรียบร้อยแล้ว โดยให้แล้วเสร็จภายใน 165 วัน นับแต่วันที่กรมมีหนังสือส่งมอบพื้นที่ให้ก่อสร้าง [cite: 1804]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งวดที่ 4 เป็นจำนวนเงิน 15,246,000.-บาท (สิบห้าล้านสองแสนสี่หมื่นหกพันบาทถ้วน) เมื่อผู้รับจ้างได้ปฏิบัติงานโครงสร้างพื้นชั้นล่าง ของอาคารที่พักผู้โดยสารเสร็จ มีวัสดุสำหรับก่อสร้างในงวดต่อไปและคณะกรรมการตรวจการจ้างได้ทำการตรวจรับเรียบร้อยแล้ว โดยให้แล้วเสร็จภายใน 210 วัน นับแต่วันที่กรมมีหนังสือส่งมอบพื้นที่ให้ก่อสร้าง [cite: 1805]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งวดที่ 5 เป็นจำนวนเงิน 15,246,000.-บาท (สิบห้าล้านสองแสนสี่หมื่นหกพันบาทถ้วน) เมื่อผู้รับจ้างได้ปฏิบัติงานก่อสร้างโครงสร้างเสารับพื้น พื้นชั้นสอง ของอาคารที่พักผู้โดยสารเสร็จ มีวัสดุสำหรับก่อสร้างในงวดต่อไป และคณะกรรมการตรวจการจ้างได้ทำการตรวจรับเรียบร้อยแล้ว โดยให้แล้วเสร็จภายใน 255 วัน นับแต่วันที่กรมมีหนังสือส่งมอบพื้นที่ให้ก่อสร้าง [cite: 1806]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งวดที่ 6 เป็นจำนวนเงิน 15,246,000.-บาท (สิบห้าล้านสองแสนสี่หมื่นหกพันบาทถ้วน) เมื่อผู้รับจ้างได้ปฏิบัติงานโครงสร้างพื้นชั้นสอง ของอาคารที่พักผู้โดยสารเสร็จ มีวัสดุสำหรับก่อสร้างในงวดต่อไป และคณะกรรมการตรวจการจ้างได้ทำการตรวจรับเรียบร้อยแล้ว โดยให้แล้วเสร็จภายใน 300 วัน นับแต่วันที่กรมมีหนังสือส่งมอบพื้นที่ให้ก่อสร้าง [cite: 1807]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งวดที่ 7 เป็นจำนวนเงิน 15,246,000.-บาท (สิบห้าล้านสองแสนสี่หมื่นหกพันบาทถ้วน) เมื่อผู้รับจ้างได้ปฏิบัติงานก่อสร้างงานเสารับพื้นหลังคา คานหลังคา ของอาคารที่พักผู้โดยสารเสร็จ มีวัสดุสำหรับก่อสร้างในงวดต่อไป และคณะกรรมการตรวจการจ้างได้ทำการตรวจรับงานเรียบร้อยแล้ว โดยให้แล้วเสร็จภายใน 345 วัน นับแต่วันที่กรมมีหนังสือส่งมอบพื้นที่ให้ก่อสร้าง [cite: 1808]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งวดที่ 8 เป็นจำนวนเงิน 15,246,000.-บาท (สิบห้าล้านสองแสนสี่หมื่นหกพันบาทถ้วน) เมื่อผู้รับจ้างได้ปฏิบัติงานก่อสร้างพื้นชั้นหลังคา ของอาคารที่พักผู้โดยสารเสร็จ มีวัสดุสำหรับก่อสร้างในงวดต่อไป และคณะกรรมการตรวจการจ้างได้ทำการตรวจรับเรียบร้อยแล้ว โดยให้แล้วเสร็จภายใน 390 วัน นับแต่วันที่กรมมีหนังสือส่งมอบพื้นที่ให้ก่อสร้าง [cite: 1809]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งวดที่ 9 เป็นจำนวนเงิน 15,246,000.-บาท (สิบห้าล้านสองแสนสี่หมื่นหกพันบาทถ้วน) เมื่อผู้รับจ้างได้ปฏิบัติงานก่อสร้างงานโครงหลังคา ของอาคารที่พักผู้โดยสารเสร็จ มีวัสดุสำหรับก่อสร้างในงวดต่อไป และคณะกรรมการตรวจการจ้างได้ทำการตรวจรับเรียบร้อยแล้ว โดยให้แล้วเสร็จภายใน 435 วัน นับแต่วันที่กรมมีหนังสือส่งมอบพื้นที่ให้ก่อสร้าง [cite: 1810]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งวดที่ 10 เป็นจำนวนเงิน 10,890,000.-บาท (สิบล้านแปดแสนเก้าหมื่นบาทถ้วน) เมื่อผู้รับจ้างได้ปฏิบัติงานมุงหลังคา ติดตั้งระบบประปา สุขาภิบาลแล้วเสร็จ 20% เดินท่อร้อยสายไฟฟ้าแล้วเสร็จ 20% ของอาคารที่พักผู้โดยสารเสร็จ มีวัสดุสำหรับก่อสร้างในงวดต่อไป และคณะกรรมการตรวจการจ้างได้ทำการตรวจรับเรียบร้อยแล้ว โดยให้แล้วเสร็จภายใน 480 วัน นับแต่วันที่กรมมีหนังสือส่งมอบพื้นที่ให้ก่อสร้าง [cite: 1812]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งวดที่ 11 เป็นจำนวนเงิน 10,890,000.-บาท (สิบล้านแปดแสนเก้าหมื่นบาทถ้วน) เมื่อผู้รับจ้างได้ปฏิบัติงานก่ออิฐผนัง ระบบประปา สุขาภิบาลแล้วเสร็จ 40% เดินท่อร้อยสายไฟฟ้าแล้วเสร็จ 40% ของอาคารที่พักผู้โดยสารเสร็จ มีวัสดุสำหรับก่อสร้างในงวดต่อไป และคณะกรรมการตรวจการจ้างได้ทำการตรวจรับเรียบร้อยแล้ว โดยให้แล้วเสร็จภายใน 510 วัน นับแต่วันที่กรมมีหนังสือส่งมอบพื้นที่ให้ก่อสร้าง [cite: 1813]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งวดที่ 12 เป็นจำนวนเงิน 10,890,000.-บาท (สิบล้านแปดแสนเก้าหมื่นบาทถ้วน) เมื่อผู้รับจ้างได้ปฏิบัติงานฉาบปูนผนัง ติดตั้งวงกบไม้ ติดตั้งวงกบอลูมิเนียมแล้วเสร็จ 50% ของอาคารที่พักผู้โดยสารเสร็จ มีวัสดุสำหรับก่อสร้างในงวดต่อไป และคณะกรรมการตรวจการจ้างได้ทำการตรวจรับเรียบร้อยแล้ว โดยให้แล้วเสร็จภายใน 540 วัน นับแต่วันที่กรมมีหนังสือส่งมอบพื้นที่ให้ก่อสร้าง [cite: 1814]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งวดที่ 13 เป็นจำนวนเงิน 10,890,000.-บาท (สิบล้านแปดแสนเก้าหมื่นบาทถ้วน) เมื่อผู้รับจ้างได้ปฏิบัติงานติดตั้งฝ้าเพดานแล้วเสร็จ 80% ระบบปรับอากาศแล้วเสร็จ 20% ของอาคารที่พักผู้โดยสารเสร็จ มีวัสดุสำหรับก่อสร้างในงวดต่อไป และคณะกรรมการตรวจการจ้างได้ทำการตรวจรับงานเรียบร้อยแล้ว โดยให้แล้วเสร็จภายใน 570 วัน นับแต่วันที่กรมมีหนังสือส่งมอบพื้นที่ให้ก่อสร้าง [cite: 1815]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งวดที่ 14 เป็นจำนวนเงิน 10,890,000.-บาท (สิบล้านแปดแสนเก้าหมื่นบาทถ้วน) เมื่อผู้รับจ้างได้ปฏิบัติงานติดตั้งประปา สุขาภิบาลแล้วเสร็จ 80% เดินท่อร้อยสายไฟแล้วเสร็จ 80% ติดตั้งท่อระบบปรับอากาศแล้วเสร็จ 40% ของอาคารที่พักผู้โดยสารเสร็จ มีวัสดุสำหรับก่อสร้างในงวดต่อไป และคณะกรรมการตรวจการจ้างได้ทำการตรวจรับเรียบร้อยแล้ว โดยให้แล้วเสร็จภายใน 600 วัน นับแต่วันที่กรมมีหนังสือส่งมอบพื้นที่ให้ก่อสร้าง [cite: 1816]</w:t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งวดที่ 15 เป็นจำนวนเงิน 10,890,000.-บาท (สิบล้านแปดแสนเก้าหมื่นบาทถ้วน) เมื่อผู้รับจ้างได้ปฏิบัติงานติดตั้งประตู-หน้าต่าง ตกแต่งพื้น ตกแต่งผนัง ติดตั้งสุขภัณฑ์ ของอาคารที่พักผู้โดยสารเสร็จ มีวัสดุสำหรับก่อสร้างในงวดต่อไป และคณะกรรมการตรวจการจ้างได้ทำการตรวจรับเรียบร้อยแล้ว โดยให้แล้วเสร็จภายใน 670 วัน นับแต่วันที่กรมมีหนังสือส่งมอบพื้นที่ให้ก่อสร้าง [cite: 1817]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อนึ่ง งานตั้งแต่วงวดที่ 1-16 ผู้รับจ้างสามารถที่จะทำงานงวดใดก่อนก็ได้ หากไม่กระทบต่อโครงสร้างและความมั่นคง แข็งแรง หรือขั้นตอนการดำเนินการทางวิชาช่าง ทั้งนี้ ไม่ตัดสิทธิ์ผู้ว่าจ้างที่จะกำหนดให้ผู้รับจ้างทำงานใดก่อน-หลัง ตามที่ผู้ว่าจ้างเห็นสมควร และผู้รับจ้างสามารถที่จะส่งงานงวดใดก่อนก็ได้เมื่องานนั้นแล้วเสร็จ [cite: 1821]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ผู้ว่าจ้างจะจ่ายเงินให้แก่ผู้รับจ้างตามงวดเงินที่กำหนดไว้ข้างต้น แต่ทั้งนี้จำนวนเงินที่จะจ่ายให้ผู้รับจ้างต้องเป็นไปตามจำนวนเงินงบประมาณที่ผู้ว่าจ้างได้รับของแต่ละปีงบประมาณ โดยผู้รับจ้างจะไม่เรียกร้องค่าเสียหายใด ๆ ทั้งสิ้น [cite: 1822]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ข้อ 5. การหักเงินประกันผลงาน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ในการจ่ายเงินให้แก่ผู้รับจ้างแต่ละงวด ผู้ว่าจ้างจะหักเงินจำนวนร้อยละ 5 ของเงินที่ต้องจ่ายในงวดนั้นเพื่อเป็นประกันผลงาน ในกรณีที่เงินประกันผลงานจะต้องถูกหักไว้ทั้งสิ้นไม่ต่ำกว่า 6 เดือน ผู้รับจ้างมีสิทธิที่จะขอเงินประกันผลงานคืนโดยผู้รับจ้างจะต้องวางหนังสือค้ำประกันของธนาคารซึ่งออกโดยธนาคารภายในประเทศ มาวางไว้ต่อผู้ว่าจ้างเพื่อเป็นหลักประกันแทนก็ได้ [cite: 1824]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ผู้ว่าจ้างจะคืนเงินประกันผลงาน และ/หรือหนังสือค้ำประกันของธนาคารดังกล่าวตามวรรคหนึ่ง ให้แก่ผู้รับจ้างพร้อมกับการจ่ายเงินงวดสุดท้าย [cite: 1826]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ข้อ 6. กำหนดเวลาแล้วเสร็จ และสิทธิของผู้ว่าจ้างในการบอกเลิกสัญญา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ผู้รับจ้างต้องเริ่มทำงานที่รับจ้างภายใน 30 วัน และจะต้องทำงานให้แล้วเสร็จบริบูรณ์ ภายใน 720 วัน นับแต่วันที่ผู้ว่าจ้างส่งมอบสถานที่ให้กับผู้รับจ้าง ถ้าผู้รับจ้างมิได้ลงมือทำงานภายในกำหนดเวลา หรือไม่สามารถทำงานให้แล้วเสร็จตามกำหนดเวลา หรือมีเหตุให้เชื่อได้ว่าผู้รับจ้างไม่สามารถทำงานให้แล้วเสร็จภายในกำหนดเวลา หรือจะแล้วเสร็จล่าช้าเกินกว่ากำหนดเวลาหรือผู้รับจ้างทำผิดสัญญาข้อใดข้อหนึ่ง หรือตกเป็นผู้ล้มละลาย หรือเพิกเฉยไม่ปฏิบัติตามคำสั่งของคณะกรรมการตรวจการจ้าง หรือผู้ควบคุมงานหรือบริษัทที่ปรึกษา ซึ่งได้รับมอบอำนาจจากผู้ว่าจ้าง ผู้ว่าจ้างมีสิทธิที่จะบอกเลิกสัญญานี้ได้ และมีสิทธิจ้างผู้รับจ้างรายใหม่เข้าทำงานของผู้รับจ้างให้ลุล่วงไปได้ด้วย [cite: 1828]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การที่ผู้ว่าจ้างไม่ใช้สิทธิเลิกสัญญาดังกล่าวข้างต้นนั้น ไม่เป็นเหตุให้ผู้รับจ้างพ้นจากความรับผิดตามสัญญา [cite: 1829, 1830]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วันที่ผู้ว่าจ้างส่งมอบสถานที่ให้กับผู้รับจ้างตามสัญญานี้ ให้หมายถึงวันที่แปดนับจากวันที่ผู้รับจ้างได้รับหนังสือแจ้งส่งมอบจากผู้ว่าจ้าง [cite: 1831, 1832]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การแจ้งตามวรรคก่อน ให้แจ้งโดยทางไปรษณีย์ลงทะเบียนไปยังที่อยู่ของผู้รับจ้างตามสัญญานี้และให้ถือวันที่มีการลงนามรับตามหลักฐานในใบตอบรับของการสื่อสารแห่งประเทศไทยเป็นวันที่ผู้รับจ้างได้รับหนังสือแจ้ง และให้นับวันรุ่งขึ้นเป็นวันที่หนึ่ง [cite: 1835, 1836, 1837]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ข้อ 7. ความรับผิดชอบในความชำรุดบกพร่องของงานจ้าง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เมื่องานแล้วเสร็จบริบูรณ์ และผู้ว่าจ้างได้รับมอบงานจากผู้รับจ้างหรือจากผู้รับจ้างรายใหม่ในกรณีที่มีการบอกเลิกสัญญาตามข้อ 6. หากมีเหตุชำรุดบกพร่องหรือเสียหายเกิดขึ้นจากงานจ้างนี้ภายในกำหนด 2 ปี นับถัดจากวันที่ได้รับมอบงานดังกล่าว ซึ่งความชำรุดบกพร่องหรือเสียหายนั้นเกิดจากความบกพร่องของผู้รับจ้างอันเกิดจากการใช้วัสดุที่ไม่ถูกต้อง หรือทำไว้ไม่เรียบร้อย หรือทำไม่ถูกต้องตามมาตรฐานแห่งหลักวิชา ผู้รับจ้างจะต้องรีบทำการแก้ไขให้เป็นที่เรียบร้อยโดยไม่ชักช้า โดยผู้ว่าจ้างไม่ต้องออกเงินใด ๆ ในการนี้ทั้งสิ้น หากผู้รับจ้างบิดพลิ้วไม่กระทำการดังกล่าว ภายในกำหนด 15 วัน นับแต่วันที่ได้รับแจ้งเป็นหนังสือจากผู้ว่าจ้าง หรือไม่ทำการแก้ไขให้ถูกต้องเรียบร้อยภายในเวลาที่ผู้ว่าจ้างกำหนดให้ผู้ว่าจ้างมีสิทธิที่จะทำการนั้นเองหรือจ้างผู้อื่นให้ทำงานนั้น โดยผู้รับจ้างต้องเป็นผู้ออกค่าใช้จ่าย [cite: 1838]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ข้อ 8. การจ้างช่วง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ู้รับจ้างจะต้องไม่เอางานทั้งหมดหรือบางส่วนแห่งสัญญานี้ไปจ้างช่วงอีกต่อหนึ่งโดยไม่ได้รับความยินยอมเป็นหนังสือจากผู้ว่าจ้างก่อน ทั้งนี้ นอกจากในกรณีที่สัญญานี้จะได้ระบุไว้เป็นอย่างอื่น ความยินยอมดังกล่าวนั้นไม่เป็นเหตุให้ผู้รับจ้างหลุดพ้นจากความรับผิด หรือพันธะหน้าที่ตามสัญญานี้ และผู้รับจ้างจะยังคงต้องรับผิดในความผิดและความประมาทเลินเล่อของผู้รับจ้างช่วงหรือของตัวแทนหรือลูกจ้างของผู้รับจ้างช่วงนั้นทุกประการ [cite: 1840]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ข้อ 9. การควบคุมงานของผู้รับจ้าง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ผู้รับจ้างจะต้องควบคุมงานที่รับจ้างอย่างเอาใจใส่ด้วยประสิทธิภาพและความชำนาญ และในระหว่างทำงานที่รับจ้างจะต้องจัดให้มีผู้แทนซึ่งทำงานเต็มเวลาเป็นผู้ควบคุมงาน ผู้ควบคุมงานดังกล่าวจะต้องเป็นผู้แทนได้รับมอบอำนาจจากผู้รับจ้าง คำสั่ง หรือคำแนะนำต่าง ๆ ที่ได้แจ้งแก่ผู้แทนผู้ได้รับมอบอำนาจนั้นให้ถือว่าเป็นคำสั่งหรือคำแนะนำที่ได้แจ้งแก่ผู้รับจ้าง การแต่งตั้งผู้ควบคุมงานนั้นจะต้องทำเป็นหนังสือและต้องได้รับความเห็นชอบจากผู้ว่าจ้าง การเปลี่ยนตัวหรือแต่งตั้งผู้ควบคุมใหม่จะทำมิได้ หากไม่ได้รับความเห็นชอบจากผู้ว่าจ้างก่อน [cite: 1842, 1843, 1844]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ผู้ว่าจ้างมีสิทธิที่จะขอให้เปลี่ยนตัวผู้แทนได้รับมอบอำนาจนั้น โดยแจ้งเป็นหนังสือไปยังผู้รับจ้าง และผู้รับจ้างจะต้องทำการเปลี่ยนตัวโดยพลัน โดยไม่คิดราคาเพิ่มหรืออ้างเป็นเหตุเพื่อขยายอายุสัญญาอันเนื่องมาจากเหตุนี้ [cite: 1845, 1846, 1847]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- 127-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ข้อ 10. ความรับผิดของผู้รับจ้าง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ผู้รับจ้างจะต้องรับผิดต่ออุปัทวเหตุ ความเสียหาย หรือภยันตรายใด ๆ อันเกิดจากการปฏิบัติงานของผู้รับจ้าง และจะต้องรับผิดต่อความเสียหายจากการกระทำของลูกจ้างของผู้รับจ้าง [cite: 1852]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ความเสียหายใด ๆ อันเกิดแก่งานที่ผู้รับจ้างได้ทำขึ้น แม้จะเกิดขึ้นเพราะเหตุสุดวิสัย นอกจากกรณีอันเกิดจากความผิดของผู้ว่าจ้าง ผู้รับจ้างจะต้องรับผิดโดยซ่อมแซมให้คืนดีหรือเปลี่ยนให้ใหม่ โดยค่าใช้จ่ายของผู้รับจ้างเอง ความรับผิดของผู้รับจ้างดังกล่าวในข้อนี้จะสิ้นสุดลงเมื่อผู้ว่าจ้างได้รับมอบงานครั้งสุดท้าย ซึ่งหลังจากนั้นผู้รับจ้างคงต้องรับผิดเพียงในกรณีชำรุดบกพร่อง หรือความเสียหายดังกล่าวในข้อ 7. เท่านั้น [cite: 1853]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ข้อ 11. การจ่ายเงินแก่ลูกจ้าง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ผู้รับจ้างจะต้องจ่ายเงินแก่ลูกจ้างที่ผู้รับจ้างได้จ้างมาในอัตรา และตามกำหนดเวลาที่ผู้รับจ้างได้ตกลงหรือทำสัญญาไว้ต่อลูกจ้างดังกล่าว [cite: 1854, 1855]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ถ้าผู้รับจ้างไม่จ่ายเงินค่าจ้างหรือค่าทดแทนอื่นใดแก่ลูกจ้างดังกล่าวในวรรคแรก ผู้ว่าจ้างมีสิทธิที่จะเอาเงินค่าจ้างที่จะต้องจ่ายแก่ผู้รับจ้างมาจ่ายให้แก่ลูกจ้างของผู้รับจ้างดังกล่าว และให้ถือว่าผู้ว่าจ้างได้จ่ายเงินจำนวนนั้นเป็นค่าจ้างให้แก่ผู้รับจ้างตามสัญญาแล้ว [cite: 1856]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ผู้รับจ้างจะต้องจัดให้มีประกันภัยสำหรับลูกจ้างทุกคนที่จ้างมาทำงาน โดยให้ครอบคลุมถึงความรับผิดทั้งปวงของผู้รับจ้างรวมทั้งผู้รับจ้างช่วงอันหากจะพึงมีในกรณีความเสียหายที่คิดว่าสินไหมทดแทนได้ตามกฎหมายซึ่งเกิดจากอุปัทวเหตุหรือภยันตรายใด ๆ ต่อลูกจ้างหรือบุคคลอื่นที่ผู้รับจ้างช่วงจ้างมาทำงาน ผู้รับจ้างจะต้องส่งมอบกรมธรรม์ประกันภัยดังกล่าวพร้อมทั้งหลักฐานการชำระเบี้ยประกันให้แก่ผู้ว่าจ้าง เมื่อผู้ว่าจ้างเรียกร้อง [cite: 1857]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ข้อ 12. การตรวจงานจ้าง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ถ้าผู้ว่าจ้างแต่งตั้งกรรมการตรวจการจ้าง ผู้ควบคุมงานหรือบริษัทที่ปรึกษาเพื่อควบคุมการทำงานของผู้รับจ้าง กรรมการตรวจการจ้างหรือผู้ควบคุมงานหรือบริษัทที่ปรึกษานั้นมีอำนาจเข้าไปตรวจการงานในโรงงานและสถานที่ที่กำลังก่อสร้างได้ทุกเวลา และผู้รับจ้างจะต้องอำนวยความสะดวกและให้ความช่วยเหลือในการนั้นตามสมควร [cite: 1859, 1861, 1862, 1863]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การที่มีกรรมการตรวจการจ้าง ผู้ควบคุมงานหรือบริษัทที่ปรึกษาหาทำให้ผู้รับจ้างพ้นความรับผิดชอบตามสัญญานี้ข้อหนึ่งข้อใดไม่ [cite: 1864, 1865, 1866]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ข้อ 13. แบบรูปและรายการละเอียดคลาดเคลื่อน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ผู้รับจ้างจะต้องรับรองว่าได้ตรวจสอบและทำความเข้าใจในแบบรูปรายละเอียดโดยถี่ถ้วนแล้ว หากปรากฏว่าแบบรูปและรายการละเอียดนั้นผิดพลาดหรือคลาดเคลื่อนไป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- 128-</w:t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จากหลักการทางวิศวกรรมหรือทางเทคนิค ผู้รับจ้างตกลงที่จะปฏิบัติตามคำวินิจฉัยของกรรมการตรวจการจ้างหรือผู้ควบคุมงานหรือบริษัทที่ปรึกษาที่ผู้ว่าจ้างแต่งตั้ง เพื่อให้งานแล้วเสร็จบริบูรณ์โดยจะคิดค่าใช้จ่ายใด ๆ เพิ่มขึ้นจากผู้ว่าจ้างไม่ได้ [cite: 1870]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ข้อ 14. การควบคุมงานโดยผู้ว่าจ้าง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ผู้รับจ้างตกลงว่า กรรมการตรวจการจ้าง ผู้ควบคุมงานหรือบริษัทที่ปรึกษาที่ผู้ว่าจ้างแต่งตั้ง มีอำนาจที่จะตรวจสอบและควบคุมงานเพื่อให้เป็นไปตามเอกสารสัญญา และมีอำนาจที่จะสั่งให้แก้ไขเปลี่ยนแปลง เพิ่มเติม หรือตัดทอน ซึ่งงานตามสัญญานี้หากผู้รับจ้างขัดขืนไม่ปฏิบัติตามกรรมการตรวจการจ้าง ผู้ควบคุมงาน หรือบริษัทที่ปรึกษา มีอำนาจที่จะสั่งให้หยุดกิจการนั้นชั่วคราวได้ ความล่าช้าในกรณีเช่นนี้ผู้รับจ้างจะถือเป็นเหตุขอขยายวันทำการออกไปมิได้ [cite: 1872]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ข้อ 15. งานพิเศษและการแก้ไขงาน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ผู้ว่าจ้างมีสิทธิที่จะสั่งให้ผู้รับจ้างทำงานพิเศษซึ่งไม่ได้แสดงไว้ หรือรวมอยู่ในเอกสารสัญญา หากงานพิเศษนั้น ๆ อยู่ในขอบข่ายทั่วไปแห่งวัตถุประสงค์ของสัญญานี้ นอกจากนี้ผู้ว่าจ้างยังมีสิทธิสั่งให้เปลี่ยนแปลงหรือแก้ไขแบบรูป และข้อกำหนดต่าง ๆ ในเอกสารสัญญานี้ด้วย โดยไม่ทำให้สัญญาเป็นโมฆะแต่อย่างใด [cite: 1874]</w:t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อัตราค่าจ้างหรือราคาที่กำหนดไว้ในสัญญานี้ให้กำหนดใช้สำหรับงานพิเศษหรืองานที่เพิ่มเติมขึ้น หรือตัดทอนลงทั้งปวงตามคำสั่งของผู้ว่าจ้าง หากในสัญญาไม่ได้กำหนดไว้ถึงอัตราค่าจ้างหรือราคาใด ๆ ที่จะนำมาใช้สำหรับงานพิเศษหรืองานที่เพิ่มขึ้นดังกล่าว ผู้ว่าจ้างและผู้รับจ้างจะได้ตกลงกันที่จะกำหนดอัตราหรือราคา รวมทั้งการขยายระยะเวลา (ถ้ามี) กันใหม่เพื่อความเหมาะสม ในกรณีที่ตกลงกันไม่ได้ ผู้ว่าจ้างจะกำหนดอัตราจ้างหรือราคาตายตัวตามแต่ผู้ว่าจ้างจะเห็นว่าเหมาะสมและถูกต้อง ซึ่งผู้รับจ้างจะต้องปฏิบัติงาน ตามคำสั่งของผู้ว่าจ้าง [cite: 1875]</w:t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ข้อ 16. ค่าปรับ</w:t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ากผู้รับจ้างไม่สามารถทำงานให้แล้วเสร็จตามเวลาที่กำหนดไว้ในสัญญาและผู้ว่าจ้างยังมิได้บอกเลิกสัญญา ผู้รับจ้างจะต้องชำระค่าปรับให้แก่ผู้ว่าจ้างเป็นจำนวนเงินวันละ 217,800.-บาท (สองแสนหนึ่งหมื่นเจ็ดพันแปดร้อยบาทถ้วน) และจะต้องชำระค่าใช้จ่ายในการควบคุมงานในเมื่อผู้ว่าจ้างต้องจ้างผู้ควบคุมงานอีกต่อหนึ่งเป็นจำนวนเงินวันละ ........ บาท นับถัดจากวันที่กำหนดแล้วเสร็จตามสัญญาหรือวันที่ผู้ว่าจ้างได้ขยายให้จนถึงวันที่ทำงานแล้วเสร็จจริง นอกจากนี้ผู้รับจ้างยอมให้ผู้ว่าจ้างเรียกค่าเสียหายอันเกิดขึ้นจากการที่ผู้รับจ้างทำงานล่าช้าเฉพาะส่วนที่เกินกว่าจำนวนค่าปรับและค่าใช้จ่ายดังกล่าวได้อีกด้วย [cite: 1877]</w:t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ในระหว่างที่ผู้ว่าจ้างยังมิได้บอกเลิกสัญญานั้น หากผู้ว่าจ้างเห็นว่าผู้รับจ้างจะไม่สามารถปฏิบัติตามสัญญาต่อไปได้ ผู้ว่าจ้างจะใช้สิทธิบอกเลิกสัญญาและใช้สิทธิตามข้อ 17. ก็ได้ [cite: 1878]</w:t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- 129-</w:t>
      </w:r>
    </w:p>
    <w:p w:rsidR="00000000" w:rsidDel="00000000" w:rsidP="00000000" w:rsidRDefault="00000000" w:rsidRPr="00000000" w14:paraId="000000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และถ้าผู้ว่าจ้างได้แจ้งข้อเรียกร้องไปยังผู้รับจ้างเมื่อครบกำหนดแล้วเสร็จของงาน ขอให้ชำระค่าปรับแล้วผู้ว่าจ้างมีสิทธิที่จะปรับผู้รับจ้างจนถึงวันบอกเลิกสัญญาได้อีกด้วย [cite: 1882]</w:t>
      </w:r>
    </w:p>
    <w:p w:rsidR="00000000" w:rsidDel="00000000" w:rsidP="00000000" w:rsidRDefault="00000000" w:rsidRPr="00000000" w14:paraId="000000B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ข้อ 17. สิทธิของผู้ว่าจ้างภายหลังบอกเลิกสัญญา</w:t>
      </w:r>
    </w:p>
    <w:p w:rsidR="00000000" w:rsidDel="00000000" w:rsidP="00000000" w:rsidRDefault="00000000" w:rsidRPr="00000000" w14:paraId="000000B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ในกรณีที่ผู้ว่าจ้างบอกเลิกสัญญา ผู้ว่าจ้างอาจทำงานนั้นเองหรือว่าจ้างผู้อื่นให้ทำงานนั้นต่อจนแล้วเสร็จได้ ผู้ว่าจ้างหรือผู้ที่รับจ้างทำงานนั้นต่อมีสิทธิใช้เครื่องใช้ในการก่อสร้าง สิ่งที่สร้างขึ้นชั่วคราวสำหรับงานก่อสร้างและวัสดุต่าง ๆ ซึ่งเห็นว่าจะต้องสงวนเอาไว้เพื่อการปฏิบัติงานตามสัญญาตามที่จะเห็นสมควร [cite: 1884]</w:t>
      </w:r>
    </w:p>
    <w:p w:rsidR="00000000" w:rsidDel="00000000" w:rsidP="00000000" w:rsidRDefault="00000000" w:rsidRPr="00000000" w14:paraId="000000C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ในกรณีดังกล่าว ผู้ว่าจ้างมีสิทธิริบหลักประกันการปฏิบัติตามสัญญาทั้งหมดหรือบางส่วนตามแต่จะเห็นสมควร นอกจากนั้นผู้รับจ้างจะต้องรับผิดชอบในค่าเสียหาย ซึ่งเป็นจำนวนเกินกว่าหลักประกันการปฏิบัติงาน และค่าเสียหายต่าง ๆ ที่เกิดขึ้น รวมทั้งค่าใช้จ่ายที่เพิ่มขึ้นในการทำงานนั้นต่อให้แล้วเสร็จตามสัญญา และค่าใช้จ่ายในการควบคุมงานเพิ่ม (ถ้ามี) ซึ่งผู้ว่าจ้างจะหักเอาจากเงินประกันผลงานหรือจำนวนเงินใด ๆ ที่จะจ่ายให้แก่ผู้รับจ้างก็ได้ [cite: 1885]</w:t>
      </w:r>
    </w:p>
    <w:p w:rsidR="00000000" w:rsidDel="00000000" w:rsidP="00000000" w:rsidRDefault="00000000" w:rsidRPr="00000000" w14:paraId="000000C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ข้อ 18. การกำหนดค่าเสียหาย</w:t>
      </w:r>
    </w:p>
    <w:p w:rsidR="00000000" w:rsidDel="00000000" w:rsidP="00000000" w:rsidRDefault="00000000" w:rsidRPr="00000000" w14:paraId="000000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ค่าปรับหรือค่าเสียหายซึ่งเกิดขึ้นจากผู้รับจ้างตามสัญญานี้ ผู้ว่าจ้างมีสิทธิที่จะหักเอาจากจำนวนเงินค่าจ้างที่ค้างจ่ายหรือจากเงินประกันผลงานของผู้รับจ้าง หรือบังคับจากหลักประกันการปฏิบัติตามสัญญาก็ได้ [cite: 1887]</w:t>
      </w:r>
    </w:p>
    <w:p w:rsidR="00000000" w:rsidDel="00000000" w:rsidP="00000000" w:rsidRDefault="00000000" w:rsidRPr="00000000" w14:paraId="000000C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หากมีเงินค่าจ้างตามสัญญาที่หักไว้จ่ายเป็นค่าปรับและค่าเสียหายแล้วยังเหลืออยู่อีกเท่าใด ผู้ว่าจ้างจะคืนให้แก่ผู้รับจ้างทั้งหมด [cite: 1888, 1889]</w:t>
      </w:r>
    </w:p>
    <w:p w:rsidR="00000000" w:rsidDel="00000000" w:rsidP="00000000" w:rsidRDefault="00000000" w:rsidRPr="00000000" w14:paraId="000000C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ข้อ 19. การทำบริเวณก่อสร้างให้เรียบร้อย</w:t>
      </w:r>
    </w:p>
    <w:p w:rsidR="00000000" w:rsidDel="00000000" w:rsidP="00000000" w:rsidRDefault="00000000" w:rsidRPr="00000000" w14:paraId="000000C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ผู้รับจ้างจะต้องรักษาบริเวณสถานที่ปฏิบัติงานตามสัญญานี้ รวมทั้งโรงงานหรือสิ่งอำนวยความสะดวกในการทำงานของผู้รับจ้าง ลูกจ้าง ตัวแทน หรือของผู้รับจ้างช่วง ให้อยู่ในความสะอาดปลอดภัย และมีประสิทธิภาพในการใช้งานตลอดระยะเวลาการจ้าง และเมื่อทำงานเสร็จสิ้นแล้วจะต้องขนย้ายบรรดาเครื่องใช้ในการทำงานจ้างรวมทั้งวัสดุ ขยะมูลฝอยและสิ่งก่อสร้างชั่วคราวต่าง ๆ (ถ้ามี) ทั้งนี้จะต้องกลบเกลี่ยพื้นดินให้เรียบร้อย เพื่อให้บริเวณทั้งหมดอยู่ในสภาพที่สะอาดและใช้การได้ทันที [cite: 1891]</w:t>
      </w:r>
    </w:p>
    <w:p w:rsidR="00000000" w:rsidDel="00000000" w:rsidP="00000000" w:rsidRDefault="00000000" w:rsidRPr="00000000" w14:paraId="000000C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ข้อ 20. การขยายเวลาปฏิบัติงานตามสัญญา</w:t>
      </w:r>
    </w:p>
    <w:p w:rsidR="00000000" w:rsidDel="00000000" w:rsidP="00000000" w:rsidRDefault="00000000" w:rsidRPr="00000000" w14:paraId="000000C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ในกรณีที่มีเหตุสุดวิสัยหรือเหตุใด ๆ อันเนื่องมาจากความผิดหรือความบกพร่องของฝ่ายผู้ว่าจ้าง หรือพฤติการณ์อันหนึ่งอันใดที่ผู้รับจ้างไม่ต้องรับผิดตามกฎหมาย ทำให้ผู้รับจ้างไม่สามารถทำงานให้แล้วเสร็จตามเงื่อนไขและกำหนดเวลาแห่งสัญญานี้ได้ ผู้รับจ้างจะต้องแจ้งเหตุหรือพฤติการณ์ดังกล่าวพร้อมหลักฐานเป็นหนังสือให้ผู้ว่าจ้างทราบ เพื่อขอขยายเวลาทำงาน</w:t>
      </w:r>
    </w:p>
    <w:p w:rsidR="00000000" w:rsidDel="00000000" w:rsidP="00000000" w:rsidRDefault="00000000" w:rsidRPr="00000000" w14:paraId="000000C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- 130-</w:t>
      </w:r>
    </w:p>
    <w:p w:rsidR="00000000" w:rsidDel="00000000" w:rsidP="00000000" w:rsidRDefault="00000000" w:rsidRPr="00000000" w14:paraId="000000D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ออกไปภายใน 15 วัน นับถัดจากวันที่เหตุนั้นสิ้นสุดลง [cite: 1895]</w:t>
      </w:r>
    </w:p>
    <w:p w:rsidR="00000000" w:rsidDel="00000000" w:rsidP="00000000" w:rsidRDefault="00000000" w:rsidRPr="00000000" w14:paraId="000000D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ถ้าผู้รับจ้างไม่ปฏิบัติให้เป็นไปตามความในวรรคหนึ่ง ให้ถือว่าผู้รับจ้างได้สละสิทธิ์เรียกร้องในการที่จะขอขยายเวลาทำงานออกไปโดยไม่มีเงื่อนไขใด ๆ ทั้งสิ้น เว้นแต่กรณีเหตุเกิดจากความผิดหรือความบกพร่องของฝ่ายผู้ว่าจ้าง ซึ่งมีหลักฐานชัดแจ้ง หรือผู้ว่าจ้างทราบดีอยู่แล้วตั้งแต่ต้น [cite: 1897]</w:t>
      </w:r>
    </w:p>
    <w:p w:rsidR="00000000" w:rsidDel="00000000" w:rsidP="00000000" w:rsidRDefault="00000000" w:rsidRPr="00000000" w14:paraId="000000D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การขยายกำหนดเวลาทำงานตามวรรคหนึ่ง อยู่ในดุลยพินิจของผู้ว่าจ้างที่จะพิจารณาตามที่เห็นสมควร [cite: 1899, 1902]</w:t>
      </w:r>
    </w:p>
    <w:p w:rsidR="00000000" w:rsidDel="00000000" w:rsidP="00000000" w:rsidRDefault="00000000" w:rsidRPr="00000000" w14:paraId="000000D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ข้อ 21. การใช้เรือไทย</w:t>
      </w:r>
    </w:p>
    <w:p w:rsidR="00000000" w:rsidDel="00000000" w:rsidP="00000000" w:rsidRDefault="00000000" w:rsidRPr="00000000" w14:paraId="000000D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ในการปฏิบัติตามสัญญานี้ หากผู้รับจ้างจะต้องสั่งหรือนำของเข้ามาจากต่างประเทศ รวมทั้งเครื่องมือและอุปกรณ์ที่ต้องนำเข้ามาเพื่อปฏิบัติงานตามสัญญา ไม่ว่าผู้รับจ้างจะเป็นผู้นำของเข้ามาเอง หรือนำเข้ามาโดยผ่านตัวแทนหรือบุคคลอื่นใด ถ้าสิ่งของนั้นต้องนำเข้ามาโดยทางเรือในเส้นทางเดินเรือที่มีเรือไทยเดินอยู่ และสามารถให้บริการรับขนได้ตามที่รัฐมนตรีว่าการกระทรวงคมนาคมประกาศกำหนด ผู้รับจ้างต้องจัดการให้สิ่งของดังกล่าวบรรทุกโดยเรือไทยหรือเรือที่มีสิทธิเช่นเดียวกับเรือไทยจากต่างประเทศมายังประเทศไทย เว้นแต่จะได้รับอนุญาตจากสำนักงานคณะกรรมการส่งเสริมการพาณิชยนาวีก่อนบรรทุกของนั้นลงเรืออื่นที่มิใช่เรือไทย หรือเป็นของที่รัฐมนตรีว่าการกระทรวงคมนาคมประกาศยกเว้นให้บรรทุกโดยเรืออื่นได้ ทั้งนี้ ไม่ว่าการสั่งหรือสั่งซื้อสิ่งของดังกล่าวจากต่างประเทศจะเป็นแบบ เอฟโอบี, ซีเอฟอาร์, ซีไอเอฟ หรือแบบอื่นใด [cite: 1903]</w:t>
      </w:r>
    </w:p>
    <w:p w:rsidR="00000000" w:rsidDel="00000000" w:rsidP="00000000" w:rsidRDefault="00000000" w:rsidRPr="00000000" w14:paraId="000000D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ในการส่งมอบงานตามสัญญาให้แก่ผู้ว่าจ้าง ถ้างานนั้นมีสิ่งของตามวรรคแรกผู้รับจ้างจะต้องส่งมอบใบตราส่ง (Bill of Lading) หรือสำเนาใบตราส่งสำหรับของนั้นซึ่งแสดงว่าได้บรรทุกมาโดยเรือไทยหรือเรือที่มีสิทธิเช่นเดียวกับเรือไทย ให้แก่ผู้ว่าจ้างพร้อมกับการส่งมอบงานด้วย [cite: 1904]</w:t>
      </w:r>
    </w:p>
    <w:p w:rsidR="00000000" w:rsidDel="00000000" w:rsidP="00000000" w:rsidRDefault="00000000" w:rsidRPr="00000000" w14:paraId="000000D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ในกรณีสิ่งของดังกล่าวไม่ได้บรรทุกจากต่างประเทศมายังประเทศไทย โดยเรือไทยหรือเรือที่มีสิทธิเช่นเดียวกับเรือไทย ผู้รับจ้างต้องส่งมอบหลักฐานซึ่งแสดงว่าได้รับอนุญาตจากสำนักงานคณะกรรมการส่งเสริมการพาณิชยนาวีให้บรรทุกของโดยเรืออื่นได้ หรือหลักฐานซึ่งแสดงว่าได้ชำระค่าธรรมเนียมพิเศษเนื่องจากการไม่บรรทุกของโดยเรือไทย ตามกฎหมายว่าด้วยการส่งเสริมการพาณิชยนาวีแล้วอย่างใดอย่างหนึ่งแก่ผู้ว่าจ้างด้วย [cite: 1905]</w:t>
      </w:r>
    </w:p>
    <w:p w:rsidR="00000000" w:rsidDel="00000000" w:rsidP="00000000" w:rsidRDefault="00000000" w:rsidRPr="00000000" w14:paraId="000000D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ในกรณีที่ผู้รับจ้างไม่ส่งมอบหลักฐานอย่างใดอย่างหนึ่งดังกล่าวในสองวรรคข้างต้นให้แก่ผู้ว่าจ้าง แต่จะขอส่งมอบงานดังกล่าวให้ผู้ว่าจ้างก่อน โดยยังไม่รับชำระเงินค่าจ้างผู้ว่าจ้างมีสิทธิรับงานดังกล่าวไว้ก่อน และชำระเงินค่าจ้างเมื่อผู้รับจ้างได้ปฏิบัติถูกต้องครบถ้วนดังกล่าวแล้วได้ [cite: 1906]</w:t>
      </w:r>
    </w:p>
    <w:p w:rsidR="00000000" w:rsidDel="00000000" w:rsidP="00000000" w:rsidRDefault="00000000" w:rsidRPr="00000000" w14:paraId="000000D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- 131-</w:t>
      </w:r>
    </w:p>
    <w:p w:rsidR="00000000" w:rsidDel="00000000" w:rsidP="00000000" w:rsidRDefault="00000000" w:rsidRPr="00000000" w14:paraId="000000E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ข้อ 22. มาตรฐานฝีมือช่าง</w:t>
      </w:r>
    </w:p>
    <w:p w:rsidR="00000000" w:rsidDel="00000000" w:rsidP="00000000" w:rsidRDefault="00000000" w:rsidRPr="00000000" w14:paraId="000000E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ผู้รับจ้างตกลงเป็นเงื่อนไขสำคัญว่า ผู้รับจ้างจะต้องมีและใช้ผู้ผ่านการทดสอบมาตรฐานฝีมือช่างจากกรมพัฒนาฝีมือแรงงาน หรือมีวุฒิบัตรระดับ ปวช. ปวส. และ ปวท. หรือเทียบเท่า จากสถาบันการศึกษาที่ ก.พ. รับรองให้เข้ารับราชการได้ ในอัตราไม่ต่ำกว่าร้อยละ 10 ของแต่ละสาขาช่าง แต่จะต้องมีช่างจำนวนอย่างน้อย 1 คน ในแต่ละสาขาช่างดังต่อไปนี้ [cite: 1911, 1912, 1913]</w:t>
      </w:r>
    </w:p>
    <w:p w:rsidR="00000000" w:rsidDel="00000000" w:rsidP="00000000" w:rsidRDefault="00000000" w:rsidRPr="00000000" w14:paraId="000000E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150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22.1 ปวส. สาขาช่างโยธา จำนวน 2 คน [cite: 1914, 1915, 1917]</w:t>
      </w:r>
    </w:p>
    <w:p w:rsidR="00000000" w:rsidDel="00000000" w:rsidP="00000000" w:rsidRDefault="00000000" w:rsidRPr="00000000" w14:paraId="000000E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firstLine="150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22.2 ปวส. สาขาช่างไฟฟ้า จำนวน 1 คน [cite: 1918, 1919, 1921]</w:t>
      </w:r>
    </w:p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ผู้รับจ้างจะต้องจัดให้มีวิศวกรโยธา พร้อมหลักฐานใบอนุญาตเป็นผู้ประกอบวิชาชีพวิศวกรรมควบคุม จำนวน 1 นาย ประจำอยู่ที่สถานที่ก่อสร้าง [cite: 1923, 1924]</w:t>
      </w:r>
    </w:p>
    <w:p w:rsidR="00000000" w:rsidDel="00000000" w:rsidP="00000000" w:rsidRDefault="00000000" w:rsidRPr="00000000" w14:paraId="000000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ผู้รับจ้างจะต้องจัดทำบัญชีแสดงจำนวนช่างทั้งหมดโดยจำแนกตามแต่ละสาขาช่างและระดับช่าง พร้อมกับระบุรายชื่อช่างผู้ที่ผ่านการทดสอบมาตรฐานฝีมือช่างหรือผู้มีวุฒิบัตรดังกล่าวในวรรคแรก และรายชื่อวิศวกรโยธาตามวรรคสองนำมาแสดงพร้อมหลักฐานต่าง ๆ ต่อคณะกรรมการตรวจการจ้างหรือผู้ควบคุมงาน ก่อนเริ่มลงมือทำงาน และพร้อมที่จะให้ผู้ว่าจ้างหรือเจ้าหน้าที่ของผู้ว่าจ้างตรวจสอบดูได้ตลอดเวลาการทำงานตามสัญญานี้ของผู้รับจ้าง [cite: 1925]</w:t>
      </w:r>
    </w:p>
    <w:p w:rsidR="00000000" w:rsidDel="00000000" w:rsidP="00000000" w:rsidRDefault="00000000" w:rsidRPr="00000000" w14:paraId="000000F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สัญญานี้ทำขึ้นเป็นสองฉบับ มีข้อความถูกต้องตรงกัน คู่สัญญาได้อ่านและเข้าใจข้อความโดยละเอียดตลอดแล้ว จึงได้ลงลายมือชื่อพร้อมทั้งประทับตรา (ถ้ามี) ไว้เป็นสำคัญต่อหน้าพยานและคู่สัญญาต่างยึดถือไว้ฝ่ายละหนึ่งฉบับ [cite: 1926]</w:t>
      </w:r>
    </w:p>
    <w:p w:rsidR="00000000" w:rsidDel="00000000" w:rsidP="00000000" w:rsidRDefault="00000000" w:rsidRPr="00000000" w14:paraId="000000F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ลงชื่อ.......................................................... ผู้ว่าจ้าง</w:t>
            </w:r>
          </w:p>
          <w:p w:rsidR="00000000" w:rsidDel="00000000" w:rsidP="00000000" w:rsidRDefault="00000000" w:rsidRPr="00000000" w14:paraId="000000F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(นายศรีสุข จันทรางศุ) [cite: 1927, 1928, 1930]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ลงชื่อ.......................................................... ผู้รับจ้าง</w:t>
            </w:r>
          </w:p>
          <w:p w:rsidR="00000000" w:rsidDel="00000000" w:rsidP="00000000" w:rsidRDefault="00000000" w:rsidRPr="00000000" w14:paraId="000000F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vertAlign w:val="baseline"/>
                <w:rtl w:val="0"/>
              </w:rPr>
              <w:t xml:space="preserve">(นายธวัชชัย คูณชัยพานิชย์) [cite: 1931, 1932]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30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ลงชื่อ.......................................................... พยาน</w:t>
            </w:r>
          </w:p>
          <w:p w:rsidR="00000000" w:rsidDel="00000000" w:rsidP="00000000" w:rsidRDefault="00000000" w:rsidRPr="00000000" w14:paraId="000000F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(นางพรรณี สมพงษ์) [cite: 1933, 1934, 1936]</w:t>
            </w:r>
          </w:p>
        </w:tc>
        <w:tc>
          <w:tcPr>
            <w:shd w:fill="auto" w:val="clear"/>
            <w:tcMar>
              <w:top w:w="30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ลงชื่อ.......................................................... พยาน</w:t>
            </w:r>
          </w:p>
          <w:p w:rsidR="00000000" w:rsidDel="00000000" w:rsidP="00000000" w:rsidRDefault="00000000" w:rsidRPr="00000000" w14:paraId="000000F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before="300" w:lineRule="auto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(นางสมใจ คำบุยา) [cite: 1937, 1938, 1940]</w:t>
            </w:r>
          </w:p>
        </w:tc>
      </w:tr>
    </w:tbl>
    <w:p w:rsidR="00000000" w:rsidDel="00000000" w:rsidP="00000000" w:rsidRDefault="00000000" w:rsidRPr="00000000" w14:paraId="000000F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- 132-</w:t>
      </w:r>
    </w:p>
    <w:p w:rsidR="00000000" w:rsidDel="00000000" w:rsidP="00000000" w:rsidRDefault="00000000" w:rsidRPr="00000000" w14:paraId="000000F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ผนวก 6</w:t>
      </w:r>
    </w:p>
    <w:p w:rsidR="00000000" w:rsidDel="00000000" w:rsidP="00000000" w:rsidRDefault="00000000" w:rsidRPr="00000000" w14:paraId="000000F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รายละเอียดการปรับราคา</w:t>
      </w:r>
    </w:p>
    <w:p w:rsidR="00000000" w:rsidDel="00000000" w:rsidP="00000000" w:rsidRDefault="00000000" w:rsidRPr="00000000" w14:paraId="000000F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เงื่อนไขและหลักเกณฑ์</w:t>
      </w:r>
    </w:p>
    <w:p w:rsidR="00000000" w:rsidDel="00000000" w:rsidP="00000000" w:rsidRDefault="00000000" w:rsidRPr="00000000" w14:paraId="0000010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สัญญาแบบปรับราคาได้ (Escalation Factor (K)) นี้ จะใช้ทั้งกรณีเพิ่มหรือลดค่างานจากค่างานเดิมตามสัญญา เมื่อดัชนีราคาซึ่งจัดทำขึ้นโดยกระทรวงพาณิชย์ มีการเปลี่ยนแปลงสูงขึ้นหรือลดลงจากเดิมขณะเมื่อวันเปิดซองประกวดราคา คือวันที่ 18 สิงหาคม 2540 [cite: 1945]</w:t>
      </w:r>
    </w:p>
    <w:p w:rsidR="00000000" w:rsidDel="00000000" w:rsidP="00000000" w:rsidRDefault="00000000" w:rsidRPr="00000000" w14:paraId="000001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การขอเพิ่มค่างานก่อสร้างตามแบบสัญญาแบบปรับราคาได้นี้ ให้ผู้รับจ้างทำหนังสือเรียกร้องกับผู้ว่าจ้างภายใน 90 วัน นับแต่วันที่ผู้รับจ้างได้ส่งมอบงานงวดสุดท้าย หากพ้นกำหนดนี้ไปแล้วผู้รับจ้างไม่มีสิทธิ์ที่จะเรียกร้องเงินเพิ่มค่างานก่อสร้างจากผู้ว่าจ้างได้อีกต่อไป และกรณีที่ผู้ว่าจ้างจะต้องเรียกเงินคืนจากผู้รับจ้างที่เป็นคู่สัญญา ผู้รับจ้างต้องรีบมาติดต่อและยินยอมให้ผู้ว่าจ้างหักค่างานของงวดต่อไป หรือหักเงินจากหลักประกันสัญญาแล้วแต่กรณี โดยผู้ว่าจ้างจะแจ้งเป็นลายลักษณ์อักษรให้ทราบ [cite: 1946, 1947]</w:t>
      </w:r>
    </w:p>
    <w:p w:rsidR="00000000" w:rsidDel="00000000" w:rsidP="00000000" w:rsidRDefault="00000000" w:rsidRPr="00000000" w14:paraId="000001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การพิจารณาคำนวณเงินเพิ่มหรือลด และการจ่ายเงินเพิ่มหรือเรียกเงินคืนจากผู้รับจ้างตามเงื่อนไขของสัญญาแบบปรับราคาได้นี้ ต้องได้รับการตรวจสอบและเห็นชอบจากสำนักงบประมาณและให้ถือว่าการพิจารณาวินิจฉัยของสำนักงบประมาณเป็นที่สิ้นสุด [cite: 1948]</w:t>
      </w:r>
    </w:p>
    <w:p w:rsidR="00000000" w:rsidDel="00000000" w:rsidP="00000000" w:rsidRDefault="00000000" w:rsidRPr="00000000" w14:paraId="000001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ประเภทงานก่อสร้างและสูตรที่ใช้กับสัญญาแบบปรับราคาได้</w:t>
      </w:r>
    </w:p>
    <w:p w:rsidR="00000000" w:rsidDel="00000000" w:rsidP="00000000" w:rsidRDefault="00000000" w:rsidRPr="00000000" w14:paraId="000001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ในการพิจารณาเงินเพิ่มหรือลดค่างานจ้างเหมาก่อสร้าง ให้คำนวณตามสูตรดังนี้</w:t>
      </w:r>
    </w:p>
    <w:p w:rsidR="00000000" w:rsidDel="00000000" w:rsidP="00000000" w:rsidRDefault="00000000" w:rsidRPr="00000000" w14:paraId="000001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P = (Po) x (K)</w:t>
      </w:r>
    </w:p>
    <w:p w:rsidR="00000000" w:rsidDel="00000000" w:rsidP="00000000" w:rsidRDefault="00000000" w:rsidRPr="00000000" w14:paraId="000001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กำหนดให้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"/>
        <w:gridCol w:w="468"/>
        <w:gridCol w:w="7956"/>
        <w:tblGridChange w:id="0">
          <w:tblGrid>
            <w:gridCol w:w="936"/>
            <w:gridCol w:w="468"/>
            <w:gridCol w:w="7956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=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ราคาค่างานเป็นงวดที่จะต้องจ่ายให้ผู้รับจ้าง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Po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=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ราคาค่างานเป็นงวดที่ผู้รับจ้างประมูลได้ ซึ่งระบุไว้ในสัญญา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=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Escalation Factor ที่หักด้วย 4% เมื่อต้องเพิ่มค่างาน หรือบวกเพิ่ม 4% เมื่อต้องเรียกค่างานคืน</w:t>
            </w:r>
          </w:p>
        </w:tc>
      </w:tr>
    </w:tbl>
    <w:p w:rsidR="00000000" w:rsidDel="00000000" w:rsidP="00000000" w:rsidRDefault="00000000" w:rsidRPr="00000000" w14:paraId="000001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firstLine="75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งานอาคาร หมายถึงตัวอาคาร เช่น ที่ทำการ โรงเรียน โรงพยาบาล หอพัก ที่พักอาศัย หอประชุม อัฒจันทร์ ยิมเนเซียม สระว่ายน้ำ โรงอาหาร คลังพัสดุ โรงงาน รั้ว เป็นต้น และให้หมายความรวมถึง [cite: 1960]</w:t>
      </w:r>
    </w:p>
    <w:p w:rsidR="00000000" w:rsidDel="00000000" w:rsidP="00000000" w:rsidRDefault="00000000" w:rsidRPr="00000000" w14:paraId="000001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ไฟฟ้าของอาคารบรรจบถึงสายเมนจำหน่าย แต่ไม่รวมถึงหม้อแปลงและระบบไฟฟ้าภายในบริเวณ</w:t>
      </w:r>
    </w:p>
    <w:p w:rsidR="00000000" w:rsidDel="00000000" w:rsidP="00000000" w:rsidRDefault="00000000" w:rsidRPr="00000000" w14:paraId="000001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ประปาของอาคารบรรจบถึงท่อเมนจำหน่าย แต่ไม่รวมถึงระบบประปาภายในบริเวณ</w:t>
      </w:r>
    </w:p>
    <w:p w:rsidR="00000000" w:rsidDel="00000000" w:rsidP="00000000" w:rsidRDefault="00000000" w:rsidRPr="00000000" w14:paraId="000001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ระบบท่อหรือระบบสายต่าง ๆ ที่ติดหรือฝังอยู่ในส่วนของอาคาร เช่น ท่อปรับอากาศ ท่อก๊าซ สายไฟฟ้า สำหรับเครื่องปรับอากาศ สายล่อฟ้า ฯลฯ</w:t>
      </w:r>
    </w:p>
    <w:p w:rsidR="00000000" w:rsidDel="00000000" w:rsidP="00000000" w:rsidRDefault="00000000" w:rsidRPr="00000000" w14:paraId="000001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ทางระบายน้ำของอาคารจนถึงทางระบายน้ำภายนอก</w:t>
      </w:r>
    </w:p>
    <w:p w:rsidR="00000000" w:rsidDel="00000000" w:rsidP="00000000" w:rsidRDefault="00000000" w:rsidRPr="00000000" w14:paraId="000001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ส่วนประกอบที่จำเป็นสำหรับอาคาร เฉพาะส่วนที่ติดกับอาคารโดยต้องสร้างหรือประกอบพร้อมกับการก่อสร้างอาคาร แต่ไม่รวมถึงเครื่องจักรหรือเครื่องมือกลที่นำมาประกอบหรือติดตั้ง เช่น ลิฟท์ เครื่องคอมพิวเตอร์ เครื่องสูบน้ำ เครื่องปรับอากาศ พัดลม ฯลฯ [cite: 1972]</w:t>
      </w:r>
    </w:p>
    <w:p w:rsidR="00000000" w:rsidDel="00000000" w:rsidP="00000000" w:rsidRDefault="00000000" w:rsidRPr="00000000" w14:paraId="000001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ทางเท้ารอบอาคาร ดินถม ดินตัก ห่างจากอาคารโดยรอบไม่เกิน 3 เมตร</w:t>
      </w:r>
    </w:p>
    <w:p w:rsidR="00000000" w:rsidDel="00000000" w:rsidP="00000000" w:rsidRDefault="00000000" w:rsidRPr="00000000" w14:paraId="000001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ใช้สูตร</w:t>
      </w:r>
    </w:p>
    <w:p w:rsidR="00000000" w:rsidDel="00000000" w:rsidP="00000000" w:rsidRDefault="00000000" w:rsidRPr="00000000" w14:paraId="000001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/>
      </w:pPr>
      <w:r w:rsidDel="00000000" w:rsidR="00000000" w:rsidRPr="00000000">
        <w:rPr>
          <w:rtl w:val="0"/>
        </w:rPr>
        <w:t xml:space="preserve">K = 0.25 + 0.15 It/Io + 0.10 Ct/Co + 0.40 Mt/Mo + 0.10 St/So</w:t>
      </w:r>
    </w:p>
    <w:p w:rsidR="00000000" w:rsidDel="00000000" w:rsidP="00000000" w:rsidRDefault="00000000" w:rsidRPr="00000000" w14:paraId="000001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ดัชนีราคาที่ใช้คำนวณตามสูตรที่ใช้กับสัญญาแบบปรับราคาได้ จัดทำขึ้นโดยกระทรวงพาณิชย์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"/>
        <w:gridCol w:w="4212"/>
        <w:gridCol w:w="4212"/>
        <w:tblGridChange w:id="0">
          <w:tblGrid>
            <w:gridCol w:w="936"/>
            <w:gridCol w:w="4212"/>
            <w:gridCol w:w="421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K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=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Escalation Factor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=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ดัชนีราคาผู้บริโภคทั่วไปของประเทศ ในเดือนที่ส่งงานแต่ละงวด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Io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=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ดัชนีราคาผู้บริโภคทั่วไปของประเทศ ในเดือนที่เปิดซองประกวดราคา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=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ดัชนีราคาซีเมนต์ ในเดือนที่ส่งงานแต่ละงวด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Co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=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ดัชนีราคาซีเมนต์ ในเดือนที่เปิดซองประกวดราคา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=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ดัชนีราคาวัสดุก่อสร้าง (ไม่รวมเหล็กและซีเมนต์) ในเดือนที่ส่งงานแต่ละงวด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Mo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=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ดัชนีราคาวัสดุก่อสร้าง (ไม่รวมเหล็กและซีเมนต์) ในเดือนที่เปิดซองประกวดราคา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St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=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ดัชนีราคาเหล็ก ในเดือนที่ส่งงานแต่ละงวด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So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vertAlign w:val="baseline"/>
              </w:rPr>
            </w:pPr>
            <w:r w:rsidDel="00000000" w:rsidR="00000000" w:rsidRPr="00000000">
              <w:rPr>
                <w:vertAlign w:val="baseline"/>
                <w:rtl w:val="0"/>
              </w:rPr>
              <w:t xml:space="preserve">=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ดัชนีราคาเหล็ก ในเดือนที่เปิดซองประกวดราคา</w:t>
            </w:r>
          </w:p>
        </w:tc>
      </w:tr>
    </w:tbl>
    <w:p w:rsidR="00000000" w:rsidDel="00000000" w:rsidP="00000000" w:rsidRDefault="00000000" w:rsidRPr="00000000" w14:paraId="000001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วิธีการคำนวณที่ใช้กับสัญญาแบบปรับราคาได้</w:t>
      </w:r>
    </w:p>
    <w:p w:rsidR="00000000" w:rsidDel="00000000" w:rsidP="00000000" w:rsidRDefault="00000000" w:rsidRPr="00000000" w14:paraId="000001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การคำนวณค่า K จากสูตรตามลักษณะงานนั้น ๆ ให้ใช้ตัวเลขดัชนีราคาวัสดุ ก่อสร้างของกระทรวงพาณิชย์ โดยใช้ฐานของปี 2537 เป็นเกณฑ์ในการคำนวณ [cite: 1991, 1992]</w:t>
      </w:r>
    </w:p>
    <w:p w:rsidR="00000000" w:rsidDel="00000000" w:rsidP="00000000" w:rsidRDefault="00000000" w:rsidRPr="00000000" w14:paraId="000001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การคำนวณหาค่า K กำหนดให้ใช้เลขทศนิยม 3 ตำแหน่ง ทุกขั้นตอนโดยไม่มีการ ปัดเศษ และกำหนดให้ทำเลขสัมพันธ์ (เปรียบเทียบ) ให้เป็นผลสำเร็จก่อน แล้วจึงนำผลลัพธ์ไปคูณ กับตัวเลขคงที่ หน้าเลขสัมพันธ์นั้น [cite: 1993]</w:t>
      </w:r>
    </w:p>
    <w:p w:rsidR="00000000" w:rsidDel="00000000" w:rsidP="00000000" w:rsidRDefault="00000000" w:rsidRPr="00000000" w14:paraId="000001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การพิจารณาเงินเพิ่มหรือลดราคาค่างานจากราคาที่ผู้รับจ้างทำสัญญาตกลงกับ ผู้ว่าจ้างเมื่อค่า K ตามสูตรสำหรับงานก่อสร้างนั้น ๆ ในเดือนที่ส่งมอบงาน มีค่าเปลี่ยนแปลงไปจาก ค่า K ในเดือนที่เปิดซองประกวดราคามากกว่า 4% ขึ้นไป โดยนำเฉพาะส่วนที่เกิน 4% มาคำนวณ ปรับเพิ่มหรือลดค่างานแล้วแต่กรณี (โดยไม่คิด 4% แรกให้) [cite: 1994]</w:t>
      </w:r>
    </w:p>
    <w:p w:rsidR="00000000" w:rsidDel="00000000" w:rsidP="00000000" w:rsidRDefault="00000000" w:rsidRPr="00000000" w14:paraId="000001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ในกรณีที่ผู้รับจ้างไม่สามารถทำการก่อสร้างให้แล้วเสร็จตามระยะเวลาในสัญญา โดยเป็นความผิดของผู้รับจ้าง ค่า K ตามสูตรต่าง ๆ ที่จะนำมาใช้ในการคำนวณค่างาน ให้ใช้ค่า K</w:t>
      </w:r>
    </w:p>
    <w:p w:rsidR="00000000" w:rsidDel="00000000" w:rsidP="00000000" w:rsidRDefault="00000000" w:rsidRPr="00000000" w14:paraId="000001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ของเดือนสุดท้ายตามอายุสัญญา หรือค่า K ของเดือนที่ส่งมอบงานจริง แล้วแต่ว่าค่า K ตัวใดจะมีค่า น้อยกว่า [cite: 1997]</w:t>
      </w:r>
    </w:p>
    <w:p w:rsidR="00000000" w:rsidDel="00000000" w:rsidP="00000000" w:rsidRDefault="00000000" w:rsidRPr="00000000" w14:paraId="000001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การจ่ายเงินแต่ละงวดจะจ่ายค่าจ้างงานที่ผู้รับจ้างทำได้แต่ละงวดตามสัญญาไป ก่อน ส่วนค่างานเพิ่มหรือค่างานลดลง ซึ่งจะคำนวณได้ต่อเมื่อทราบดัชนีราคาวัสดุก่อสร้าง ซึ่งนำมา คำนวณหาค่า K ของเดือนที่ส่งมอบงานงวดนั้น ๆ เป็นที่แน่นอนแล้ว เมื่อคำนวณเงินเพิ่มได้ก็จะทำ ความตกลงเรื่องการเงินกับสำนักงบประมาณต่อไป [cite: 1998]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