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Monday: hamburgers</w:t>
        <w:br/>
        <w:br/>
      </w:r>
      <w:r>
        <w:t xml:space="preserve">Tuesday: eggs in pergitory </w:t>
        <w:br/>
        <w:br/>
      </w:r>
      <w:r>
        <w:t>Wednesday: hamburgers</w:t>
        <w:br/>
        <w:br/>
      </w:r>
      <w:r>
        <w:t xml:space="preserve">Thursday: eggs in pergitory </w:t>
        <w:br/>
        <w:br/>
      </w:r>
      <w:r>
        <w:t>Friday: hamburgers</w:t>
        <w:br/>
        <w:br/>
      </w:r>
      <w:r>
        <w:t>Saturday: eggplant parm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