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spagetti</w:t>
        <w:br/>
      </w:r>
      <w:r>
        <w:t>Tuesday: Alpine macaroni</w:t>
        <w:br/>
      </w:r>
      <w:r>
        <w:t>Wednesday: arroz chaufa</w:t>
        <w:br/>
      </w:r>
      <w:r>
        <w:t>Thursday: spaghetti aglio e olio</w:t>
        <w:br/>
      </w:r>
      <w:r>
        <w:t>Friday: bolognese sauce</w:t>
        <w:br/>
      </w:r>
      <w:r>
        <w:t>Saturday: bolinhos de coco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