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48"/>
        <w:numPr>
          <w:ilvl w:val="0"/>
          <w:numId w:val="1"/>
        </w:numPr>
        <w:rPr>
          <w14:ligatures w14:val="none"/>
        </w:rPr>
      </w:pPr>
      <w:r>
        <w:rPr>
          <w14:ligatures w14:val="none"/>
        </w:rPr>
        <w:t xml:space="preserve">Сценарии</w:t>
      </w:r>
      <w:r>
        <w:rPr>
          <w14:ligatures w14:val="none"/>
        </w:rPr>
      </w:r>
    </w:p>
    <w:p>
      <w:pPr>
        <w:rPr>
          <w:b/>
          <w:bCs/>
          <w:sz w:val="56"/>
          <w:szCs w:val="56"/>
          <w:highlight w:val="none"/>
          <w14:ligatures w14:val="none"/>
        </w:rPr>
      </w:pPr>
      <w:r>
        <w:rPr>
          <w:b/>
          <w:bCs/>
          <w:sz w:val="36"/>
          <w:szCs w:val="36"/>
          <w:highlight w:val="none"/>
          <w14:ligatures w14:val="none"/>
        </w:rPr>
        <w:t xml:space="preserve">Выставка:</w:t>
      </w:r>
      <w:r>
        <w:rPr>
          <w:b/>
          <w:bCs/>
          <w:sz w:val="56"/>
          <w:szCs w:val="56"/>
          <w:highlight w:val="none"/>
          <w14:ligatures w14:val="none"/>
        </w:rPr>
      </w:r>
      <w:r>
        <w:rPr>
          <w:b/>
          <w:bCs/>
          <w:sz w:val="56"/>
          <w:szCs w:val="56"/>
          <w:highlight w:val="none"/>
          <w14:ligatures w14:val="none"/>
        </w:rPr>
      </w:r>
    </w:p>
    <w:p>
      <w:pPr>
        <w:pStyle w:val="848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Можно подняться на лифте или на лестнице, выставки находятся у нас на 2 или 3 этаже (залы круговые)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48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Билеты сканируют при входе на выставку. Если поток большой (выходные с 12 до 20), то поток можно перенаправлять на лифт. С лифта есть еще один вход на выставку, где тоже сканируют билеты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48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У нас есть несколько типов билетов (на одну выставку или единый), если у посетителя куплен единый билет, то логичнее начать со второго этажа, пройти его на сквозь и подняться на лифте или по лестнице (со стороны лифта), и потом продолжить на 3 этаже.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Хорошая идея:</w:t>
      </w:r>
      <w:r>
        <w:rPr>
          <w:highlight w:val="none"/>
          <w14:ligatures w14:val="none"/>
        </w:rPr>
        <w:t xml:space="preserve"> наш хлебозавод работал по принципам конвейера -&gt; соответственно можно эти принципы использовать при проектировании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rPr>
          <w:b/>
          <w:bCs/>
          <w:sz w:val="56"/>
          <w:szCs w:val="56"/>
          <w:highlight w:val="none"/>
          <w14:ligatures w14:val="none"/>
        </w:rPr>
      </w:pPr>
      <w:r>
        <w:rPr>
          <w:b/>
          <w:bCs/>
          <w:sz w:val="36"/>
          <w:szCs w:val="36"/>
          <w:highlight w:val="none"/>
          <w14:ligatures w14:val="none"/>
        </w:rPr>
        <w:t xml:space="preserve">Экскурсия:</w:t>
      </w:r>
      <w:r>
        <w:rPr>
          <w:b/>
          <w:bCs/>
          <w:sz w:val="56"/>
          <w:szCs w:val="56"/>
          <w:highlight w:val="none"/>
          <w14:ligatures w14:val="none"/>
        </w:rPr>
      </w:r>
      <w:r>
        <w:rPr>
          <w:b/>
          <w:bCs/>
          <w:sz w:val="56"/>
          <w:szCs w:val="56"/>
          <w:highlight w:val="none"/>
          <w14:ligatures w14:val="none"/>
        </w:rPr>
      </w:r>
    </w:p>
    <w:p>
      <w:pPr>
        <w:pStyle w:val="848"/>
        <w:numPr>
          <w:ilvl w:val="0"/>
          <w:numId w:val="3"/>
        </w:numPr>
        <w:rPr>
          <w14:ligatures w14:val="none"/>
        </w:rPr>
      </w:pPr>
      <w:r>
        <w:rPr>
          <w:highlight w:val="none"/>
          <w14:ligatures w14:val="none"/>
        </w:rPr>
        <w:t xml:space="preserve">Сбор группы проходит на 1 этаже (стойка с надписью Экскурсии), после того как все собрались, группа поднимается на выставку (параллельно гостям рассказывают, про здание хлебозавода)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Хорошая идея:</w:t>
      </w:r>
      <w:r>
        <w:rPr>
          <w:highlight w:val="none"/>
          <w14:ligatures w14:val="none"/>
        </w:rPr>
        <w:t xml:space="preserve"> Если делать стенд с навигацией рядом с местом сбора, можно сделать таймер до начала экскурсии и кто будет вести экскурсию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hyperlink r:id="rId9" w:tooltip="https://centrezotov.ru/excursions/" w:history="1">
        <w:r>
          <w:rPr>
            <w:rStyle w:val="826"/>
            <w:highlight w:val="none"/>
            <w14:ligatures w14:val="none"/>
          </w:rPr>
          <w:t xml:space="preserve">https://centrezotov.ru/excursions/</w:t>
        </w:r>
        <w:r>
          <w:rPr>
            <w:rStyle w:val="826"/>
            <w:highlight w:val="none"/>
            <w14:ligatures w14:val="none"/>
          </w:rPr>
        </w:r>
      </w:hyperlink>
      <w:r>
        <w:rPr>
          <w:highlight w:val="none"/>
          <w14:ligatures w14:val="none"/>
        </w:rPr>
        <w:t xml:space="preserve"> — страница с расписанием экскурсий (есть информация о длительности экскурсии, этаж, выставка)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4603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9566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646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08.3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b/>
          <w:bCs/>
          <w:sz w:val="36"/>
          <w:szCs w:val="36"/>
          <w:highlight w:val="none"/>
          <w14:ligatures w14:val="none"/>
        </w:rPr>
      </w:pPr>
      <w:r>
        <w:rPr>
          <w:b/>
          <w:bCs/>
          <w:sz w:val="36"/>
          <w:szCs w:val="36"/>
          <w:highlight w:val="none"/>
          <w14:ligatures w14:val="none"/>
        </w:rPr>
        <w:t xml:space="preserve">Детские мастер-классы:</w:t>
      </w:r>
      <w:r>
        <w:rPr>
          <w:b/>
          <w:bCs/>
          <w:sz w:val="36"/>
          <w:szCs w:val="36"/>
          <w:highlight w:val="none"/>
          <w14:ligatures w14:val="none"/>
        </w:rPr>
      </w:r>
      <w:r>
        <w:rPr>
          <w:b/>
          <w:bCs/>
          <w:sz w:val="36"/>
          <w:szCs w:val="36"/>
          <w:highlight w:val="none"/>
          <w14:ligatures w14:val="none"/>
        </w:rPr>
      </w:r>
    </w:p>
    <w:p>
      <w:pPr>
        <w:pStyle w:val="848"/>
        <w:numPr>
          <w:ilvl w:val="0"/>
          <w:numId w:val="4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Мастер-классы проходят на 1 (1/2) этаже (Пространство: мастерская) и на 1 этаже (Зал 1).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48"/>
        <w:numPr>
          <w:ilvl w:val="0"/>
          <w:numId w:val="4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На 1 (1/2) этаж подняться можно только по лестнице. В этом же пространстве находится гардероб (200 мест)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hyperlink r:id="rId11" w:tooltip="https://centrezotov.ru/children/" w:history="1">
        <w:r>
          <w:rPr>
            <w:rStyle w:val="826"/>
            <w:highlight w:val="none"/>
            <w14:ligatures w14:val="none"/>
          </w:rPr>
          <w:t xml:space="preserve">https://centrezotov.ru/children/</w:t>
        </w:r>
        <w:r>
          <w:rPr>
            <w:rStyle w:val="826"/>
            <w:highlight w:val="none"/>
            <w14:ligatures w14:val="none"/>
          </w:rPr>
        </w:r>
      </w:hyperlink>
      <w:r>
        <w:rPr>
          <w:highlight w:val="none"/>
          <w14:ligatures w14:val="none"/>
        </w:rPr>
        <w:t xml:space="preserve"> — Ссылка на страницу с мероприятиями детских мастер-классов (есть информация о педагоге, этаж, возраст детей)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5529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69295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155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69.71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b/>
          <w:bCs/>
          <w:sz w:val="36"/>
          <w:szCs w:val="36"/>
          <w:highlight w:val="none"/>
          <w14:ligatures w14:val="none"/>
        </w:rPr>
      </w:pPr>
      <w:r>
        <w:rPr>
          <w:b/>
          <w:bCs/>
          <w:sz w:val="36"/>
          <w:szCs w:val="36"/>
          <w:highlight w:val="none"/>
          <w14:ligatures w14:val="none"/>
        </w:rPr>
        <w:t xml:space="preserve">Лекции:</w:t>
      </w:r>
      <w:r>
        <w:rPr>
          <w:b/>
          <w:bCs/>
          <w:sz w:val="36"/>
          <w:szCs w:val="36"/>
          <w:highlight w:val="none"/>
          <w14:ligatures w14:val="none"/>
        </w:rPr>
      </w:r>
      <w:r>
        <w:rPr>
          <w:b/>
          <w:bCs/>
          <w:sz w:val="36"/>
          <w:szCs w:val="36"/>
          <w:highlight w:val="none"/>
          <w14:ligatures w14:val="none"/>
        </w:rPr>
      </w:r>
    </w:p>
    <w:p>
      <w:pPr>
        <w:pStyle w:val="848"/>
        <w:numPr>
          <w:ilvl w:val="0"/>
          <w:numId w:val="5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Предпочтительно на лекции подниматься на лифте, в зимнее время на 4 этаже есть небольшой гардероб мобильный (не указан на карте)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48"/>
        <w:numPr>
          <w:ilvl w:val="0"/>
          <w:numId w:val="5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Лекции у нас по регистрации (бесплатные), информация о том сколько человек сейчас человек на выставке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hyperlink r:id="rId13" w:tooltip="https://centrezotov.ru/education/" w:history="1">
        <w:r>
          <w:rPr>
            <w:rStyle w:val="826"/>
            <w:highlight w:val="none"/>
            <w14:ligatures w14:val="none"/>
          </w:rPr>
          <w:t xml:space="preserve">https://centrezotov.ru/education/</w:t>
        </w:r>
        <w:r>
          <w:rPr>
            <w:rStyle w:val="826"/>
            <w:highlight w:val="none"/>
            <w14:ligatures w14:val="none"/>
          </w:rPr>
        </w:r>
      </w:hyperlink>
      <w:r>
        <w:rPr>
          <w:highlight w:val="none"/>
          <w14:ligatures w14:val="none"/>
        </w:rPr>
        <w:t xml:space="preserve"> — посмотреть какие лекции проходят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Хорошая идея:</w:t>
      </w:r>
      <w:r>
        <w:rPr>
          <w:highlight w:val="none"/>
          <w14:ligatures w14:val="none"/>
        </w:rPr>
        <w:t xml:space="preserve"> Было бы круто, чтобы было видно сколько уже идет лекция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b/>
          <w:bCs/>
          <w:sz w:val="36"/>
          <w:szCs w:val="36"/>
          <w:highlight w:val="none"/>
          <w14:ligatures w14:val="none"/>
        </w:rPr>
      </w:pPr>
      <w:r>
        <w:rPr>
          <w:b/>
          <w:bCs/>
          <w:sz w:val="36"/>
          <w:szCs w:val="36"/>
          <w:highlight w:val="none"/>
          <w14:ligatures w14:val="none"/>
        </w:rPr>
        <w:t xml:space="preserve">Концерты</w:t>
      </w:r>
      <w:r>
        <w:rPr>
          <w:b/>
          <w:bCs/>
          <w:sz w:val="36"/>
          <w:szCs w:val="36"/>
          <w:highlight w:val="none"/>
          <w14:ligatures w14:val="none"/>
        </w:rPr>
      </w:r>
      <w:r>
        <w:rPr>
          <w:b/>
          <w:bCs/>
          <w:sz w:val="36"/>
          <w:szCs w:val="36"/>
          <w:highlight w:val="none"/>
          <w14:ligatures w14:val="none"/>
        </w:rPr>
      </w:r>
    </w:p>
    <w:p>
      <w:pPr>
        <w:pStyle w:val="848"/>
        <w:numPr>
          <w:ilvl w:val="0"/>
          <w:numId w:val="7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Концерты проходят обычно на 4 этаже, подняться лучше на лифте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hyperlink r:id="rId14" w:tooltip="https://centrezotov.ru/education/" w:history="1">
        <w:r>
          <w:rPr>
            <w:rStyle w:val="826"/>
            <w:highlight w:val="none"/>
            <w14:ligatures w14:val="none"/>
          </w:rPr>
        </w:r>
        <w:r>
          <w:rPr>
            <w:rStyle w:val="826"/>
            <w:highlight w:val="none"/>
            <w14:ligatures w14:val="none"/>
          </w:rPr>
          <w:t xml:space="preserve">https://centrezotov.ru/events/solisty-orkestra-musicaeterna-kamernyj-konczert-3/</w:t>
        </w:r>
        <w:r>
          <w:rPr>
            <w:rStyle w:val="826"/>
            <w:highlight w:val="none"/>
            <w14:ligatures w14:val="none"/>
          </w:rPr>
        </w:r>
        <w:r>
          <w:rPr>
            <w:rStyle w:val="826"/>
            <w:highlight w:val="none"/>
            <w14:ligatures w14:val="none"/>
          </w:rPr>
        </w:r>
      </w:hyperlink>
      <w:r>
        <w:rPr>
          <w:highlight w:val="none"/>
          <w14:ligatures w14:val="none"/>
        </w:rPr>
        <w:t xml:space="preserve"> — пример концерта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b/>
          <w:bCs/>
          <w:sz w:val="36"/>
          <w:szCs w:val="36"/>
          <w:highlight w:val="none"/>
          <w14:ligatures w14:val="none"/>
        </w:rPr>
      </w:pPr>
      <w:r>
        <w:rPr>
          <w:b/>
          <w:bCs/>
          <w:sz w:val="36"/>
          <w:szCs w:val="36"/>
          <w:highlight w:val="none"/>
          <w14:ligatures w14:val="none"/>
        </w:rPr>
        <w:t xml:space="preserve">Кино</w:t>
      </w:r>
      <w:r>
        <w:rPr>
          <w:b/>
          <w:bCs/>
          <w:sz w:val="36"/>
          <w:szCs w:val="36"/>
          <w:highlight w:val="none"/>
          <w14:ligatures w14:val="none"/>
        </w:rPr>
      </w:r>
    </w:p>
    <w:p>
      <w:pPr>
        <w:pStyle w:val="848"/>
        <w:numPr>
          <w:ilvl w:val="0"/>
          <w:numId w:val="8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Два зала на 4 этаже (красный и черный) на 44 места</w:t>
      </w:r>
      <w:r>
        <w:rPr>
          <w:highlight w:val="none"/>
          <w14:ligatures w14:val="none"/>
        </w:rPr>
      </w:r>
    </w:p>
    <w:p>
      <w:pPr>
        <w:pStyle w:val="848"/>
        <w:numPr>
          <w:ilvl w:val="0"/>
          <w:numId w:val="8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Подниматься лучше всего на лифте</w:t>
      </w:r>
      <w:r>
        <w:rPr>
          <w:highlight w:val="none"/>
          <w14:ligatures w14:val="none"/>
        </w:rPr>
      </w:r>
    </w:p>
    <w:p>
      <w:pPr>
        <w:pStyle w:val="848"/>
        <w:numPr>
          <w:ilvl w:val="0"/>
          <w:numId w:val="8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Мобильный гардероб на 4 этаэе работает в зимнее время</w:t>
      </w:r>
      <w:r>
        <w:rPr>
          <w:highlight w:val="none"/>
          <w14:ligatures w14:val="none"/>
        </w:rPr>
      </w:r>
    </w:p>
    <w:p>
      <w:pPr>
        <w:ind w:lef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hyperlink r:id="rId15" w:tooltip="https://centrezotov.ru/education/" w:history="1">
        <w:r>
          <w:rPr>
            <w:rStyle w:val="826"/>
            <w:highlight w:val="none"/>
            <w14:ligatures w14:val="none"/>
          </w:rPr>
        </w:r>
        <w:r>
          <w:rPr>
            <w:rStyle w:val="826"/>
            <w:highlight w:val="none"/>
            <w14:ligatures w14:val="none"/>
          </w:rPr>
        </w:r>
        <w:r>
          <w:rPr>
            <w:rStyle w:val="826"/>
            <w:highlight w:val="none"/>
            <w14:ligatures w14:val="none"/>
          </w:rPr>
          <w:t xml:space="preserve">https://centrezotov.ru/cinema/schedule/</w:t>
        </w:r>
        <w:r>
          <w:rPr>
            <w:rStyle w:val="826"/>
            <w:highlight w:val="none"/>
            <w14:ligatures w14:val="none"/>
          </w:rPr>
        </w:r>
        <w:r>
          <w:rPr>
            <w:rStyle w:val="826"/>
            <w:highlight w:val="none"/>
            <w14:ligatures w14:val="none"/>
          </w:rPr>
        </w:r>
        <w:r>
          <w:rPr>
            <w:rStyle w:val="826"/>
            <w:highlight w:val="none"/>
            <w14:ligatures w14:val="none"/>
          </w:rPr>
        </w:r>
      </w:hyperlink>
      <w:r>
        <w:rPr>
          <w:highlight w:val="none"/>
          <w14:ligatures w14:val="none"/>
        </w:rPr>
        <w:t xml:space="preserve"> — расписание кино</w:t>
      </w:r>
      <w:r>
        <w:rPr>
          <w:highlight w:val="none"/>
          <w14:ligatures w14:val="none"/>
        </w:rPr>
      </w:r>
    </w:p>
    <w:p>
      <w:pPr>
        <w:ind w:lef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firstLine="0"/>
        <w:rPr>
          <w14:ligatures w14:val="none"/>
        </w:rPr>
      </w:pPr>
      <w:r>
        <w:rPr>
          <w:highlight w:val="none"/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8">
    <w:name w:val="Heading 1"/>
    <w:basedOn w:val="844"/>
    <w:next w:val="84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9">
    <w:name w:val="Heading 1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2"/>
    <w:basedOn w:val="668"/>
    <w:next w:val="844"/>
    <w:link w:val="671"/>
    <w:uiPriority w:val="9"/>
    <w:unhideWhenUsed/>
    <w:qFormat/>
    <w:rPr>
      <w:rFonts w:ascii="Liberation Sans" w:hAnsi="Liberation Sans" w:eastAsia="Liberation Sans" w:cs="Liberation Sans"/>
    </w:rPr>
  </w:style>
  <w:style w:type="character" w:styleId="671">
    <w:name w:val="Heading 2 Char"/>
    <w:link w:val="670"/>
    <w:uiPriority w:val="9"/>
    <w:rPr>
      <w:rFonts w:ascii="Liberation Sans" w:hAnsi="Liberation Sans" w:eastAsia="Liberation Sans" w:cs="Liberation Sans"/>
      <w:sz w:val="34"/>
    </w:rPr>
  </w:style>
  <w:style w:type="paragraph" w:styleId="672">
    <w:name w:val="Heading 3"/>
    <w:basedOn w:val="844"/>
    <w:next w:val="844"/>
    <w:link w:val="67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73">
    <w:name w:val="Heading 3 Char"/>
    <w:link w:val="672"/>
    <w:uiPriority w:val="9"/>
    <w:rPr>
      <w:rFonts w:ascii="Liberation Sans" w:hAnsi="Liberation Sans" w:cs="Liberation Sans"/>
    </w:rPr>
  </w:style>
  <w:style w:type="paragraph" w:styleId="674">
    <w:name w:val="Heading 4"/>
    <w:basedOn w:val="844"/>
    <w:next w:val="844"/>
    <w:link w:val="67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5">
    <w:name w:val="Heading 4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5"/>
    <w:basedOn w:val="844"/>
    <w:next w:val="844"/>
    <w:link w:val="67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7">
    <w:name w:val="Heading 5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6"/>
    <w:basedOn w:val="844"/>
    <w:next w:val="844"/>
    <w:link w:val="67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9">
    <w:name w:val="Heading 6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Heading 7"/>
    <w:basedOn w:val="844"/>
    <w:next w:val="844"/>
    <w:link w:val="68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1">
    <w:name w:val="Heading 7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8"/>
    <w:basedOn w:val="844"/>
    <w:next w:val="844"/>
    <w:link w:val="68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3">
    <w:name w:val="Heading 8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9"/>
    <w:basedOn w:val="844"/>
    <w:next w:val="844"/>
    <w:link w:val="68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5">
    <w:name w:val="Heading 9 Char"/>
    <w:link w:val="684"/>
    <w:uiPriority w:val="9"/>
    <w:rPr>
      <w:rFonts w:ascii="Liberation Sans" w:hAnsi="Liberation Sans" w:eastAsia="Liberation Sans" w:cs="Liberation Sans"/>
    </w:rPr>
  </w:style>
  <w:style w:type="paragraph" w:styleId="686">
    <w:name w:val="Title"/>
    <w:basedOn w:val="844"/>
    <w:next w:val="844"/>
    <w:link w:val="68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7">
    <w:name w:val="Title Char"/>
    <w:link w:val="686"/>
    <w:uiPriority w:val="10"/>
    <w:rPr>
      <w:sz w:val="48"/>
      <w:szCs w:val="48"/>
    </w:rPr>
  </w:style>
  <w:style w:type="paragraph" w:styleId="688">
    <w:name w:val="Subtitle"/>
    <w:basedOn w:val="844"/>
    <w:next w:val="844"/>
    <w:link w:val="689"/>
    <w:uiPriority w:val="11"/>
    <w:qFormat/>
    <w:pPr>
      <w:spacing w:before="200" w:after="200"/>
    </w:pPr>
    <w:rPr>
      <w:sz w:val="24"/>
      <w:szCs w:val="24"/>
    </w:rPr>
  </w:style>
  <w:style w:type="character" w:styleId="689">
    <w:name w:val="Subtitle Char"/>
    <w:link w:val="688"/>
    <w:uiPriority w:val="11"/>
    <w:rPr>
      <w:sz w:val="24"/>
      <w:szCs w:val="24"/>
    </w:rPr>
  </w:style>
  <w:style w:type="paragraph" w:styleId="690">
    <w:name w:val="Quote"/>
    <w:basedOn w:val="844"/>
    <w:next w:val="844"/>
    <w:link w:val="691"/>
    <w:uiPriority w:val="29"/>
    <w:qFormat/>
    <w:pPr>
      <w:ind w:left="720" w:right="720"/>
    </w:pPr>
    <w:rPr>
      <w:i/>
    </w:rPr>
  </w:style>
  <w:style w:type="character" w:styleId="691">
    <w:name w:val="Quote Char"/>
    <w:link w:val="690"/>
    <w:uiPriority w:val="29"/>
    <w:rPr>
      <w:i/>
    </w:rPr>
  </w:style>
  <w:style w:type="paragraph" w:styleId="692">
    <w:name w:val="Intense Quote"/>
    <w:basedOn w:val="844"/>
    <w:next w:val="844"/>
    <w:link w:val="69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3">
    <w:name w:val="Intense Quote Char"/>
    <w:link w:val="692"/>
    <w:uiPriority w:val="30"/>
    <w:rPr>
      <w:i/>
    </w:rPr>
  </w:style>
  <w:style w:type="paragraph" w:styleId="694">
    <w:name w:val="Header"/>
    <w:basedOn w:val="844"/>
    <w:link w:val="69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5">
    <w:name w:val="Header Char"/>
    <w:link w:val="694"/>
    <w:uiPriority w:val="99"/>
  </w:style>
  <w:style w:type="paragraph" w:styleId="696">
    <w:name w:val="Footer"/>
    <w:basedOn w:val="844"/>
    <w:link w:val="69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7">
    <w:name w:val="Footer Char"/>
    <w:link w:val="696"/>
    <w:uiPriority w:val="99"/>
  </w:style>
  <w:style w:type="paragraph" w:styleId="698">
    <w:name w:val="Caption"/>
    <w:basedOn w:val="844"/>
    <w:next w:val="84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9">
    <w:name w:val="Caption Char"/>
    <w:basedOn w:val="698"/>
    <w:link w:val="696"/>
    <w:uiPriority w:val="99"/>
  </w:style>
  <w:style w:type="table" w:styleId="700">
    <w:name w:val="Table Grid"/>
    <w:basedOn w:val="84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1">
    <w:name w:val="Table Grid Light"/>
    <w:basedOn w:val="84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2">
    <w:name w:val="Plain Table 1"/>
    <w:basedOn w:val="84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3">
    <w:name w:val="Plain Table 2"/>
    <w:basedOn w:val="84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4">
    <w:name w:val="Plain Table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5">
    <w:name w:val="Plain Table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Plain Table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7">
    <w:name w:val="Grid Table 1 Light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4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9">
    <w:name w:val="Grid Table 4 - Accent 1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0">
    <w:name w:val="Grid Table 4 - Accent 2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1">
    <w:name w:val="Grid Table 4 - Accent 3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2">
    <w:name w:val="Grid Table 4 - Accent 4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3">
    <w:name w:val="Grid Table 4 - Accent 5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4">
    <w:name w:val="Grid Table 4 - Accent 6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5">
    <w:name w:val="Grid Table 5 Dark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6">
    <w:name w:val="Grid Table 5 Dark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9">
    <w:name w:val="Grid Table 5 Dark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1">
    <w:name w:val="Grid Table 5 Dark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2">
    <w:name w:val="Grid Table 6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3">
    <w:name w:val="Grid Table 6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4">
    <w:name w:val="Grid Table 6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5">
    <w:name w:val="Grid Table 6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6">
    <w:name w:val="Grid Table 6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7">
    <w:name w:val="Grid Table 6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8">
    <w:name w:val="Grid Table 6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9">
    <w:name w:val="Grid Table 7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4">
    <w:name w:val="List Table 2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5">
    <w:name w:val="List Table 2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6">
    <w:name w:val="List Table 2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7">
    <w:name w:val="List Table 2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8">
    <w:name w:val="List Table 2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9">
    <w:name w:val="List Table 2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0">
    <w:name w:val="List Table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5 Dark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6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2">
    <w:name w:val="List Table 6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3">
    <w:name w:val="List Table 6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4">
    <w:name w:val="List Table 6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5">
    <w:name w:val="List Table 6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6">
    <w:name w:val="List Table 6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7">
    <w:name w:val="List Table 6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8">
    <w:name w:val="List Table 7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9">
    <w:name w:val="List Table 7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0">
    <w:name w:val="List Table 7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1">
    <w:name w:val="List Table 7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2">
    <w:name w:val="List Table 7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3">
    <w:name w:val="List Table 7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4">
    <w:name w:val="List Table 7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5">
    <w:name w:val="Lined - Accent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6">
    <w:name w:val="Lined - Accent 1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7">
    <w:name w:val="Lined - Accent 2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8">
    <w:name w:val="Lined - Accent 3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9">
    <w:name w:val="Lined - Accent 4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0">
    <w:name w:val="Lined - Accent 5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1">
    <w:name w:val="Lined - Accent 6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2">
    <w:name w:val="Bordered &amp; Lined - Accent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3">
    <w:name w:val="Bordered &amp; Lined - Accent 1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4">
    <w:name w:val="Bordered &amp; Lined - Accent 2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5">
    <w:name w:val="Bordered &amp; Lined - Accent 3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6">
    <w:name w:val="Bordered &amp; Lined - Accent 4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7">
    <w:name w:val="Bordered &amp; Lined - Accent 5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8">
    <w:name w:val="Bordered &amp; Lined - Accent 6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9">
    <w:name w:val="Bordered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0">
    <w:name w:val="Bordered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1">
    <w:name w:val="Bordered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2">
    <w:name w:val="Bordered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3">
    <w:name w:val="Bordered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4">
    <w:name w:val="Bordered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5">
    <w:name w:val="Bordered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6">
    <w:name w:val="Hyperlink"/>
    <w:uiPriority w:val="99"/>
    <w:unhideWhenUsed/>
    <w:rPr>
      <w:color w:val="0000ff" w:themeColor="hyperlink"/>
      <w:u w:val="single"/>
    </w:rPr>
  </w:style>
  <w:style w:type="paragraph" w:styleId="827">
    <w:name w:val="footnote text"/>
    <w:basedOn w:val="844"/>
    <w:link w:val="828"/>
    <w:uiPriority w:val="99"/>
    <w:semiHidden/>
    <w:unhideWhenUsed/>
    <w:pPr>
      <w:spacing w:after="40" w:line="240" w:lineRule="auto"/>
    </w:pPr>
    <w:rPr>
      <w:sz w:val="18"/>
    </w:rPr>
  </w:style>
  <w:style w:type="character" w:styleId="828">
    <w:name w:val="Footnote Text Char"/>
    <w:link w:val="827"/>
    <w:uiPriority w:val="99"/>
    <w:rPr>
      <w:sz w:val="18"/>
    </w:rPr>
  </w:style>
  <w:style w:type="character" w:styleId="829">
    <w:name w:val="footnote reference"/>
    <w:uiPriority w:val="99"/>
    <w:unhideWhenUsed/>
    <w:rPr>
      <w:vertAlign w:val="superscript"/>
    </w:rPr>
  </w:style>
  <w:style w:type="paragraph" w:styleId="830">
    <w:name w:val="endnote text"/>
    <w:basedOn w:val="844"/>
    <w:link w:val="831"/>
    <w:uiPriority w:val="99"/>
    <w:semiHidden/>
    <w:unhideWhenUsed/>
    <w:pPr>
      <w:spacing w:after="0" w:line="240" w:lineRule="auto"/>
    </w:pPr>
    <w:rPr>
      <w:sz w:val="20"/>
    </w:rPr>
  </w:style>
  <w:style w:type="character" w:styleId="831">
    <w:name w:val="Endnote Text Char"/>
    <w:link w:val="830"/>
    <w:uiPriority w:val="99"/>
    <w:rPr>
      <w:sz w:val="20"/>
    </w:rPr>
  </w:style>
  <w:style w:type="character" w:styleId="832">
    <w:name w:val="endnote reference"/>
    <w:uiPriority w:val="99"/>
    <w:semiHidden/>
    <w:unhideWhenUsed/>
    <w:rPr>
      <w:vertAlign w:val="superscript"/>
    </w:rPr>
  </w:style>
  <w:style w:type="paragraph" w:styleId="833">
    <w:name w:val="toc 1"/>
    <w:basedOn w:val="844"/>
    <w:next w:val="844"/>
    <w:uiPriority w:val="39"/>
    <w:unhideWhenUsed/>
    <w:pPr>
      <w:ind w:left="0" w:right="0" w:firstLine="0"/>
      <w:spacing w:after="57"/>
    </w:pPr>
  </w:style>
  <w:style w:type="paragraph" w:styleId="834">
    <w:name w:val="toc 2"/>
    <w:basedOn w:val="844"/>
    <w:next w:val="844"/>
    <w:uiPriority w:val="39"/>
    <w:unhideWhenUsed/>
    <w:pPr>
      <w:ind w:left="283" w:right="0" w:firstLine="0"/>
      <w:spacing w:after="57"/>
    </w:pPr>
  </w:style>
  <w:style w:type="paragraph" w:styleId="835">
    <w:name w:val="toc 3"/>
    <w:basedOn w:val="844"/>
    <w:next w:val="844"/>
    <w:uiPriority w:val="39"/>
    <w:unhideWhenUsed/>
    <w:pPr>
      <w:ind w:left="567" w:right="0" w:firstLine="0"/>
      <w:spacing w:after="57"/>
    </w:pPr>
  </w:style>
  <w:style w:type="paragraph" w:styleId="836">
    <w:name w:val="toc 4"/>
    <w:basedOn w:val="844"/>
    <w:next w:val="844"/>
    <w:uiPriority w:val="39"/>
    <w:unhideWhenUsed/>
    <w:pPr>
      <w:ind w:left="850" w:right="0" w:firstLine="0"/>
      <w:spacing w:after="57"/>
    </w:pPr>
  </w:style>
  <w:style w:type="paragraph" w:styleId="837">
    <w:name w:val="toc 5"/>
    <w:basedOn w:val="844"/>
    <w:next w:val="844"/>
    <w:uiPriority w:val="39"/>
    <w:unhideWhenUsed/>
    <w:pPr>
      <w:ind w:left="1134" w:right="0" w:firstLine="0"/>
      <w:spacing w:after="57"/>
    </w:pPr>
  </w:style>
  <w:style w:type="paragraph" w:styleId="838">
    <w:name w:val="toc 6"/>
    <w:basedOn w:val="844"/>
    <w:next w:val="844"/>
    <w:uiPriority w:val="39"/>
    <w:unhideWhenUsed/>
    <w:pPr>
      <w:ind w:left="1417" w:right="0" w:firstLine="0"/>
      <w:spacing w:after="57"/>
    </w:pPr>
  </w:style>
  <w:style w:type="paragraph" w:styleId="839">
    <w:name w:val="toc 7"/>
    <w:basedOn w:val="844"/>
    <w:next w:val="844"/>
    <w:uiPriority w:val="39"/>
    <w:unhideWhenUsed/>
    <w:pPr>
      <w:ind w:left="1701" w:right="0" w:firstLine="0"/>
      <w:spacing w:after="57"/>
    </w:pPr>
  </w:style>
  <w:style w:type="paragraph" w:styleId="840">
    <w:name w:val="toc 8"/>
    <w:basedOn w:val="844"/>
    <w:next w:val="844"/>
    <w:uiPriority w:val="39"/>
    <w:unhideWhenUsed/>
    <w:pPr>
      <w:ind w:left="1984" w:right="0" w:firstLine="0"/>
      <w:spacing w:after="57"/>
    </w:pPr>
  </w:style>
  <w:style w:type="paragraph" w:styleId="841">
    <w:name w:val="toc 9"/>
    <w:basedOn w:val="844"/>
    <w:next w:val="844"/>
    <w:uiPriority w:val="39"/>
    <w:unhideWhenUsed/>
    <w:pPr>
      <w:ind w:left="2268" w:right="0" w:firstLine="0"/>
      <w:spacing w:after="57"/>
    </w:pPr>
  </w:style>
  <w:style w:type="paragraph" w:styleId="842">
    <w:name w:val="TOC Heading"/>
    <w:uiPriority w:val="39"/>
    <w:unhideWhenUsed/>
  </w:style>
  <w:style w:type="paragraph" w:styleId="843">
    <w:name w:val="table of figures"/>
    <w:basedOn w:val="844"/>
    <w:next w:val="844"/>
    <w:uiPriority w:val="99"/>
    <w:unhideWhenUsed/>
    <w:pPr>
      <w:spacing w:after="0" w:afterAutospacing="0"/>
    </w:pPr>
  </w:style>
  <w:style w:type="paragraph" w:styleId="84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6" w:default="1">
    <w:name w:val="No List"/>
    <w:uiPriority w:val="99"/>
    <w:semiHidden/>
    <w:unhideWhenUsed/>
  </w:style>
  <w:style w:type="paragraph" w:styleId="847">
    <w:name w:val="No Spacing"/>
    <w:basedOn w:val="844"/>
    <w:uiPriority w:val="1"/>
    <w:qFormat/>
    <w:pPr>
      <w:spacing w:after="0" w:line="240" w:lineRule="auto"/>
    </w:pPr>
  </w:style>
  <w:style w:type="paragraph" w:styleId="848">
    <w:name w:val="List Paragraph"/>
    <w:basedOn w:val="844"/>
    <w:uiPriority w:val="34"/>
    <w:qFormat/>
    <w:pPr>
      <w:contextualSpacing/>
      <w:ind w:left="720"/>
    </w:pPr>
  </w:style>
  <w:style w:type="character" w:styleId="84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centrezotov.ru/excursions/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centrezotov.ru/children/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centrezotov.ru/education/" TargetMode="External"/><Relationship Id="rId14" Type="http://schemas.openxmlformats.org/officeDocument/2006/relationships/hyperlink" Target="https://centrezotov.ru/education/" TargetMode="External"/><Relationship Id="rId15" Type="http://schemas.openxmlformats.org/officeDocument/2006/relationships/hyperlink" Target="https://centrezotov.ru/educatio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Фомин</cp:lastModifiedBy>
  <cp:revision>5</cp:revision>
  <dcterms:modified xsi:type="dcterms:W3CDTF">2026-06-06T09:40:19Z</dcterms:modified>
</cp:coreProperties>
</file>