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BBA" w:rsidRPr="00E25BBA" w:rsidRDefault="00E25BBA" w:rsidP="00E25BBA">
      <w:pPr>
        <w:autoSpaceDE w:val="0"/>
        <w:autoSpaceDN w:val="0"/>
        <w:adjustRightInd w:val="0"/>
        <w:spacing w:line="400" w:lineRule="atLeast"/>
        <w:jc w:val="left"/>
        <w:rPr>
          <w:rFonts w:ascii="Times New Roman" w:hAnsi="Times New Roman" w:cs="Times New Roman"/>
          <w:kern w:val="0"/>
          <w:sz w:val="24"/>
          <w:szCs w:val="24"/>
        </w:rPr>
      </w:pPr>
    </w:p>
    <w:p w:rsidR="00E25BBA" w:rsidRPr="00E25BBA" w:rsidRDefault="00E25BBA" w:rsidP="00E25BBA">
      <w:pPr>
        <w:autoSpaceDE w:val="0"/>
        <w:autoSpaceDN w:val="0"/>
        <w:adjustRightInd w:val="0"/>
        <w:jc w:val="left"/>
        <w:rPr>
          <w:rFonts w:ascii="Courier New" w:hAnsi="Courier New" w:cs="Courier New"/>
          <w:color w:val="000000"/>
          <w:kern w:val="0"/>
          <w:sz w:val="20"/>
          <w:szCs w:val="20"/>
        </w:rPr>
      </w:pPr>
    </w:p>
    <w:p w:rsidR="00E25BBA" w:rsidRPr="00E25BBA" w:rsidRDefault="00E25BBA" w:rsidP="00E25BBA">
      <w:pPr>
        <w:autoSpaceDE w:val="0"/>
        <w:autoSpaceDN w:val="0"/>
        <w:adjustRightInd w:val="0"/>
        <w:jc w:val="left"/>
        <w:rPr>
          <w:rFonts w:ascii="Courier New" w:hAnsi="Courier New" w:cs="Courier New"/>
          <w:color w:val="000000"/>
          <w:kern w:val="0"/>
          <w:sz w:val="20"/>
          <w:szCs w:val="20"/>
        </w:rPr>
      </w:pPr>
      <w:r w:rsidRPr="00E25BBA">
        <w:rPr>
          <w:rFonts w:ascii="Courier New" w:hAnsi="Courier New" w:cs="Courier New"/>
          <w:color w:val="000000"/>
          <w:kern w:val="0"/>
          <w:sz w:val="20"/>
          <w:szCs w:val="20"/>
        </w:rPr>
        <w:t>FACTOR</w:t>
      </w:r>
    </w:p>
    <w:p w:rsidR="00E25BBA" w:rsidRPr="00E25BBA" w:rsidRDefault="00E25BBA" w:rsidP="00E25BBA">
      <w:pPr>
        <w:autoSpaceDE w:val="0"/>
        <w:autoSpaceDN w:val="0"/>
        <w:adjustRightInd w:val="0"/>
        <w:jc w:val="left"/>
        <w:rPr>
          <w:rFonts w:ascii="Courier New" w:hAnsi="Courier New" w:cs="Courier New"/>
          <w:color w:val="000000"/>
          <w:kern w:val="0"/>
          <w:sz w:val="20"/>
          <w:szCs w:val="20"/>
        </w:rPr>
      </w:pPr>
      <w:r w:rsidRPr="00E25BBA">
        <w:rPr>
          <w:rFonts w:ascii="Courier New" w:hAnsi="Courier New" w:cs="Courier New"/>
          <w:color w:val="000000"/>
          <w:kern w:val="0"/>
          <w:sz w:val="20"/>
          <w:szCs w:val="20"/>
        </w:rPr>
        <w:t xml:space="preserve">  /VARIABLES index </w:t>
      </w:r>
      <w:proofErr w:type="spellStart"/>
      <w:r w:rsidRPr="00E25BBA">
        <w:rPr>
          <w:rFonts w:ascii="Courier New" w:hAnsi="Courier New" w:cs="Courier New"/>
          <w:color w:val="000000"/>
          <w:kern w:val="0"/>
          <w:sz w:val="20"/>
          <w:szCs w:val="20"/>
        </w:rPr>
        <w:t>totalseconds</w:t>
      </w:r>
      <w:proofErr w:type="spellEnd"/>
      <w:r w:rsidRPr="00E25BBA">
        <w:rPr>
          <w:rFonts w:ascii="Courier New" w:hAnsi="Courier New" w:cs="Courier New"/>
          <w:color w:val="000000"/>
          <w:kern w:val="0"/>
          <w:sz w:val="20"/>
          <w:szCs w:val="20"/>
        </w:rPr>
        <w:t xml:space="preserve"> Q1 Q2 Q3 Q4 Q5_</w:t>
      </w:r>
      <w:r w:rsidRPr="00E25BBA">
        <w:rPr>
          <w:rFonts w:ascii="Courier New" w:hAnsi="Courier New" w:cs="Courier New"/>
          <w:color w:val="000000"/>
          <w:kern w:val="0"/>
          <w:sz w:val="20"/>
          <w:szCs w:val="20"/>
        </w:rPr>
        <w:t>行</w:t>
      </w:r>
      <w:r w:rsidRPr="00E25BBA">
        <w:rPr>
          <w:rFonts w:ascii="Courier New" w:hAnsi="Courier New" w:cs="Courier New"/>
          <w:color w:val="000000"/>
          <w:kern w:val="0"/>
          <w:sz w:val="20"/>
          <w:szCs w:val="20"/>
        </w:rPr>
        <w:t>1 Q5_</w:t>
      </w:r>
      <w:r w:rsidRPr="00E25BBA">
        <w:rPr>
          <w:rFonts w:ascii="Courier New" w:hAnsi="Courier New" w:cs="Courier New"/>
          <w:color w:val="000000"/>
          <w:kern w:val="0"/>
          <w:sz w:val="20"/>
          <w:szCs w:val="20"/>
        </w:rPr>
        <w:t>行</w:t>
      </w:r>
      <w:r w:rsidRPr="00E25BBA">
        <w:rPr>
          <w:rFonts w:ascii="Courier New" w:hAnsi="Courier New" w:cs="Courier New"/>
          <w:color w:val="000000"/>
          <w:kern w:val="0"/>
          <w:sz w:val="20"/>
          <w:szCs w:val="20"/>
        </w:rPr>
        <w:t>2 Q5_</w:t>
      </w:r>
      <w:r w:rsidRPr="00E25BBA">
        <w:rPr>
          <w:rFonts w:ascii="Courier New" w:hAnsi="Courier New" w:cs="Courier New"/>
          <w:color w:val="000000"/>
          <w:kern w:val="0"/>
          <w:sz w:val="20"/>
          <w:szCs w:val="20"/>
        </w:rPr>
        <w:t>行</w:t>
      </w:r>
      <w:r w:rsidRPr="00E25BBA">
        <w:rPr>
          <w:rFonts w:ascii="Courier New" w:hAnsi="Courier New" w:cs="Courier New"/>
          <w:color w:val="000000"/>
          <w:kern w:val="0"/>
          <w:sz w:val="20"/>
          <w:szCs w:val="20"/>
        </w:rPr>
        <w:t>3 Q5_</w:t>
      </w:r>
      <w:r w:rsidRPr="00E25BBA">
        <w:rPr>
          <w:rFonts w:ascii="Courier New" w:hAnsi="Courier New" w:cs="Courier New"/>
          <w:color w:val="000000"/>
          <w:kern w:val="0"/>
          <w:sz w:val="20"/>
          <w:szCs w:val="20"/>
        </w:rPr>
        <w:t>行</w:t>
      </w:r>
      <w:r w:rsidRPr="00E25BBA">
        <w:rPr>
          <w:rFonts w:ascii="Courier New" w:hAnsi="Courier New" w:cs="Courier New"/>
          <w:color w:val="000000"/>
          <w:kern w:val="0"/>
          <w:sz w:val="20"/>
          <w:szCs w:val="20"/>
        </w:rPr>
        <w:t>4 Q5_</w:t>
      </w:r>
      <w:r w:rsidRPr="00E25BBA">
        <w:rPr>
          <w:rFonts w:ascii="Courier New" w:hAnsi="Courier New" w:cs="Courier New"/>
          <w:color w:val="000000"/>
          <w:kern w:val="0"/>
          <w:sz w:val="20"/>
          <w:szCs w:val="20"/>
        </w:rPr>
        <w:t>行</w:t>
      </w:r>
      <w:r w:rsidRPr="00E25BBA">
        <w:rPr>
          <w:rFonts w:ascii="Courier New" w:hAnsi="Courier New" w:cs="Courier New"/>
          <w:color w:val="000000"/>
          <w:kern w:val="0"/>
          <w:sz w:val="20"/>
          <w:szCs w:val="20"/>
        </w:rPr>
        <w:t>5 Q5_</w:t>
      </w:r>
      <w:r w:rsidRPr="00E25BBA">
        <w:rPr>
          <w:rFonts w:ascii="Courier New" w:hAnsi="Courier New" w:cs="Courier New"/>
          <w:color w:val="000000"/>
          <w:kern w:val="0"/>
          <w:sz w:val="20"/>
          <w:szCs w:val="20"/>
        </w:rPr>
        <w:t>行</w:t>
      </w:r>
      <w:r w:rsidRPr="00E25BBA">
        <w:rPr>
          <w:rFonts w:ascii="Courier New" w:hAnsi="Courier New" w:cs="Courier New"/>
          <w:color w:val="000000"/>
          <w:kern w:val="0"/>
          <w:sz w:val="20"/>
          <w:szCs w:val="20"/>
        </w:rPr>
        <w:t>6 Q5_</w:t>
      </w:r>
      <w:r w:rsidRPr="00E25BBA">
        <w:rPr>
          <w:rFonts w:ascii="Courier New" w:hAnsi="Courier New" w:cs="Courier New"/>
          <w:color w:val="000000"/>
          <w:kern w:val="0"/>
          <w:sz w:val="20"/>
          <w:szCs w:val="20"/>
        </w:rPr>
        <w:t>行</w:t>
      </w:r>
      <w:r w:rsidRPr="00E25BBA">
        <w:rPr>
          <w:rFonts w:ascii="Courier New" w:hAnsi="Courier New" w:cs="Courier New"/>
          <w:color w:val="000000"/>
          <w:kern w:val="0"/>
          <w:sz w:val="20"/>
          <w:szCs w:val="20"/>
        </w:rPr>
        <w:t>7 Q6 Q7_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1 Q7_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2 Q7_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3 Q7_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4 Q7_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5</w:t>
      </w:r>
    </w:p>
    <w:p w:rsidR="00E25BBA" w:rsidRPr="00E25BBA" w:rsidRDefault="00E25BBA" w:rsidP="00E25BBA">
      <w:pPr>
        <w:autoSpaceDE w:val="0"/>
        <w:autoSpaceDN w:val="0"/>
        <w:adjustRightInd w:val="0"/>
        <w:jc w:val="left"/>
        <w:rPr>
          <w:rFonts w:ascii="Courier New" w:hAnsi="Courier New" w:cs="Courier New"/>
          <w:color w:val="000000"/>
          <w:kern w:val="0"/>
          <w:sz w:val="20"/>
          <w:szCs w:val="20"/>
        </w:rPr>
      </w:pPr>
      <w:r w:rsidRPr="00E25BBA">
        <w:rPr>
          <w:rFonts w:ascii="Courier New" w:hAnsi="Courier New" w:cs="Courier New"/>
          <w:color w:val="000000"/>
          <w:kern w:val="0"/>
          <w:sz w:val="20"/>
          <w:szCs w:val="20"/>
        </w:rPr>
        <w:t xml:space="preserve">    Q7_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6 Q8 Q9 Q10 Q11_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1 Q11_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2 Q11_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3 Q11_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4 Q11_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5 Q12_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1 Q12_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2 Q12_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3 Q12_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4 Q13_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1 Q13_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2 Q13_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3 Q14_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1</w:t>
      </w:r>
    </w:p>
    <w:p w:rsidR="00E25BBA" w:rsidRPr="00E25BBA" w:rsidRDefault="00E25BBA" w:rsidP="00E25BBA">
      <w:pPr>
        <w:autoSpaceDE w:val="0"/>
        <w:autoSpaceDN w:val="0"/>
        <w:adjustRightInd w:val="0"/>
        <w:jc w:val="left"/>
        <w:rPr>
          <w:rFonts w:ascii="Courier New" w:hAnsi="Courier New" w:cs="Courier New"/>
          <w:color w:val="000000"/>
          <w:kern w:val="0"/>
          <w:sz w:val="20"/>
          <w:szCs w:val="20"/>
        </w:rPr>
      </w:pPr>
      <w:r w:rsidRPr="00E25BBA">
        <w:rPr>
          <w:rFonts w:ascii="Courier New" w:hAnsi="Courier New" w:cs="Courier New"/>
          <w:color w:val="000000"/>
          <w:kern w:val="0"/>
          <w:sz w:val="20"/>
          <w:szCs w:val="20"/>
        </w:rPr>
        <w:t xml:space="preserve">    Q14_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2 Q14_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3 Q14_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4 Q14_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5 Q15_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1 Q15_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2 Q15_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3 Q16_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1 Q16_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2 Q16_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3 Q16_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4 Q16_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5 Q16_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6 Q16_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7 Q17_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1 Q17_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2</w:t>
      </w:r>
    </w:p>
    <w:p w:rsidR="00E25BBA" w:rsidRPr="00E25BBA" w:rsidRDefault="00E25BBA" w:rsidP="00E25BBA">
      <w:pPr>
        <w:autoSpaceDE w:val="0"/>
        <w:autoSpaceDN w:val="0"/>
        <w:adjustRightInd w:val="0"/>
        <w:jc w:val="left"/>
        <w:rPr>
          <w:rFonts w:ascii="Courier New" w:hAnsi="Courier New" w:cs="Courier New"/>
          <w:color w:val="000000"/>
          <w:kern w:val="0"/>
          <w:sz w:val="20"/>
          <w:szCs w:val="20"/>
        </w:rPr>
      </w:pPr>
      <w:r w:rsidRPr="00E25BBA">
        <w:rPr>
          <w:rFonts w:ascii="Courier New" w:hAnsi="Courier New" w:cs="Courier New"/>
          <w:color w:val="000000"/>
          <w:kern w:val="0"/>
          <w:sz w:val="20"/>
          <w:szCs w:val="20"/>
        </w:rPr>
        <w:t xml:space="preserve">    Q17_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3 Q17_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4 Q17_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 xml:space="preserve">5 </w:t>
      </w:r>
      <w:proofErr w:type="spellStart"/>
      <w:r w:rsidRPr="00E25BBA">
        <w:rPr>
          <w:rFonts w:ascii="Courier New" w:hAnsi="Courier New" w:cs="Courier New"/>
          <w:color w:val="000000"/>
          <w:kern w:val="0"/>
          <w:sz w:val="20"/>
          <w:szCs w:val="20"/>
        </w:rPr>
        <w:t>totalvalue</w:t>
      </w:r>
      <w:proofErr w:type="spellEnd"/>
    </w:p>
    <w:p w:rsidR="00E25BBA" w:rsidRPr="00E25BBA" w:rsidRDefault="00E25BBA" w:rsidP="00E25BBA">
      <w:pPr>
        <w:autoSpaceDE w:val="0"/>
        <w:autoSpaceDN w:val="0"/>
        <w:adjustRightInd w:val="0"/>
        <w:jc w:val="left"/>
        <w:rPr>
          <w:rFonts w:ascii="Courier New" w:hAnsi="Courier New" w:cs="Courier New"/>
          <w:color w:val="000000"/>
          <w:kern w:val="0"/>
          <w:sz w:val="20"/>
          <w:szCs w:val="20"/>
        </w:rPr>
      </w:pPr>
      <w:r w:rsidRPr="00E25BBA">
        <w:rPr>
          <w:rFonts w:ascii="Courier New" w:hAnsi="Courier New" w:cs="Courier New"/>
          <w:color w:val="000000"/>
          <w:kern w:val="0"/>
          <w:sz w:val="20"/>
          <w:szCs w:val="20"/>
        </w:rPr>
        <w:t xml:space="preserve">  /MISSING LISTWISE</w:t>
      </w:r>
    </w:p>
    <w:p w:rsidR="00E25BBA" w:rsidRPr="00E25BBA" w:rsidRDefault="00E25BBA" w:rsidP="00E25BBA">
      <w:pPr>
        <w:autoSpaceDE w:val="0"/>
        <w:autoSpaceDN w:val="0"/>
        <w:adjustRightInd w:val="0"/>
        <w:jc w:val="left"/>
        <w:rPr>
          <w:rFonts w:ascii="Courier New" w:hAnsi="Courier New" w:cs="Courier New"/>
          <w:color w:val="000000"/>
          <w:kern w:val="0"/>
          <w:sz w:val="20"/>
          <w:szCs w:val="20"/>
        </w:rPr>
      </w:pPr>
      <w:r w:rsidRPr="00E25BBA">
        <w:rPr>
          <w:rFonts w:ascii="Courier New" w:hAnsi="Courier New" w:cs="Courier New"/>
          <w:color w:val="000000"/>
          <w:kern w:val="0"/>
          <w:sz w:val="20"/>
          <w:szCs w:val="20"/>
        </w:rPr>
        <w:t xml:space="preserve">  /ANALYSIS index </w:t>
      </w:r>
      <w:proofErr w:type="spellStart"/>
      <w:r w:rsidRPr="00E25BBA">
        <w:rPr>
          <w:rFonts w:ascii="Courier New" w:hAnsi="Courier New" w:cs="Courier New"/>
          <w:color w:val="000000"/>
          <w:kern w:val="0"/>
          <w:sz w:val="20"/>
          <w:szCs w:val="20"/>
        </w:rPr>
        <w:t>totalseconds</w:t>
      </w:r>
      <w:proofErr w:type="spellEnd"/>
      <w:r w:rsidRPr="00E25BBA">
        <w:rPr>
          <w:rFonts w:ascii="Courier New" w:hAnsi="Courier New" w:cs="Courier New"/>
          <w:color w:val="000000"/>
          <w:kern w:val="0"/>
          <w:sz w:val="20"/>
          <w:szCs w:val="20"/>
        </w:rPr>
        <w:t xml:space="preserve"> Q1 Q2 Q3 Q4 Q5_</w:t>
      </w:r>
      <w:r w:rsidRPr="00E25BBA">
        <w:rPr>
          <w:rFonts w:ascii="Courier New" w:hAnsi="Courier New" w:cs="Courier New"/>
          <w:color w:val="000000"/>
          <w:kern w:val="0"/>
          <w:sz w:val="20"/>
          <w:szCs w:val="20"/>
        </w:rPr>
        <w:t>行</w:t>
      </w:r>
      <w:r w:rsidRPr="00E25BBA">
        <w:rPr>
          <w:rFonts w:ascii="Courier New" w:hAnsi="Courier New" w:cs="Courier New"/>
          <w:color w:val="000000"/>
          <w:kern w:val="0"/>
          <w:sz w:val="20"/>
          <w:szCs w:val="20"/>
        </w:rPr>
        <w:t>1 Q5_</w:t>
      </w:r>
      <w:r w:rsidRPr="00E25BBA">
        <w:rPr>
          <w:rFonts w:ascii="Courier New" w:hAnsi="Courier New" w:cs="Courier New"/>
          <w:color w:val="000000"/>
          <w:kern w:val="0"/>
          <w:sz w:val="20"/>
          <w:szCs w:val="20"/>
        </w:rPr>
        <w:t>行</w:t>
      </w:r>
      <w:r w:rsidRPr="00E25BBA">
        <w:rPr>
          <w:rFonts w:ascii="Courier New" w:hAnsi="Courier New" w:cs="Courier New"/>
          <w:color w:val="000000"/>
          <w:kern w:val="0"/>
          <w:sz w:val="20"/>
          <w:szCs w:val="20"/>
        </w:rPr>
        <w:t>2 Q5_</w:t>
      </w:r>
      <w:r w:rsidRPr="00E25BBA">
        <w:rPr>
          <w:rFonts w:ascii="Courier New" w:hAnsi="Courier New" w:cs="Courier New"/>
          <w:color w:val="000000"/>
          <w:kern w:val="0"/>
          <w:sz w:val="20"/>
          <w:szCs w:val="20"/>
        </w:rPr>
        <w:t>行</w:t>
      </w:r>
      <w:r w:rsidRPr="00E25BBA">
        <w:rPr>
          <w:rFonts w:ascii="Courier New" w:hAnsi="Courier New" w:cs="Courier New"/>
          <w:color w:val="000000"/>
          <w:kern w:val="0"/>
          <w:sz w:val="20"/>
          <w:szCs w:val="20"/>
        </w:rPr>
        <w:t>3 Q5_</w:t>
      </w:r>
      <w:r w:rsidRPr="00E25BBA">
        <w:rPr>
          <w:rFonts w:ascii="Courier New" w:hAnsi="Courier New" w:cs="Courier New"/>
          <w:color w:val="000000"/>
          <w:kern w:val="0"/>
          <w:sz w:val="20"/>
          <w:szCs w:val="20"/>
        </w:rPr>
        <w:t>行</w:t>
      </w:r>
      <w:r w:rsidRPr="00E25BBA">
        <w:rPr>
          <w:rFonts w:ascii="Courier New" w:hAnsi="Courier New" w:cs="Courier New"/>
          <w:color w:val="000000"/>
          <w:kern w:val="0"/>
          <w:sz w:val="20"/>
          <w:szCs w:val="20"/>
        </w:rPr>
        <w:t>4 Q5_</w:t>
      </w:r>
      <w:r w:rsidRPr="00E25BBA">
        <w:rPr>
          <w:rFonts w:ascii="Courier New" w:hAnsi="Courier New" w:cs="Courier New"/>
          <w:color w:val="000000"/>
          <w:kern w:val="0"/>
          <w:sz w:val="20"/>
          <w:szCs w:val="20"/>
        </w:rPr>
        <w:t>行</w:t>
      </w:r>
      <w:r w:rsidRPr="00E25BBA">
        <w:rPr>
          <w:rFonts w:ascii="Courier New" w:hAnsi="Courier New" w:cs="Courier New"/>
          <w:color w:val="000000"/>
          <w:kern w:val="0"/>
          <w:sz w:val="20"/>
          <w:szCs w:val="20"/>
        </w:rPr>
        <w:t>5 Q5_</w:t>
      </w:r>
      <w:r w:rsidRPr="00E25BBA">
        <w:rPr>
          <w:rFonts w:ascii="Courier New" w:hAnsi="Courier New" w:cs="Courier New"/>
          <w:color w:val="000000"/>
          <w:kern w:val="0"/>
          <w:sz w:val="20"/>
          <w:szCs w:val="20"/>
        </w:rPr>
        <w:t>行</w:t>
      </w:r>
      <w:r w:rsidRPr="00E25BBA">
        <w:rPr>
          <w:rFonts w:ascii="Courier New" w:hAnsi="Courier New" w:cs="Courier New"/>
          <w:color w:val="000000"/>
          <w:kern w:val="0"/>
          <w:sz w:val="20"/>
          <w:szCs w:val="20"/>
        </w:rPr>
        <w:t>6 Q5_</w:t>
      </w:r>
      <w:r w:rsidRPr="00E25BBA">
        <w:rPr>
          <w:rFonts w:ascii="Courier New" w:hAnsi="Courier New" w:cs="Courier New"/>
          <w:color w:val="000000"/>
          <w:kern w:val="0"/>
          <w:sz w:val="20"/>
          <w:szCs w:val="20"/>
        </w:rPr>
        <w:t>行</w:t>
      </w:r>
      <w:r w:rsidRPr="00E25BBA">
        <w:rPr>
          <w:rFonts w:ascii="Courier New" w:hAnsi="Courier New" w:cs="Courier New"/>
          <w:color w:val="000000"/>
          <w:kern w:val="0"/>
          <w:sz w:val="20"/>
          <w:szCs w:val="20"/>
        </w:rPr>
        <w:t>7 Q6 Q7_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1 Q7_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2 Q7_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3 Q7_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4 Q7_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5</w:t>
      </w:r>
    </w:p>
    <w:p w:rsidR="00E25BBA" w:rsidRPr="00E25BBA" w:rsidRDefault="00E25BBA" w:rsidP="00E25BBA">
      <w:pPr>
        <w:autoSpaceDE w:val="0"/>
        <w:autoSpaceDN w:val="0"/>
        <w:adjustRightInd w:val="0"/>
        <w:jc w:val="left"/>
        <w:rPr>
          <w:rFonts w:ascii="Courier New" w:hAnsi="Courier New" w:cs="Courier New"/>
          <w:color w:val="000000"/>
          <w:kern w:val="0"/>
          <w:sz w:val="20"/>
          <w:szCs w:val="20"/>
        </w:rPr>
      </w:pPr>
      <w:r w:rsidRPr="00E25BBA">
        <w:rPr>
          <w:rFonts w:ascii="Courier New" w:hAnsi="Courier New" w:cs="Courier New"/>
          <w:color w:val="000000"/>
          <w:kern w:val="0"/>
          <w:sz w:val="20"/>
          <w:szCs w:val="20"/>
        </w:rPr>
        <w:t xml:space="preserve">    Q7_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6 Q8 Q9 Q10 Q11_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1 Q11_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2 Q11_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3 Q11_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4 Q11_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5 Q12_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1 Q12_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2 Q12_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3 Q12_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4 Q13_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1 Q13_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2 Q13_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3 Q14_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1</w:t>
      </w:r>
    </w:p>
    <w:p w:rsidR="00E25BBA" w:rsidRPr="00E25BBA" w:rsidRDefault="00E25BBA" w:rsidP="00E25BBA">
      <w:pPr>
        <w:autoSpaceDE w:val="0"/>
        <w:autoSpaceDN w:val="0"/>
        <w:adjustRightInd w:val="0"/>
        <w:jc w:val="left"/>
        <w:rPr>
          <w:rFonts w:ascii="Courier New" w:hAnsi="Courier New" w:cs="Courier New"/>
          <w:color w:val="000000"/>
          <w:kern w:val="0"/>
          <w:sz w:val="20"/>
          <w:szCs w:val="20"/>
        </w:rPr>
      </w:pPr>
      <w:r w:rsidRPr="00E25BBA">
        <w:rPr>
          <w:rFonts w:ascii="Courier New" w:hAnsi="Courier New" w:cs="Courier New"/>
          <w:color w:val="000000"/>
          <w:kern w:val="0"/>
          <w:sz w:val="20"/>
          <w:szCs w:val="20"/>
        </w:rPr>
        <w:t xml:space="preserve">    Q14_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2 Q14_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3 Q14_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4 Q14_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5 Q15_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1 Q15_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2 Q15_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3 Q16_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1 Q16_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2 Q16_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3 Q16_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4 Q16_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5 Q16_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6 Q16_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7 Q17_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1 Q17_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2</w:t>
      </w:r>
    </w:p>
    <w:p w:rsidR="00E25BBA" w:rsidRPr="00E25BBA" w:rsidRDefault="00E25BBA" w:rsidP="00E25BBA">
      <w:pPr>
        <w:autoSpaceDE w:val="0"/>
        <w:autoSpaceDN w:val="0"/>
        <w:adjustRightInd w:val="0"/>
        <w:jc w:val="left"/>
        <w:rPr>
          <w:rFonts w:ascii="Courier New" w:hAnsi="Courier New" w:cs="Courier New"/>
          <w:color w:val="000000"/>
          <w:kern w:val="0"/>
          <w:sz w:val="20"/>
          <w:szCs w:val="20"/>
        </w:rPr>
      </w:pPr>
      <w:r w:rsidRPr="00E25BBA">
        <w:rPr>
          <w:rFonts w:ascii="Courier New" w:hAnsi="Courier New" w:cs="Courier New"/>
          <w:color w:val="000000"/>
          <w:kern w:val="0"/>
          <w:sz w:val="20"/>
          <w:szCs w:val="20"/>
        </w:rPr>
        <w:t xml:space="preserve">    Q17_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3 Q17_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4 Q17_</w:t>
      </w:r>
      <w:r w:rsidRPr="00E25BBA">
        <w:rPr>
          <w:rFonts w:ascii="Courier New" w:hAnsi="Courier New" w:cs="Courier New"/>
          <w:color w:val="000000"/>
          <w:kern w:val="0"/>
          <w:sz w:val="20"/>
          <w:szCs w:val="20"/>
        </w:rPr>
        <w:t>选项</w:t>
      </w:r>
      <w:r w:rsidRPr="00E25BBA">
        <w:rPr>
          <w:rFonts w:ascii="Courier New" w:hAnsi="Courier New" w:cs="Courier New"/>
          <w:color w:val="000000"/>
          <w:kern w:val="0"/>
          <w:sz w:val="20"/>
          <w:szCs w:val="20"/>
        </w:rPr>
        <w:t xml:space="preserve">5 </w:t>
      </w:r>
      <w:proofErr w:type="spellStart"/>
      <w:r w:rsidRPr="00E25BBA">
        <w:rPr>
          <w:rFonts w:ascii="Courier New" w:hAnsi="Courier New" w:cs="Courier New"/>
          <w:color w:val="000000"/>
          <w:kern w:val="0"/>
          <w:sz w:val="20"/>
          <w:szCs w:val="20"/>
        </w:rPr>
        <w:t>totalvalue</w:t>
      </w:r>
      <w:proofErr w:type="spellEnd"/>
    </w:p>
    <w:p w:rsidR="00E25BBA" w:rsidRPr="00E25BBA" w:rsidRDefault="00E25BBA" w:rsidP="00E25BBA">
      <w:pPr>
        <w:autoSpaceDE w:val="0"/>
        <w:autoSpaceDN w:val="0"/>
        <w:adjustRightInd w:val="0"/>
        <w:jc w:val="left"/>
        <w:rPr>
          <w:rFonts w:ascii="Courier New" w:hAnsi="Courier New" w:cs="Courier New"/>
          <w:color w:val="000000"/>
          <w:kern w:val="0"/>
          <w:sz w:val="20"/>
          <w:szCs w:val="20"/>
        </w:rPr>
      </w:pPr>
      <w:r w:rsidRPr="00E25BBA">
        <w:rPr>
          <w:rFonts w:ascii="Courier New" w:hAnsi="Courier New" w:cs="Courier New"/>
          <w:color w:val="000000"/>
          <w:kern w:val="0"/>
          <w:sz w:val="20"/>
          <w:szCs w:val="20"/>
        </w:rPr>
        <w:t xml:space="preserve">  /PRINT INITIAL SIG KMO EXTRACTION ROTATION FSCORE</w:t>
      </w:r>
    </w:p>
    <w:p w:rsidR="00E25BBA" w:rsidRPr="00E25BBA" w:rsidRDefault="00E25BBA" w:rsidP="00E25BBA">
      <w:pPr>
        <w:autoSpaceDE w:val="0"/>
        <w:autoSpaceDN w:val="0"/>
        <w:adjustRightInd w:val="0"/>
        <w:jc w:val="left"/>
        <w:rPr>
          <w:rFonts w:ascii="Courier New" w:hAnsi="Courier New" w:cs="Courier New"/>
          <w:color w:val="000000"/>
          <w:kern w:val="0"/>
          <w:sz w:val="20"/>
          <w:szCs w:val="20"/>
        </w:rPr>
      </w:pPr>
      <w:r w:rsidRPr="00E25BBA">
        <w:rPr>
          <w:rFonts w:ascii="Courier New" w:hAnsi="Courier New" w:cs="Courier New"/>
          <w:color w:val="000000"/>
          <w:kern w:val="0"/>
          <w:sz w:val="20"/>
          <w:szCs w:val="20"/>
        </w:rPr>
        <w:t xml:space="preserve">  /FORMAT SORT</w:t>
      </w:r>
    </w:p>
    <w:p w:rsidR="00E25BBA" w:rsidRPr="00E25BBA" w:rsidRDefault="00E25BBA" w:rsidP="00E25BBA">
      <w:pPr>
        <w:autoSpaceDE w:val="0"/>
        <w:autoSpaceDN w:val="0"/>
        <w:adjustRightInd w:val="0"/>
        <w:jc w:val="left"/>
        <w:rPr>
          <w:rFonts w:ascii="Courier New" w:hAnsi="Courier New" w:cs="Courier New"/>
          <w:color w:val="000000"/>
          <w:kern w:val="0"/>
          <w:sz w:val="20"/>
          <w:szCs w:val="20"/>
        </w:rPr>
      </w:pPr>
      <w:r w:rsidRPr="00E25BBA">
        <w:rPr>
          <w:rFonts w:ascii="Courier New" w:hAnsi="Courier New" w:cs="Courier New"/>
          <w:color w:val="000000"/>
          <w:kern w:val="0"/>
          <w:sz w:val="20"/>
          <w:szCs w:val="20"/>
        </w:rPr>
        <w:t xml:space="preserve">  /PLOT EIGEN</w:t>
      </w:r>
    </w:p>
    <w:p w:rsidR="00E25BBA" w:rsidRPr="00E25BBA" w:rsidRDefault="00E25BBA" w:rsidP="00E25BBA">
      <w:pPr>
        <w:autoSpaceDE w:val="0"/>
        <w:autoSpaceDN w:val="0"/>
        <w:adjustRightInd w:val="0"/>
        <w:jc w:val="left"/>
        <w:rPr>
          <w:rFonts w:ascii="Courier New" w:hAnsi="Courier New" w:cs="Courier New"/>
          <w:color w:val="000000"/>
          <w:kern w:val="0"/>
          <w:sz w:val="20"/>
          <w:szCs w:val="20"/>
        </w:rPr>
      </w:pPr>
      <w:r w:rsidRPr="00E25BBA">
        <w:rPr>
          <w:rFonts w:ascii="Courier New" w:hAnsi="Courier New" w:cs="Courier New"/>
          <w:color w:val="000000"/>
          <w:kern w:val="0"/>
          <w:sz w:val="20"/>
          <w:szCs w:val="20"/>
        </w:rPr>
        <w:t xml:space="preserve">  /CRITERIA </w:t>
      </w:r>
      <w:proofErr w:type="gramStart"/>
      <w:r w:rsidRPr="00E25BBA">
        <w:rPr>
          <w:rFonts w:ascii="Courier New" w:hAnsi="Courier New" w:cs="Courier New"/>
          <w:color w:val="000000"/>
          <w:kern w:val="0"/>
          <w:sz w:val="20"/>
          <w:szCs w:val="20"/>
        </w:rPr>
        <w:t>MINEIGEN(</w:t>
      </w:r>
      <w:proofErr w:type="gramEnd"/>
      <w:r w:rsidRPr="00E25BBA">
        <w:rPr>
          <w:rFonts w:ascii="Courier New" w:hAnsi="Courier New" w:cs="Courier New"/>
          <w:color w:val="000000"/>
          <w:kern w:val="0"/>
          <w:sz w:val="20"/>
          <w:szCs w:val="20"/>
        </w:rPr>
        <w:t>1) ITERATE(200)</w:t>
      </w:r>
    </w:p>
    <w:p w:rsidR="00E25BBA" w:rsidRPr="00E25BBA" w:rsidRDefault="00E25BBA" w:rsidP="00E25BBA">
      <w:pPr>
        <w:autoSpaceDE w:val="0"/>
        <w:autoSpaceDN w:val="0"/>
        <w:adjustRightInd w:val="0"/>
        <w:jc w:val="left"/>
        <w:rPr>
          <w:rFonts w:ascii="Courier New" w:hAnsi="Courier New" w:cs="Courier New"/>
          <w:color w:val="000000"/>
          <w:kern w:val="0"/>
          <w:sz w:val="20"/>
          <w:szCs w:val="20"/>
        </w:rPr>
      </w:pPr>
      <w:r w:rsidRPr="00E25BBA">
        <w:rPr>
          <w:rFonts w:ascii="Courier New" w:hAnsi="Courier New" w:cs="Courier New"/>
          <w:color w:val="000000"/>
          <w:kern w:val="0"/>
          <w:sz w:val="20"/>
          <w:szCs w:val="20"/>
        </w:rPr>
        <w:t xml:space="preserve">  /EXTRACTION PC</w:t>
      </w:r>
    </w:p>
    <w:p w:rsidR="00E25BBA" w:rsidRPr="00E25BBA" w:rsidRDefault="00E25BBA" w:rsidP="00E25BBA">
      <w:pPr>
        <w:autoSpaceDE w:val="0"/>
        <w:autoSpaceDN w:val="0"/>
        <w:adjustRightInd w:val="0"/>
        <w:jc w:val="left"/>
        <w:rPr>
          <w:rFonts w:ascii="Courier New" w:hAnsi="Courier New" w:cs="Courier New"/>
          <w:color w:val="000000"/>
          <w:kern w:val="0"/>
          <w:sz w:val="20"/>
          <w:szCs w:val="20"/>
        </w:rPr>
      </w:pPr>
      <w:r w:rsidRPr="00E25BBA">
        <w:rPr>
          <w:rFonts w:ascii="Courier New" w:hAnsi="Courier New" w:cs="Courier New"/>
          <w:color w:val="000000"/>
          <w:kern w:val="0"/>
          <w:sz w:val="20"/>
          <w:szCs w:val="20"/>
        </w:rPr>
        <w:t xml:space="preserve">  /CRITERIA </w:t>
      </w:r>
      <w:proofErr w:type="gramStart"/>
      <w:r w:rsidRPr="00E25BBA">
        <w:rPr>
          <w:rFonts w:ascii="Courier New" w:hAnsi="Courier New" w:cs="Courier New"/>
          <w:color w:val="000000"/>
          <w:kern w:val="0"/>
          <w:sz w:val="20"/>
          <w:szCs w:val="20"/>
        </w:rPr>
        <w:t>ITERATE(</w:t>
      </w:r>
      <w:proofErr w:type="gramEnd"/>
      <w:r w:rsidRPr="00E25BBA">
        <w:rPr>
          <w:rFonts w:ascii="Courier New" w:hAnsi="Courier New" w:cs="Courier New"/>
          <w:color w:val="000000"/>
          <w:kern w:val="0"/>
          <w:sz w:val="20"/>
          <w:szCs w:val="20"/>
        </w:rPr>
        <w:t>200)</w:t>
      </w:r>
    </w:p>
    <w:p w:rsidR="00E25BBA" w:rsidRPr="00E25BBA" w:rsidRDefault="00E25BBA" w:rsidP="00E25BBA">
      <w:pPr>
        <w:autoSpaceDE w:val="0"/>
        <w:autoSpaceDN w:val="0"/>
        <w:adjustRightInd w:val="0"/>
        <w:jc w:val="left"/>
        <w:rPr>
          <w:rFonts w:ascii="Courier New" w:hAnsi="Courier New" w:cs="Courier New"/>
          <w:color w:val="000000"/>
          <w:kern w:val="0"/>
          <w:sz w:val="20"/>
          <w:szCs w:val="20"/>
        </w:rPr>
      </w:pPr>
      <w:r w:rsidRPr="00E25BBA">
        <w:rPr>
          <w:rFonts w:ascii="Courier New" w:hAnsi="Courier New" w:cs="Courier New"/>
          <w:color w:val="000000"/>
          <w:kern w:val="0"/>
          <w:sz w:val="20"/>
          <w:szCs w:val="20"/>
        </w:rPr>
        <w:t xml:space="preserve">  /ROTATION VARIMAX</w:t>
      </w:r>
    </w:p>
    <w:p w:rsidR="00E25BBA" w:rsidRPr="00E25BBA" w:rsidRDefault="00E25BBA" w:rsidP="00E25BBA">
      <w:pPr>
        <w:autoSpaceDE w:val="0"/>
        <w:autoSpaceDN w:val="0"/>
        <w:adjustRightInd w:val="0"/>
        <w:jc w:val="left"/>
        <w:rPr>
          <w:rFonts w:ascii="Courier New" w:hAnsi="Courier New" w:cs="Courier New"/>
          <w:color w:val="000000"/>
          <w:kern w:val="0"/>
          <w:sz w:val="20"/>
          <w:szCs w:val="20"/>
        </w:rPr>
      </w:pPr>
      <w:r w:rsidRPr="00E25BBA">
        <w:rPr>
          <w:rFonts w:ascii="Courier New" w:hAnsi="Courier New" w:cs="Courier New"/>
          <w:color w:val="000000"/>
          <w:kern w:val="0"/>
          <w:sz w:val="20"/>
          <w:szCs w:val="20"/>
        </w:rPr>
        <w:t xml:space="preserve">  /METHOD=CORRELATION.</w:t>
      </w:r>
    </w:p>
    <w:p w:rsidR="00E25BBA" w:rsidRPr="00E25BBA" w:rsidRDefault="00E25BBA" w:rsidP="00E25BBA">
      <w:pPr>
        <w:autoSpaceDE w:val="0"/>
        <w:autoSpaceDN w:val="0"/>
        <w:adjustRightInd w:val="0"/>
        <w:jc w:val="left"/>
        <w:rPr>
          <w:rFonts w:ascii="Courier New" w:hAnsi="Courier New" w:cs="Courier New"/>
          <w:color w:val="000000"/>
          <w:kern w:val="0"/>
          <w:sz w:val="20"/>
          <w:szCs w:val="20"/>
        </w:rPr>
      </w:pPr>
    </w:p>
    <w:p w:rsidR="00E25BBA" w:rsidRPr="00E25BBA" w:rsidRDefault="00E25BBA" w:rsidP="00E25BBA">
      <w:pPr>
        <w:autoSpaceDE w:val="0"/>
        <w:autoSpaceDN w:val="0"/>
        <w:adjustRightInd w:val="0"/>
        <w:jc w:val="left"/>
        <w:rPr>
          <w:rFonts w:ascii="Courier New" w:hAnsi="Courier New" w:cs="Courier New"/>
          <w:color w:val="000000"/>
          <w:kern w:val="0"/>
          <w:sz w:val="20"/>
          <w:szCs w:val="20"/>
        </w:rPr>
      </w:pPr>
    </w:p>
    <w:p w:rsidR="00E25BBA" w:rsidRPr="00E25BBA" w:rsidRDefault="00E25BBA" w:rsidP="00E25BBA">
      <w:pPr>
        <w:autoSpaceDE w:val="0"/>
        <w:autoSpaceDN w:val="0"/>
        <w:adjustRightInd w:val="0"/>
        <w:spacing w:line="400" w:lineRule="atLeast"/>
        <w:jc w:val="left"/>
        <w:rPr>
          <w:rFonts w:ascii="Times New Roman" w:hAnsi="Times New Roman" w:cs="Times New Roman"/>
          <w:kern w:val="0"/>
          <w:sz w:val="24"/>
          <w:szCs w:val="24"/>
        </w:rPr>
      </w:pPr>
    </w:p>
    <w:p w:rsidR="00E25BBA" w:rsidRPr="00E25BBA" w:rsidRDefault="00E25BBA" w:rsidP="00E25BBA">
      <w:pPr>
        <w:autoSpaceDE w:val="0"/>
        <w:autoSpaceDN w:val="0"/>
        <w:adjustRightInd w:val="0"/>
        <w:spacing w:line="400" w:lineRule="atLeast"/>
        <w:jc w:val="left"/>
        <w:rPr>
          <w:rFonts w:ascii="Times New Roman" w:hAnsi="Times New Roman" w:cs="Times New Roman"/>
          <w:kern w:val="0"/>
          <w:sz w:val="24"/>
          <w:szCs w:val="24"/>
        </w:rPr>
      </w:pPr>
    </w:p>
    <w:p w:rsidR="00E25BBA" w:rsidRPr="00E25BBA" w:rsidRDefault="00E25BBA" w:rsidP="00E25BBA">
      <w:pPr>
        <w:autoSpaceDE w:val="0"/>
        <w:autoSpaceDN w:val="0"/>
        <w:adjustRightInd w:val="0"/>
        <w:jc w:val="left"/>
        <w:rPr>
          <w:rFonts w:ascii="MingLiU" w:eastAsia="MingLiU" w:hAnsi="Times New Roman" w:cs="MingLiU"/>
          <w:b/>
          <w:bCs/>
          <w:color w:val="000000"/>
          <w:kern w:val="0"/>
          <w:sz w:val="26"/>
          <w:szCs w:val="26"/>
        </w:rPr>
      </w:pPr>
    </w:p>
    <w:p w:rsidR="00E25BBA" w:rsidRPr="00E25BBA" w:rsidRDefault="00E25BBA" w:rsidP="00E25BBA">
      <w:pPr>
        <w:autoSpaceDE w:val="0"/>
        <w:autoSpaceDN w:val="0"/>
        <w:adjustRightInd w:val="0"/>
        <w:jc w:val="left"/>
        <w:rPr>
          <w:rFonts w:ascii="MingLiU" w:eastAsia="MingLiU" w:hAnsi="Times New Roman" w:cs="MingLiU"/>
          <w:b/>
          <w:bCs/>
          <w:color w:val="000000"/>
          <w:kern w:val="0"/>
          <w:sz w:val="26"/>
          <w:szCs w:val="26"/>
        </w:rPr>
      </w:pPr>
      <w:r w:rsidRPr="00E25BBA">
        <w:rPr>
          <w:rFonts w:ascii="MingLiU" w:eastAsia="MingLiU" w:hAnsi="Times New Roman" w:cs="MingLiU" w:hint="eastAsia"/>
          <w:b/>
          <w:bCs/>
          <w:color w:val="000000"/>
          <w:kern w:val="0"/>
          <w:sz w:val="26"/>
          <w:szCs w:val="26"/>
        </w:rPr>
        <w:t>因子分析</w:t>
      </w:r>
    </w:p>
    <w:p w:rsidR="00E25BBA" w:rsidRPr="00E25BBA" w:rsidRDefault="00E25BBA" w:rsidP="00E25BBA">
      <w:pPr>
        <w:autoSpaceDE w:val="0"/>
        <w:autoSpaceDN w:val="0"/>
        <w:adjustRightInd w:val="0"/>
        <w:jc w:val="left"/>
        <w:rPr>
          <w:rFonts w:ascii="MingLiU" w:eastAsia="MingLiU" w:hAnsi="Times New Roman" w:cs="MingLiU"/>
          <w:color w:val="000000"/>
          <w:kern w:val="0"/>
          <w:sz w:val="26"/>
          <w:szCs w:val="26"/>
        </w:rPr>
      </w:pPr>
    </w:p>
    <w:p w:rsidR="00E25BBA" w:rsidRPr="00E25BBA" w:rsidRDefault="00E25BBA" w:rsidP="00E25BBA">
      <w:pPr>
        <w:autoSpaceDE w:val="0"/>
        <w:autoSpaceDN w:val="0"/>
        <w:adjustRightInd w:val="0"/>
        <w:spacing w:line="400" w:lineRule="atLeast"/>
        <w:jc w:val="left"/>
        <w:rPr>
          <w:rFonts w:ascii="Times New Roman" w:hAnsi="Times New Roman" w:cs="Times New Roman"/>
          <w:kern w:val="0"/>
          <w:sz w:val="24"/>
          <w:szCs w:val="24"/>
        </w:rPr>
      </w:pPr>
    </w:p>
    <w:p w:rsidR="00E25BBA" w:rsidRPr="00E25BBA" w:rsidRDefault="00E25BBA" w:rsidP="00E25BBA">
      <w:pPr>
        <w:autoSpaceDE w:val="0"/>
        <w:autoSpaceDN w:val="0"/>
        <w:adjustRightInd w:val="0"/>
        <w:spacing w:line="400" w:lineRule="atLeast"/>
        <w:jc w:val="left"/>
        <w:rPr>
          <w:rFonts w:ascii="Times New Roman" w:hAnsi="Times New Roman" w:cs="Times New Roman"/>
          <w:kern w:val="0"/>
          <w:sz w:val="24"/>
          <w:szCs w:val="24"/>
        </w:rPr>
      </w:pPr>
    </w:p>
    <w:p w:rsidR="00E25BBA" w:rsidRPr="00E25BBA" w:rsidRDefault="00E25BBA" w:rsidP="00E25BBA">
      <w:pPr>
        <w:autoSpaceDE w:val="0"/>
        <w:autoSpaceDN w:val="0"/>
        <w:adjustRightInd w:val="0"/>
        <w:jc w:val="left"/>
        <w:rPr>
          <w:rFonts w:ascii="Courier New" w:hAnsi="Courier New" w:cs="Courier New" w:hint="eastAsia"/>
          <w:color w:val="000000"/>
          <w:kern w:val="0"/>
          <w:sz w:val="20"/>
          <w:szCs w:val="20"/>
        </w:rPr>
      </w:pPr>
      <w:bookmarkStart w:id="0" w:name="_GoBack"/>
      <w:bookmarkEnd w:id="0"/>
    </w:p>
    <w:p w:rsidR="00E25BBA" w:rsidRPr="00E25BBA" w:rsidRDefault="00E25BBA" w:rsidP="00E25BBA">
      <w:pPr>
        <w:autoSpaceDE w:val="0"/>
        <w:autoSpaceDN w:val="0"/>
        <w:adjustRightInd w:val="0"/>
        <w:jc w:val="left"/>
        <w:rPr>
          <w:rFonts w:ascii="Courier New" w:hAnsi="Courier New" w:cs="Courier New"/>
          <w:color w:val="000000"/>
          <w:kern w:val="0"/>
          <w:sz w:val="20"/>
          <w:szCs w:val="20"/>
        </w:rPr>
      </w:pPr>
    </w:p>
    <w:p w:rsidR="00E25BBA" w:rsidRPr="00E25BBA" w:rsidRDefault="00E25BBA" w:rsidP="00E25BBA">
      <w:pPr>
        <w:autoSpaceDE w:val="0"/>
        <w:autoSpaceDN w:val="0"/>
        <w:adjustRightInd w:val="0"/>
        <w:spacing w:line="400" w:lineRule="atLeast"/>
        <w:jc w:val="left"/>
        <w:rPr>
          <w:rFonts w:ascii="Times New Roman" w:hAnsi="Times New Roman" w:cs="Times New Roman"/>
          <w:kern w:val="0"/>
          <w:sz w:val="24"/>
          <w:szCs w:val="24"/>
        </w:rPr>
      </w:pPr>
    </w:p>
    <w:p w:rsidR="00E25BBA" w:rsidRPr="00E25BBA" w:rsidRDefault="00E25BBA" w:rsidP="00E25BBA">
      <w:pPr>
        <w:autoSpaceDE w:val="0"/>
        <w:autoSpaceDN w:val="0"/>
        <w:adjustRightInd w:val="0"/>
        <w:spacing w:line="400" w:lineRule="atLeast"/>
        <w:jc w:val="left"/>
        <w:rPr>
          <w:rFonts w:ascii="Times New Roman" w:hAnsi="Times New Roman" w:cs="Times New Roman"/>
          <w:kern w:val="0"/>
          <w:sz w:val="24"/>
          <w:szCs w:val="24"/>
        </w:rPr>
      </w:pPr>
    </w:p>
    <w:tbl>
      <w:tblPr>
        <w:tblW w:w="15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21"/>
      </w:tblGrid>
      <w:tr w:rsidR="00E25BBA" w:rsidRPr="00E25BBA">
        <w:tblPrEx>
          <w:tblCellMar>
            <w:top w:w="0" w:type="dxa"/>
            <w:bottom w:w="0" w:type="dxa"/>
          </w:tblCellMar>
        </w:tblPrEx>
        <w:trPr>
          <w:cantSplit/>
        </w:trPr>
        <w:tc>
          <w:tcPr>
            <w:tcW w:w="1521" w:type="dxa"/>
            <w:tcBorders>
              <w:top w:val="nil"/>
              <w:left w:val="nil"/>
              <w:bottom w:val="nil"/>
              <w:right w:val="nil"/>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hint="eastAsia"/>
                <w:b/>
                <w:bCs/>
                <w:color w:val="000000"/>
                <w:kern w:val="0"/>
                <w:sz w:val="18"/>
                <w:szCs w:val="18"/>
              </w:rPr>
              <w:t>相关矩阵</w:t>
            </w:r>
            <w:r w:rsidRPr="00E25BBA">
              <w:rPr>
                <w:rFonts w:ascii="MingLiU" w:eastAsia="MingLiU" w:hAnsi="Times New Roman" w:cs="MingLiU"/>
                <w:b/>
                <w:bCs/>
                <w:color w:val="000000"/>
                <w:kern w:val="0"/>
                <w:sz w:val="18"/>
                <w:szCs w:val="18"/>
                <w:vertAlign w:val="superscript"/>
              </w:rPr>
              <w:t>a</w:t>
            </w:r>
          </w:p>
        </w:tc>
      </w:tr>
      <w:tr w:rsidR="00E25BBA" w:rsidRPr="00E25BBA">
        <w:tblPrEx>
          <w:tblCellMar>
            <w:top w:w="0" w:type="dxa"/>
            <w:bottom w:w="0" w:type="dxa"/>
          </w:tblCellMar>
        </w:tblPrEx>
        <w:trPr>
          <w:cantSplit/>
        </w:trPr>
        <w:tc>
          <w:tcPr>
            <w:tcW w:w="1521" w:type="dxa"/>
            <w:tcBorders>
              <w:top w:val="single" w:sz="16" w:space="0" w:color="000000"/>
              <w:left w:val="single" w:sz="16" w:space="0" w:color="000000"/>
              <w:bottom w:val="single" w:sz="16" w:space="0" w:color="000000"/>
              <w:right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r>
      <w:tr w:rsidR="00E25BBA" w:rsidRPr="00E25BBA">
        <w:tblPrEx>
          <w:tblCellMar>
            <w:top w:w="0" w:type="dxa"/>
            <w:bottom w:w="0" w:type="dxa"/>
          </w:tblCellMar>
        </w:tblPrEx>
        <w:trPr>
          <w:cantSplit/>
        </w:trPr>
        <w:tc>
          <w:tcPr>
            <w:tcW w:w="1521" w:type="dxa"/>
            <w:tcBorders>
              <w:top w:val="nil"/>
              <w:left w:val="nil"/>
              <w:bottom w:val="nil"/>
              <w:right w:val="nil"/>
            </w:tcBorders>
            <w:shd w:val="clear" w:color="auto" w:fill="FFFFFF"/>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 xml:space="preserve">a. </w:t>
            </w:r>
            <w:r w:rsidRPr="00E25BBA">
              <w:rPr>
                <w:rFonts w:ascii="MingLiU" w:eastAsia="MingLiU" w:hAnsi="Times New Roman" w:cs="MingLiU" w:hint="eastAsia"/>
                <w:color w:val="000000"/>
                <w:kern w:val="0"/>
                <w:sz w:val="18"/>
                <w:szCs w:val="18"/>
              </w:rPr>
              <w:t>此矩阵不是正定矩阵。</w:t>
            </w:r>
          </w:p>
        </w:tc>
      </w:tr>
    </w:tbl>
    <w:p w:rsidR="00E25BBA" w:rsidRPr="00E25BBA" w:rsidRDefault="00E25BBA" w:rsidP="00E25BBA">
      <w:pPr>
        <w:autoSpaceDE w:val="0"/>
        <w:autoSpaceDN w:val="0"/>
        <w:adjustRightInd w:val="0"/>
        <w:spacing w:line="400" w:lineRule="atLeast"/>
        <w:jc w:val="left"/>
        <w:rPr>
          <w:rFonts w:ascii="Times New Roman" w:hAnsi="Times New Roman" w:cs="Times New Roman"/>
          <w:kern w:val="0"/>
          <w:sz w:val="24"/>
          <w:szCs w:val="24"/>
        </w:rPr>
      </w:pPr>
    </w:p>
    <w:p w:rsidR="00E25BBA" w:rsidRPr="00E25BBA" w:rsidRDefault="00E25BBA" w:rsidP="00E25BBA">
      <w:pPr>
        <w:autoSpaceDE w:val="0"/>
        <w:autoSpaceDN w:val="0"/>
        <w:adjustRightInd w:val="0"/>
        <w:spacing w:line="400" w:lineRule="atLeast"/>
        <w:jc w:val="left"/>
        <w:rPr>
          <w:rFonts w:ascii="Times New Roman" w:hAnsi="Times New Roman" w:cs="Times New Roman"/>
          <w:kern w:val="0"/>
          <w:sz w:val="24"/>
          <w:szCs w:val="24"/>
        </w:rPr>
      </w:pPr>
    </w:p>
    <w:tbl>
      <w:tblPr>
        <w:tblW w:w="50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67"/>
        <w:gridCol w:w="1141"/>
        <w:gridCol w:w="1141"/>
      </w:tblGrid>
      <w:tr w:rsidR="00E25BBA" w:rsidRPr="00E25BBA">
        <w:tblPrEx>
          <w:tblCellMar>
            <w:top w:w="0" w:type="dxa"/>
            <w:bottom w:w="0" w:type="dxa"/>
          </w:tblCellMar>
        </w:tblPrEx>
        <w:trPr>
          <w:cantSplit/>
        </w:trPr>
        <w:tc>
          <w:tcPr>
            <w:tcW w:w="5048" w:type="dxa"/>
            <w:gridSpan w:val="3"/>
            <w:tcBorders>
              <w:top w:val="nil"/>
              <w:left w:val="nil"/>
              <w:bottom w:val="nil"/>
              <w:right w:val="nil"/>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hint="eastAsia"/>
                <w:b/>
                <w:bCs/>
                <w:color w:val="000000"/>
                <w:kern w:val="0"/>
                <w:sz w:val="18"/>
                <w:szCs w:val="18"/>
              </w:rPr>
              <w:t>公因子方差</w:t>
            </w:r>
          </w:p>
        </w:tc>
      </w:tr>
      <w:tr w:rsidR="00E25BBA" w:rsidRPr="00E25BBA">
        <w:tblPrEx>
          <w:tblCellMar>
            <w:top w:w="0" w:type="dxa"/>
            <w:bottom w:w="0" w:type="dxa"/>
          </w:tblCellMar>
        </w:tblPrEx>
        <w:trPr>
          <w:cantSplit/>
        </w:trPr>
        <w:tc>
          <w:tcPr>
            <w:tcW w:w="2766" w:type="dxa"/>
            <w:tcBorders>
              <w:top w:val="single" w:sz="16" w:space="0" w:color="000000"/>
              <w:left w:val="single" w:sz="16" w:space="0" w:color="000000"/>
              <w:bottom w:val="single" w:sz="16" w:space="0" w:color="000000"/>
              <w:right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p>
        </w:tc>
        <w:tc>
          <w:tcPr>
            <w:tcW w:w="1141" w:type="dxa"/>
            <w:tcBorders>
              <w:top w:val="single" w:sz="16" w:space="0" w:color="000000"/>
              <w:left w:val="single" w:sz="16" w:space="0" w:color="000000"/>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初始</w:t>
            </w:r>
          </w:p>
        </w:tc>
        <w:tc>
          <w:tcPr>
            <w:tcW w:w="1141" w:type="dxa"/>
            <w:tcBorders>
              <w:top w:val="single" w:sz="16" w:space="0" w:color="000000"/>
              <w:bottom w:val="single" w:sz="16" w:space="0" w:color="000000"/>
              <w:right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提取</w:t>
            </w:r>
          </w:p>
        </w:tc>
      </w:tr>
      <w:tr w:rsidR="00E25BBA" w:rsidRPr="00E25BBA">
        <w:tblPrEx>
          <w:tblCellMar>
            <w:top w:w="0" w:type="dxa"/>
            <w:bottom w:w="0" w:type="dxa"/>
          </w:tblCellMar>
        </w:tblPrEx>
        <w:trPr>
          <w:cantSplit/>
        </w:trPr>
        <w:tc>
          <w:tcPr>
            <w:tcW w:w="2766" w:type="dxa"/>
            <w:tcBorders>
              <w:top w:val="single" w:sz="16" w:space="0" w:color="000000"/>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序号</w:t>
            </w:r>
          </w:p>
        </w:tc>
        <w:tc>
          <w:tcPr>
            <w:tcW w:w="1141" w:type="dxa"/>
            <w:tcBorders>
              <w:top w:val="single" w:sz="16" w:space="0" w:color="000000"/>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.593</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所用时间</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.615</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您的性别：</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.620</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您目前从事的职业：</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.641</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lastRenderedPageBreak/>
              <w:t>您是否从事过自媒体相关的工作？</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.513</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您的年龄段：</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.666</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w:t>
            </w:r>
            <w:r w:rsidRPr="00E25BBA">
              <w:rPr>
                <w:rFonts w:ascii="MingLiU" w:eastAsia="MingLiU" w:hAnsi="Times New Roman" w:cs="MingLiU" w:hint="eastAsia"/>
                <w:color w:val="000000"/>
                <w:kern w:val="0"/>
                <w:sz w:val="18"/>
                <w:szCs w:val="18"/>
              </w:rPr>
              <w:t>、您平常都使用哪些自媒体平台</w:t>
            </w:r>
            <w:r w:rsidRPr="00E25BBA">
              <w:rPr>
                <w:rFonts w:ascii="MingLiU" w:eastAsia="MingLiU" w:hAnsi="Times New Roman" w:cs="MingLiU"/>
                <w:color w:val="000000"/>
                <w:kern w:val="0"/>
                <w:sz w:val="18"/>
                <w:szCs w:val="18"/>
              </w:rPr>
              <w:t>(</w:t>
            </w:r>
            <w:proofErr w:type="gramStart"/>
            <w:r w:rsidRPr="00E25BBA">
              <w:rPr>
                <w:rFonts w:ascii="MingLiU" w:eastAsia="MingLiU" w:hAnsi="Times New Roman" w:cs="MingLiU" w:hint="eastAsia"/>
                <w:color w:val="000000"/>
                <w:kern w:val="0"/>
                <w:sz w:val="18"/>
                <w:szCs w:val="18"/>
              </w:rPr>
              <w:t>微信</w:t>
            </w:r>
            <w:proofErr w:type="gramEnd"/>
            <w:r w:rsidRPr="00E25BBA">
              <w:rPr>
                <w:rFonts w:ascii="MingLiU" w:eastAsia="MingLiU" w:hAnsi="Times New Roman" w:cs="MingLiU"/>
                <w:color w:val="000000"/>
                <w:kern w:val="0"/>
                <w:sz w:val="18"/>
                <w:szCs w:val="18"/>
              </w:rPr>
              <w:t>)</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.624</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w:t>
            </w:r>
            <w:r w:rsidRPr="00E25BBA">
              <w:rPr>
                <w:rFonts w:ascii="MingLiU" w:eastAsia="MingLiU" w:hAnsi="Times New Roman" w:cs="MingLiU" w:hint="eastAsia"/>
                <w:color w:val="000000"/>
                <w:kern w:val="0"/>
                <w:sz w:val="18"/>
                <w:szCs w:val="18"/>
              </w:rPr>
              <w:t>、您平常都使用哪些自媒体平台</w:t>
            </w:r>
            <w:r w:rsidRPr="00E25BBA">
              <w:rPr>
                <w:rFonts w:ascii="MingLiU" w:eastAsia="MingLiU" w:hAnsi="Times New Roman" w:cs="MingLiU"/>
                <w:color w:val="000000"/>
                <w:kern w:val="0"/>
                <w:sz w:val="18"/>
                <w:szCs w:val="18"/>
              </w:rPr>
              <w:t>(</w:t>
            </w:r>
            <w:proofErr w:type="gramStart"/>
            <w:r w:rsidRPr="00E25BBA">
              <w:rPr>
                <w:rFonts w:ascii="MingLiU" w:eastAsia="MingLiU" w:hAnsi="Times New Roman" w:cs="MingLiU" w:hint="eastAsia"/>
                <w:color w:val="000000"/>
                <w:kern w:val="0"/>
                <w:sz w:val="18"/>
                <w:szCs w:val="18"/>
              </w:rPr>
              <w:t>微博</w:t>
            </w:r>
            <w:proofErr w:type="gramEnd"/>
            <w:r w:rsidRPr="00E25BBA">
              <w:rPr>
                <w:rFonts w:ascii="MingLiU" w:eastAsia="MingLiU" w:hAnsi="Times New Roman" w:cs="MingLiU"/>
                <w:color w:val="000000"/>
                <w:kern w:val="0"/>
                <w:sz w:val="18"/>
                <w:szCs w:val="18"/>
              </w:rPr>
              <w:t>)</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.593</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w:t>
            </w:r>
            <w:r w:rsidRPr="00E25BBA">
              <w:rPr>
                <w:rFonts w:ascii="MingLiU" w:eastAsia="MingLiU" w:hAnsi="Times New Roman" w:cs="MingLiU" w:hint="eastAsia"/>
                <w:color w:val="000000"/>
                <w:kern w:val="0"/>
                <w:sz w:val="18"/>
                <w:szCs w:val="18"/>
              </w:rPr>
              <w:t>、您平常都使用哪些自媒体平台</w:t>
            </w:r>
            <w:r w:rsidRPr="00E25BBA">
              <w:rPr>
                <w:rFonts w:ascii="MingLiU" w:eastAsia="MingLiU" w:hAnsi="Times New Roman" w:cs="MingLiU"/>
                <w:color w:val="000000"/>
                <w:kern w:val="0"/>
                <w:sz w:val="18"/>
                <w:szCs w:val="18"/>
              </w:rPr>
              <w:t>(b</w:t>
            </w:r>
            <w:r w:rsidRPr="00E25BBA">
              <w:rPr>
                <w:rFonts w:ascii="MingLiU" w:eastAsia="MingLiU" w:hAnsi="Times New Roman" w:cs="MingLiU" w:hint="eastAsia"/>
                <w:color w:val="000000"/>
                <w:kern w:val="0"/>
                <w:sz w:val="18"/>
                <w:szCs w:val="18"/>
              </w:rPr>
              <w:t>站</w:t>
            </w:r>
            <w:r w:rsidRPr="00E25BBA">
              <w:rPr>
                <w:rFonts w:ascii="MingLiU" w:eastAsia="MingLiU" w:hAnsi="Times New Roman" w:cs="MingLiU"/>
                <w:color w:val="000000"/>
                <w:kern w:val="0"/>
                <w:sz w:val="18"/>
                <w:szCs w:val="18"/>
              </w:rPr>
              <w:t>)</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.680</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w:t>
            </w:r>
            <w:r w:rsidRPr="00E25BBA">
              <w:rPr>
                <w:rFonts w:ascii="MingLiU" w:eastAsia="MingLiU" w:hAnsi="Times New Roman" w:cs="MingLiU" w:hint="eastAsia"/>
                <w:color w:val="000000"/>
                <w:kern w:val="0"/>
                <w:sz w:val="18"/>
                <w:szCs w:val="18"/>
              </w:rPr>
              <w:t>、您平常都使用哪些自媒体平台</w:t>
            </w:r>
            <w:r w:rsidRPr="00E25BBA">
              <w:rPr>
                <w:rFonts w:ascii="MingLiU" w:eastAsia="MingLiU" w:hAnsi="Times New Roman" w:cs="MingLiU"/>
                <w:color w:val="000000"/>
                <w:kern w:val="0"/>
                <w:sz w:val="18"/>
                <w:szCs w:val="18"/>
              </w:rPr>
              <w:t>(</w:t>
            </w:r>
            <w:proofErr w:type="gramStart"/>
            <w:r w:rsidRPr="00E25BBA">
              <w:rPr>
                <w:rFonts w:ascii="MingLiU" w:eastAsia="MingLiU" w:hAnsi="Times New Roman" w:cs="MingLiU" w:hint="eastAsia"/>
                <w:color w:val="000000"/>
                <w:kern w:val="0"/>
                <w:sz w:val="18"/>
                <w:szCs w:val="18"/>
              </w:rPr>
              <w:t>贴吧</w:t>
            </w:r>
            <w:proofErr w:type="gramEnd"/>
            <w:r w:rsidRPr="00E25BBA">
              <w:rPr>
                <w:rFonts w:ascii="MingLiU" w:eastAsia="MingLiU" w:hAnsi="Times New Roman" w:cs="MingLiU"/>
                <w:color w:val="000000"/>
                <w:kern w:val="0"/>
                <w:sz w:val="18"/>
                <w:szCs w:val="18"/>
              </w:rPr>
              <w:t>)</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.660</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w:t>
            </w:r>
            <w:r w:rsidRPr="00E25BBA">
              <w:rPr>
                <w:rFonts w:ascii="MingLiU" w:eastAsia="MingLiU" w:hAnsi="Times New Roman" w:cs="MingLiU" w:hint="eastAsia"/>
                <w:color w:val="000000"/>
                <w:kern w:val="0"/>
                <w:sz w:val="18"/>
                <w:szCs w:val="18"/>
              </w:rPr>
              <w:t>、您平常都使用哪些自媒体平台</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知乎</w:t>
            </w:r>
            <w:r w:rsidRPr="00E25BBA">
              <w:rPr>
                <w:rFonts w:ascii="MingLiU" w:eastAsia="MingLiU" w:hAnsi="Times New Roman" w:cs="MingLiU"/>
                <w:color w:val="000000"/>
                <w:kern w:val="0"/>
                <w:sz w:val="18"/>
                <w:szCs w:val="18"/>
              </w:rPr>
              <w:t>)</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.711</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w:t>
            </w:r>
            <w:r w:rsidRPr="00E25BBA">
              <w:rPr>
                <w:rFonts w:ascii="MingLiU" w:eastAsia="MingLiU" w:hAnsi="Times New Roman" w:cs="MingLiU" w:hint="eastAsia"/>
                <w:color w:val="000000"/>
                <w:kern w:val="0"/>
                <w:sz w:val="18"/>
                <w:szCs w:val="18"/>
              </w:rPr>
              <w:t>、您平常都使用哪些自媒体平台</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豆瓣</w:t>
            </w:r>
            <w:r w:rsidRPr="00E25BBA">
              <w:rPr>
                <w:rFonts w:ascii="MingLiU" w:eastAsia="MingLiU" w:hAnsi="Times New Roman" w:cs="MingLiU"/>
                <w:color w:val="000000"/>
                <w:kern w:val="0"/>
                <w:sz w:val="18"/>
                <w:szCs w:val="18"/>
              </w:rPr>
              <w:t>)</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.702</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w:t>
            </w:r>
            <w:r w:rsidRPr="00E25BBA">
              <w:rPr>
                <w:rFonts w:ascii="MingLiU" w:eastAsia="MingLiU" w:hAnsi="Times New Roman" w:cs="MingLiU" w:hint="eastAsia"/>
                <w:color w:val="000000"/>
                <w:kern w:val="0"/>
                <w:sz w:val="18"/>
                <w:szCs w:val="18"/>
              </w:rPr>
              <w:t>、您平常都使用哪些自媒体平台</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其它</w:t>
            </w:r>
            <w:r w:rsidRPr="00E25BBA">
              <w:rPr>
                <w:rFonts w:ascii="MingLiU" w:eastAsia="MingLiU" w:hAnsi="Times New Roman" w:cs="MingLiU"/>
                <w:color w:val="000000"/>
                <w:kern w:val="0"/>
                <w:sz w:val="18"/>
                <w:szCs w:val="18"/>
              </w:rPr>
              <w:t>)</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.506</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您在使用这些自媒体平台的过程中遇到自媒体发布者发布内容中包含广告的频率是：</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.477</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您在使用这些自媒体平台的过程中遇到过下列哪些现象？</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自媒体发布者发布的内容是对某些产品和服务的试用、</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.969</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您在使用这些自媒体平台的过程中遇到过下列哪些现象？</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自媒体发布者在原创内容中穿插广告。（文章看着好好</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.904</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您在使用这些自媒体平台的过程中遇到过下列哪些现象？</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自媒体发布者发布的广告描述明显和产品不符（这东西</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.715</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您在使用这些自媒体平台的过程中遇到过下列哪些现象？</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自媒体发布者发布的广告内容低俗或内容引起不适。</w:t>
            </w:r>
            <w:r w:rsidRPr="00E25BBA">
              <w:rPr>
                <w:rFonts w:ascii="MingLiU" w:eastAsia="MingLiU" w:hAnsi="Times New Roman" w:cs="MingLiU"/>
                <w:color w:val="000000"/>
                <w:kern w:val="0"/>
                <w:sz w:val="18"/>
                <w:szCs w:val="18"/>
              </w:rPr>
              <w:t>)</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.783</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您在使用这些自媒体平台的过程中遇到过下列哪些现象？</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举报某些影响不好的自媒体内容后反馈很慢</w:t>
            </w:r>
            <w:r w:rsidRPr="00E25BBA">
              <w:rPr>
                <w:rFonts w:ascii="MingLiU" w:eastAsia="MingLiU" w:hAnsi="Times New Roman" w:cs="MingLiU"/>
                <w:color w:val="000000"/>
                <w:kern w:val="0"/>
                <w:sz w:val="18"/>
                <w:szCs w:val="18"/>
              </w:rPr>
              <w:t>)</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.816</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您在使用这些自媒体平台的过程中遇到过下列哪些现象？</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其它</w:t>
            </w:r>
            <w:r w:rsidRPr="00E25BBA">
              <w:rPr>
                <w:rFonts w:ascii="MingLiU" w:eastAsia="MingLiU" w:hAnsi="Times New Roman" w:cs="MingLiU"/>
                <w:color w:val="000000"/>
                <w:kern w:val="0"/>
                <w:sz w:val="18"/>
                <w:szCs w:val="18"/>
              </w:rPr>
              <w:t>)</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.876</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lastRenderedPageBreak/>
              <w:t>对于自媒体发布者发布的对某些产品和服务的试用、评测或推广等，您是否认为它们属于广告？</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.920</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如果您判定一篇自媒体发布者发布的对某些产品和服务的试用、评测或推广为广告，您的态度是：</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.910</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对于自媒体发布者在原创内容中穿插广告您的态度是：</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.664</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遇到存在或疑似存在上述问题的广告，您会采取什么措施？</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取关自媒体发布者</w:t>
            </w:r>
            <w:r w:rsidRPr="00E25BBA">
              <w:rPr>
                <w:rFonts w:ascii="MingLiU" w:eastAsia="MingLiU" w:hAnsi="Times New Roman" w:cs="MingLiU"/>
                <w:color w:val="000000"/>
                <w:kern w:val="0"/>
                <w:sz w:val="18"/>
                <w:szCs w:val="18"/>
              </w:rPr>
              <w:t>)</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.687</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遇到存在或疑似存在上述问题的广告，您会采取什么措施？</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举报</w:t>
            </w:r>
            <w:r w:rsidRPr="00E25BBA">
              <w:rPr>
                <w:rFonts w:ascii="MingLiU" w:eastAsia="MingLiU" w:hAnsi="Times New Roman" w:cs="MingLiU"/>
                <w:color w:val="000000"/>
                <w:kern w:val="0"/>
                <w:sz w:val="18"/>
                <w:szCs w:val="18"/>
              </w:rPr>
              <w:t>)</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.675</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遇到存在或疑似存在上述问题的广告，您会采取什么措施？</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不采取措施</w:t>
            </w:r>
            <w:r w:rsidRPr="00E25BBA">
              <w:rPr>
                <w:rFonts w:ascii="MingLiU" w:eastAsia="MingLiU" w:hAnsi="Times New Roman" w:cs="MingLiU"/>
                <w:color w:val="000000"/>
                <w:kern w:val="0"/>
                <w:sz w:val="18"/>
                <w:szCs w:val="18"/>
              </w:rPr>
              <w:t>)</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.886</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遇到存在或疑似存在上述问题的广告，您会采取什么措施？</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评论</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转发吐槽</w:t>
            </w:r>
            <w:r w:rsidRPr="00E25BBA">
              <w:rPr>
                <w:rFonts w:ascii="MingLiU" w:eastAsia="MingLiU" w:hAnsi="Times New Roman" w:cs="MingLiU"/>
                <w:color w:val="000000"/>
                <w:kern w:val="0"/>
                <w:sz w:val="18"/>
                <w:szCs w:val="18"/>
              </w:rPr>
              <w:t>)</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.598</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遇到存在或疑似存在上述问题的广告，您会采取什么措施？</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其它</w:t>
            </w:r>
            <w:r w:rsidRPr="00E25BBA">
              <w:rPr>
                <w:rFonts w:ascii="MingLiU" w:eastAsia="MingLiU" w:hAnsi="Times New Roman" w:cs="MingLiU"/>
                <w:color w:val="000000"/>
                <w:kern w:val="0"/>
                <w:sz w:val="18"/>
                <w:szCs w:val="18"/>
              </w:rPr>
              <w:t>)</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.592</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针对广告主和自媒体内容发布者，您认为自媒体广告存在上述问题的原因是？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为了博得更多关注度，赚取</w:t>
            </w:r>
            <w:proofErr w:type="gramStart"/>
            <w:r w:rsidRPr="00E25BBA">
              <w:rPr>
                <w:rFonts w:ascii="MingLiU" w:eastAsia="MingLiU" w:hAnsi="Times New Roman" w:cs="MingLiU" w:hint="eastAsia"/>
                <w:color w:val="000000"/>
                <w:kern w:val="0"/>
                <w:sz w:val="18"/>
                <w:szCs w:val="18"/>
              </w:rPr>
              <w:t>更多利</w:t>
            </w:r>
            <w:proofErr w:type="gramEnd"/>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.699</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针对广告主和自媒体内容发布者，您认为自媒体广告存在上述问题的原因是？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个人道德约束不够，</w:t>
            </w:r>
            <w:proofErr w:type="gramStart"/>
            <w:r w:rsidRPr="00E25BBA">
              <w:rPr>
                <w:rFonts w:ascii="MingLiU" w:eastAsia="MingLiU" w:hAnsi="Times New Roman" w:cs="MingLiU" w:hint="eastAsia"/>
                <w:color w:val="000000"/>
                <w:kern w:val="0"/>
                <w:sz w:val="18"/>
                <w:szCs w:val="18"/>
              </w:rPr>
              <w:t>打相关</w:t>
            </w:r>
            <w:proofErr w:type="gramEnd"/>
            <w:r w:rsidRPr="00E25BBA">
              <w:rPr>
                <w:rFonts w:ascii="MingLiU" w:eastAsia="MingLiU" w:hAnsi="Times New Roman" w:cs="MingLiU" w:hint="eastAsia"/>
                <w:color w:val="000000"/>
                <w:kern w:val="0"/>
                <w:sz w:val="18"/>
                <w:szCs w:val="18"/>
              </w:rPr>
              <w:t>法律的</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.644</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针对广告主和自媒体内容发布者，您认为自媒体广告存在上述问题的原因是？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自媒体内容发布者对相关法律不熟</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.489</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针对广告主和自媒体内容发布者，您认为自媒体广告存在上述问题的原因是？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其它</w:t>
            </w:r>
            <w:r w:rsidRPr="00E25BBA">
              <w:rPr>
                <w:rFonts w:ascii="MingLiU" w:eastAsia="MingLiU" w:hAnsi="Times New Roman" w:cs="MingLiU"/>
                <w:color w:val="000000"/>
                <w:kern w:val="0"/>
                <w:sz w:val="18"/>
                <w:szCs w:val="18"/>
              </w:rPr>
              <w:t>)</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.725</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针对自媒体平台，您认为自媒体广告存在上述问题的原因是？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缺乏责任意识，对于未明确规定需要承担责任的广</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.710</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lastRenderedPageBreak/>
              <w:t>针对自媒体平台，您认为自媒体广告存在上述问题的原因是？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缺乏有效的技术检测手段，难甄别哪些内容</w:t>
            </w:r>
            <w:proofErr w:type="gramStart"/>
            <w:r w:rsidRPr="00E25BBA">
              <w:rPr>
                <w:rFonts w:ascii="MingLiU" w:eastAsia="MingLiU" w:hAnsi="Times New Roman" w:cs="MingLiU" w:hint="eastAsia"/>
                <w:color w:val="000000"/>
                <w:kern w:val="0"/>
                <w:sz w:val="18"/>
                <w:szCs w:val="18"/>
              </w:rPr>
              <w:t>存在问</w:t>
            </w:r>
            <w:proofErr w:type="gramEnd"/>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.692</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针对自媒体平台，您认为自媒体广告存在上述问题的原因是？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其它</w:t>
            </w:r>
            <w:r w:rsidRPr="00E25BBA">
              <w:rPr>
                <w:rFonts w:ascii="MingLiU" w:eastAsia="MingLiU" w:hAnsi="Times New Roman" w:cs="MingLiU"/>
                <w:color w:val="000000"/>
                <w:kern w:val="0"/>
                <w:sz w:val="18"/>
                <w:szCs w:val="18"/>
              </w:rPr>
              <w:t>)</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.831</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针对立法和监管部门，您认为自媒体广告存在上述问题的原因是？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相关部门没有根据实际情况明确制定地区配合</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.702</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针对立法和监管部门，您认为自媒体广告存在上述问题的原因是？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电子证据保存难，易被伪造篡改，造成</w:t>
            </w:r>
            <w:proofErr w:type="gramStart"/>
            <w:r w:rsidRPr="00E25BBA">
              <w:rPr>
                <w:rFonts w:ascii="MingLiU" w:eastAsia="MingLiU" w:hAnsi="Times New Roman" w:cs="MingLiU" w:hint="eastAsia"/>
                <w:color w:val="000000"/>
                <w:kern w:val="0"/>
                <w:sz w:val="18"/>
                <w:szCs w:val="18"/>
              </w:rPr>
              <w:t>监管部</w:t>
            </w:r>
            <w:proofErr w:type="gramEnd"/>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.529</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针对立法和监管部门，您认为自媒体广告存在上述问题的原因是？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与自媒体发布内容相关的数据量巨大且监测技</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.478</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针对立法和监管部门，您认为自媒体广告存在上述问题的原因是？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监管部门不够重视，资金投入少，缺乏执法力</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.624</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针对立法和监管部门，您认为自媒体广告存在上述问题的原因是？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其它</w:t>
            </w:r>
            <w:r w:rsidRPr="00E25BBA">
              <w:rPr>
                <w:rFonts w:ascii="MingLiU" w:eastAsia="MingLiU" w:hAnsi="Times New Roman" w:cs="MingLiU"/>
                <w:color w:val="000000"/>
                <w:kern w:val="0"/>
                <w:sz w:val="18"/>
                <w:szCs w:val="18"/>
              </w:rPr>
              <w:t>)</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.688</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针对广告主和自媒体内容发布者，您认为解决上述问题可行的办法是？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从自身角度，加强个人道德和法律意识。</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.745</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针对广告主和自媒体内容发布者，您认为解决上述问题可行的办法是？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增加第三方平台，弱化广告主和自媒体内</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.733</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针对广告主和自媒体内容发布者，您认为解决上述问题可行的办法是？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其它</w:t>
            </w:r>
            <w:r w:rsidRPr="00E25BBA">
              <w:rPr>
                <w:rFonts w:ascii="MingLiU" w:eastAsia="MingLiU" w:hAnsi="Times New Roman" w:cs="MingLiU"/>
                <w:color w:val="000000"/>
                <w:kern w:val="0"/>
                <w:sz w:val="18"/>
                <w:szCs w:val="18"/>
              </w:rPr>
              <w:t>)</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.687</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针对自媒体平台，您认为解决上述问题可行的办法是？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大力推行实名化制度。</w:t>
            </w:r>
            <w:r w:rsidRPr="00E25BBA">
              <w:rPr>
                <w:rFonts w:ascii="MingLiU" w:eastAsia="MingLiU" w:hAnsi="Times New Roman" w:cs="MingLiU"/>
                <w:color w:val="000000"/>
                <w:kern w:val="0"/>
                <w:sz w:val="18"/>
                <w:szCs w:val="18"/>
              </w:rPr>
              <w:t>)</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.669</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lastRenderedPageBreak/>
              <w:t>针对自媒体平台，您认为解决上述问题可行的办法是？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推出相关信用评级体系，与个人信用体系挂钩。</w:t>
            </w:r>
            <w:r w:rsidRPr="00E25BBA">
              <w:rPr>
                <w:rFonts w:ascii="MingLiU" w:eastAsia="MingLiU" w:hAnsi="Times New Roman" w:cs="MingLiU"/>
                <w:color w:val="000000"/>
                <w:kern w:val="0"/>
                <w:sz w:val="18"/>
                <w:szCs w:val="18"/>
              </w:rPr>
              <w:t>)</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.532</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针对自媒体平台，您认为解决上述问题可行的办法是？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制定更严格的内容审核制度，提高技术检测水平，加强内</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.446</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针对自媒体平台，您认为解决上述问题可行的办法是？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完善对用户举报的处理机智，使相关举报的反馈效果更好</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.590</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针对自媒体平台，您认为解决上述问题可行的办法是？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提高自媒体内容发布者的注册门槛，注册前对其法律了解</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.440</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针对自媒体平台，您认为解决上述问题可行的办法是？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延长后台内容保存日期，使用户删除内容后后台仍在一定</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.571</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针对自媒体平台，您认为解决上述问题可行的办法是？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其它</w:t>
            </w:r>
            <w:r w:rsidRPr="00E25BBA">
              <w:rPr>
                <w:rFonts w:ascii="MingLiU" w:eastAsia="MingLiU" w:hAnsi="Times New Roman" w:cs="MingLiU"/>
                <w:color w:val="000000"/>
                <w:kern w:val="0"/>
                <w:sz w:val="18"/>
                <w:szCs w:val="18"/>
              </w:rPr>
              <w:t>)</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.721</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针对立法和监管部门，您认为解决上述问题可行的办法是？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建立全国范围内的互联网广告监管部门，统筹地区相</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.642</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针对立法和监管部门，您认为解决上述问题可行的办法是？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制定一套自媒体广告量化标准，提高技术监测手段。</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.620</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针对立法和监管部门，您认为解决上述问题可行的办法是？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提高对自媒体广告的重视程度，加大资金投入。</w:t>
            </w:r>
            <w:r w:rsidRPr="00E25BBA">
              <w:rPr>
                <w:rFonts w:ascii="MingLiU" w:eastAsia="MingLiU" w:hAnsi="Times New Roman" w:cs="MingLiU"/>
                <w:color w:val="000000"/>
                <w:kern w:val="0"/>
                <w:sz w:val="18"/>
                <w:szCs w:val="18"/>
              </w:rPr>
              <w:t>)</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.514</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针对立法和监管部门，您认为解决上述问题可行的办法是？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增加对相关法律的宣传，提高社会对自媒体相关法律</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.566</w:t>
            </w:r>
          </w:p>
        </w:tc>
      </w:tr>
      <w:tr w:rsidR="00E25BBA" w:rsidRPr="00E25BBA">
        <w:tblPrEx>
          <w:tblCellMar>
            <w:top w:w="0" w:type="dxa"/>
            <w:bottom w:w="0" w:type="dxa"/>
          </w:tblCellMar>
        </w:tblPrEx>
        <w:trPr>
          <w:cantSplit/>
        </w:trPr>
        <w:tc>
          <w:tcPr>
            <w:tcW w:w="276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针对立法和监管部门，您认为解决上述问题可行的办法是？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其它</w:t>
            </w:r>
            <w:r w:rsidRPr="00E25BBA">
              <w:rPr>
                <w:rFonts w:ascii="MingLiU" w:eastAsia="MingLiU" w:hAnsi="Times New Roman" w:cs="MingLiU"/>
                <w:color w:val="000000"/>
                <w:kern w:val="0"/>
                <w:sz w:val="18"/>
                <w:szCs w:val="18"/>
              </w:rPr>
              <w:t>)</w:t>
            </w:r>
          </w:p>
        </w:tc>
        <w:tc>
          <w:tcPr>
            <w:tcW w:w="1141"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.542</w:t>
            </w:r>
          </w:p>
        </w:tc>
      </w:tr>
      <w:tr w:rsidR="00E25BBA" w:rsidRPr="00E25BBA">
        <w:tblPrEx>
          <w:tblCellMar>
            <w:top w:w="0" w:type="dxa"/>
            <w:bottom w:w="0" w:type="dxa"/>
          </w:tblCellMar>
        </w:tblPrEx>
        <w:trPr>
          <w:cantSplit/>
        </w:trPr>
        <w:tc>
          <w:tcPr>
            <w:tcW w:w="2766" w:type="dxa"/>
            <w:tcBorders>
              <w:top w:val="nil"/>
              <w:left w:val="single" w:sz="16" w:space="0" w:color="000000"/>
              <w:bottom w:val="single" w:sz="16" w:space="0" w:color="000000"/>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总分</w:t>
            </w:r>
          </w:p>
        </w:tc>
        <w:tc>
          <w:tcPr>
            <w:tcW w:w="1141" w:type="dxa"/>
            <w:tcBorders>
              <w:top w:val="nil"/>
              <w:left w:val="single" w:sz="16" w:space="0" w:color="000000"/>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41" w:type="dxa"/>
            <w:tcBorders>
              <w:top w:val="nil"/>
              <w:bottom w:val="single" w:sz="16" w:space="0" w:color="000000"/>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.981</w:t>
            </w:r>
          </w:p>
        </w:tc>
      </w:tr>
      <w:tr w:rsidR="00E25BBA" w:rsidRPr="00E25BBA">
        <w:tblPrEx>
          <w:tblCellMar>
            <w:top w:w="0" w:type="dxa"/>
            <w:bottom w:w="0" w:type="dxa"/>
          </w:tblCellMar>
        </w:tblPrEx>
        <w:trPr>
          <w:cantSplit/>
        </w:trPr>
        <w:tc>
          <w:tcPr>
            <w:tcW w:w="5048" w:type="dxa"/>
            <w:gridSpan w:val="3"/>
            <w:tcBorders>
              <w:top w:val="nil"/>
              <w:left w:val="nil"/>
              <w:bottom w:val="nil"/>
              <w:right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提取方法：主成份分析。</w:t>
            </w:r>
          </w:p>
        </w:tc>
      </w:tr>
    </w:tbl>
    <w:p w:rsidR="00E25BBA" w:rsidRPr="00E25BBA" w:rsidRDefault="00E25BBA" w:rsidP="00E25BBA">
      <w:pPr>
        <w:autoSpaceDE w:val="0"/>
        <w:autoSpaceDN w:val="0"/>
        <w:adjustRightInd w:val="0"/>
        <w:spacing w:line="400" w:lineRule="atLeast"/>
        <w:jc w:val="left"/>
        <w:rPr>
          <w:rFonts w:ascii="Times New Roman" w:hAnsi="Times New Roman" w:cs="Times New Roman"/>
          <w:kern w:val="0"/>
          <w:sz w:val="24"/>
          <w:szCs w:val="24"/>
        </w:rPr>
      </w:pPr>
    </w:p>
    <w:p w:rsidR="00E25BBA" w:rsidRPr="00E25BBA" w:rsidRDefault="00E25BBA" w:rsidP="00E25BBA">
      <w:pPr>
        <w:autoSpaceDE w:val="0"/>
        <w:autoSpaceDN w:val="0"/>
        <w:adjustRightInd w:val="0"/>
        <w:spacing w:line="400" w:lineRule="atLeast"/>
        <w:jc w:val="left"/>
        <w:rPr>
          <w:rFonts w:ascii="Times New Roman" w:hAnsi="Times New Roman" w:cs="Times New Roman"/>
          <w:kern w:val="0"/>
          <w:sz w:val="24"/>
          <w:szCs w:val="24"/>
        </w:rPr>
      </w:pPr>
    </w:p>
    <w:tbl>
      <w:tblPr>
        <w:tblW w:w="117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0"/>
        <w:gridCol w:w="1418"/>
        <w:gridCol w:w="1418"/>
        <w:gridCol w:w="1141"/>
        <w:gridCol w:w="1141"/>
        <w:gridCol w:w="1176"/>
        <w:gridCol w:w="1141"/>
        <w:gridCol w:w="1141"/>
        <w:gridCol w:w="1176"/>
        <w:gridCol w:w="1141"/>
      </w:tblGrid>
      <w:tr w:rsidR="00E25BBA" w:rsidRPr="00E25BBA">
        <w:tblPrEx>
          <w:tblCellMar>
            <w:top w:w="0" w:type="dxa"/>
            <w:bottom w:w="0" w:type="dxa"/>
          </w:tblCellMar>
        </w:tblPrEx>
        <w:trPr>
          <w:cantSplit/>
        </w:trPr>
        <w:tc>
          <w:tcPr>
            <w:tcW w:w="11718" w:type="dxa"/>
            <w:gridSpan w:val="10"/>
            <w:tcBorders>
              <w:top w:val="nil"/>
              <w:left w:val="nil"/>
              <w:bottom w:val="nil"/>
              <w:right w:val="nil"/>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hint="eastAsia"/>
                <w:b/>
                <w:bCs/>
                <w:color w:val="000000"/>
                <w:kern w:val="0"/>
                <w:sz w:val="18"/>
                <w:szCs w:val="18"/>
              </w:rPr>
              <w:t>解释的总方差</w:t>
            </w:r>
          </w:p>
        </w:tc>
      </w:tr>
      <w:tr w:rsidR="00E25BBA" w:rsidRPr="00E25BBA">
        <w:tblPrEx>
          <w:tblCellMar>
            <w:top w:w="0" w:type="dxa"/>
            <w:bottom w:w="0" w:type="dxa"/>
          </w:tblCellMar>
        </w:tblPrEx>
        <w:trPr>
          <w:cantSplit/>
        </w:trPr>
        <w:tc>
          <w:tcPr>
            <w:tcW w:w="829" w:type="dxa"/>
            <w:vMerge w:val="restart"/>
            <w:tcBorders>
              <w:top w:val="single" w:sz="16" w:space="0" w:color="000000"/>
              <w:left w:val="single" w:sz="16" w:space="0" w:color="000000"/>
              <w:bottom w:val="nil"/>
              <w:right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成份</w:t>
            </w:r>
          </w:p>
        </w:tc>
        <w:tc>
          <w:tcPr>
            <w:tcW w:w="3975" w:type="dxa"/>
            <w:gridSpan w:val="3"/>
            <w:tcBorders>
              <w:top w:val="single" w:sz="16" w:space="0" w:color="000000"/>
              <w:left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初始特征值</w:t>
            </w:r>
          </w:p>
        </w:tc>
        <w:tc>
          <w:tcPr>
            <w:tcW w:w="3457" w:type="dxa"/>
            <w:gridSpan w:val="3"/>
            <w:tcBorders>
              <w:top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提取平方和载入</w:t>
            </w:r>
          </w:p>
        </w:tc>
        <w:tc>
          <w:tcPr>
            <w:tcW w:w="3457" w:type="dxa"/>
            <w:gridSpan w:val="3"/>
            <w:tcBorders>
              <w:top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旋转平方和载入</w:t>
            </w:r>
          </w:p>
        </w:tc>
      </w:tr>
      <w:tr w:rsidR="00E25BBA" w:rsidRPr="00E25BBA">
        <w:tblPrEx>
          <w:tblCellMar>
            <w:top w:w="0" w:type="dxa"/>
            <w:bottom w:w="0" w:type="dxa"/>
          </w:tblCellMar>
        </w:tblPrEx>
        <w:trPr>
          <w:cantSplit/>
        </w:trPr>
        <w:tc>
          <w:tcPr>
            <w:tcW w:w="829" w:type="dxa"/>
            <w:vMerge/>
            <w:tcBorders>
              <w:top w:val="single" w:sz="16" w:space="0" w:color="000000"/>
              <w:left w:val="single" w:sz="16" w:space="0" w:color="000000"/>
              <w:bottom w:val="nil"/>
              <w:right w:val="single" w:sz="16" w:space="0" w:color="000000"/>
            </w:tcBorders>
            <w:shd w:val="clear" w:color="auto" w:fill="FFFFFF"/>
          </w:tcPr>
          <w:p w:rsidR="00E25BBA" w:rsidRPr="00E25BBA" w:rsidRDefault="00E25BBA" w:rsidP="00E25BBA">
            <w:pPr>
              <w:autoSpaceDE w:val="0"/>
              <w:autoSpaceDN w:val="0"/>
              <w:adjustRightInd w:val="0"/>
              <w:jc w:val="left"/>
              <w:rPr>
                <w:rFonts w:ascii="MingLiU" w:eastAsia="MingLiU" w:hAnsi="Times New Roman" w:cs="MingLiU"/>
                <w:color w:val="000000"/>
                <w:kern w:val="0"/>
                <w:sz w:val="18"/>
                <w:szCs w:val="18"/>
              </w:rPr>
            </w:pPr>
          </w:p>
        </w:tc>
        <w:tc>
          <w:tcPr>
            <w:tcW w:w="1417" w:type="dxa"/>
            <w:tcBorders>
              <w:left w:val="single" w:sz="16" w:space="0" w:color="000000"/>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合计</w:t>
            </w:r>
          </w:p>
        </w:tc>
        <w:tc>
          <w:tcPr>
            <w:tcW w:w="1417"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方差的</w:t>
            </w:r>
            <w:r w:rsidRPr="00E25BBA">
              <w:rPr>
                <w:rFonts w:ascii="MingLiU" w:eastAsia="MingLiU" w:hAnsi="Times New Roman" w:cs="MingLiU"/>
                <w:color w:val="000000"/>
                <w:kern w:val="0"/>
                <w:sz w:val="18"/>
                <w:szCs w:val="18"/>
              </w:rPr>
              <w:t xml:space="preserve"> %</w:t>
            </w:r>
          </w:p>
        </w:tc>
        <w:tc>
          <w:tcPr>
            <w:tcW w:w="1141"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累积</w:t>
            </w:r>
            <w:r w:rsidRPr="00E25BBA">
              <w:rPr>
                <w:rFonts w:ascii="MingLiU" w:eastAsia="MingLiU" w:hAnsi="Times New Roman" w:cs="MingLiU"/>
                <w:color w:val="000000"/>
                <w:kern w:val="0"/>
                <w:sz w:val="18"/>
                <w:szCs w:val="18"/>
              </w:rPr>
              <w:t xml:space="preserve"> %</w:t>
            </w:r>
          </w:p>
        </w:tc>
        <w:tc>
          <w:tcPr>
            <w:tcW w:w="1141"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合计</w:t>
            </w:r>
          </w:p>
        </w:tc>
        <w:tc>
          <w:tcPr>
            <w:tcW w:w="1175"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方差的</w:t>
            </w:r>
            <w:r w:rsidRPr="00E25BBA">
              <w:rPr>
                <w:rFonts w:ascii="MingLiU" w:eastAsia="MingLiU" w:hAnsi="Times New Roman" w:cs="MingLiU"/>
                <w:color w:val="000000"/>
                <w:kern w:val="0"/>
                <w:sz w:val="18"/>
                <w:szCs w:val="18"/>
              </w:rPr>
              <w:t xml:space="preserve"> %</w:t>
            </w:r>
          </w:p>
        </w:tc>
        <w:tc>
          <w:tcPr>
            <w:tcW w:w="1141"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累积</w:t>
            </w:r>
            <w:r w:rsidRPr="00E25BBA">
              <w:rPr>
                <w:rFonts w:ascii="MingLiU" w:eastAsia="MingLiU" w:hAnsi="Times New Roman" w:cs="MingLiU"/>
                <w:color w:val="000000"/>
                <w:kern w:val="0"/>
                <w:sz w:val="18"/>
                <w:szCs w:val="18"/>
              </w:rPr>
              <w:t xml:space="preserve"> %</w:t>
            </w:r>
          </w:p>
        </w:tc>
        <w:tc>
          <w:tcPr>
            <w:tcW w:w="1141"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合计</w:t>
            </w:r>
          </w:p>
        </w:tc>
        <w:tc>
          <w:tcPr>
            <w:tcW w:w="1175"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方差的</w:t>
            </w:r>
            <w:r w:rsidRPr="00E25BBA">
              <w:rPr>
                <w:rFonts w:ascii="MingLiU" w:eastAsia="MingLiU" w:hAnsi="Times New Roman" w:cs="MingLiU"/>
                <w:color w:val="000000"/>
                <w:kern w:val="0"/>
                <w:sz w:val="18"/>
                <w:szCs w:val="18"/>
              </w:rPr>
              <w:t xml:space="preserve"> %</w:t>
            </w:r>
          </w:p>
        </w:tc>
        <w:tc>
          <w:tcPr>
            <w:tcW w:w="1141" w:type="dxa"/>
            <w:tcBorders>
              <w:bottom w:val="single" w:sz="16" w:space="0" w:color="000000"/>
              <w:right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累积</w:t>
            </w:r>
            <w:r w:rsidRPr="00E25BBA">
              <w:rPr>
                <w:rFonts w:ascii="MingLiU" w:eastAsia="MingLiU" w:hAnsi="Times New Roman" w:cs="MingLiU"/>
                <w:color w:val="000000"/>
                <w:kern w:val="0"/>
                <w:sz w:val="18"/>
                <w:szCs w:val="18"/>
              </w:rPr>
              <w:t xml:space="preserve"> %</w:t>
            </w:r>
          </w:p>
        </w:tc>
      </w:tr>
      <w:tr w:rsidR="00E25BBA" w:rsidRPr="00E25BBA">
        <w:tblPrEx>
          <w:tblCellMar>
            <w:top w:w="0" w:type="dxa"/>
            <w:bottom w:w="0" w:type="dxa"/>
          </w:tblCellMar>
        </w:tblPrEx>
        <w:trPr>
          <w:cantSplit/>
        </w:trPr>
        <w:tc>
          <w:tcPr>
            <w:tcW w:w="829" w:type="dxa"/>
            <w:tcBorders>
              <w:top w:val="single" w:sz="16" w:space="0" w:color="000000"/>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w:t>
            </w:r>
          </w:p>
        </w:tc>
        <w:tc>
          <w:tcPr>
            <w:tcW w:w="1417" w:type="dxa"/>
            <w:tcBorders>
              <w:top w:val="single" w:sz="16" w:space="0" w:color="000000"/>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7.761</w:t>
            </w:r>
          </w:p>
        </w:tc>
        <w:tc>
          <w:tcPr>
            <w:tcW w:w="1417"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13.858</w:t>
            </w:r>
          </w:p>
        </w:tc>
        <w:tc>
          <w:tcPr>
            <w:tcW w:w="1141"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13.858</w:t>
            </w:r>
          </w:p>
        </w:tc>
        <w:tc>
          <w:tcPr>
            <w:tcW w:w="1141"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7.761</w:t>
            </w:r>
          </w:p>
        </w:tc>
        <w:tc>
          <w:tcPr>
            <w:tcW w:w="1175"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13.858</w:t>
            </w:r>
          </w:p>
        </w:tc>
        <w:tc>
          <w:tcPr>
            <w:tcW w:w="1141"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13.858</w:t>
            </w:r>
          </w:p>
        </w:tc>
        <w:tc>
          <w:tcPr>
            <w:tcW w:w="1141"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5.036</w:t>
            </w:r>
          </w:p>
        </w:tc>
        <w:tc>
          <w:tcPr>
            <w:tcW w:w="1175"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8.993</w:t>
            </w:r>
          </w:p>
        </w:tc>
        <w:tc>
          <w:tcPr>
            <w:tcW w:w="1141" w:type="dxa"/>
            <w:tcBorders>
              <w:top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8.993</w:t>
            </w: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4.295</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7.669</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21.528</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4.295</w:t>
            </w:r>
          </w:p>
        </w:tc>
        <w:tc>
          <w:tcPr>
            <w:tcW w:w="1175"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7.669</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21.528</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4.087</w:t>
            </w:r>
          </w:p>
        </w:tc>
        <w:tc>
          <w:tcPr>
            <w:tcW w:w="1175"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7.299</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16.291</w:t>
            </w: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3.799</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6.784</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28.312</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3.799</w:t>
            </w:r>
          </w:p>
        </w:tc>
        <w:tc>
          <w:tcPr>
            <w:tcW w:w="1175"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6.784</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28.312</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4.035</w:t>
            </w:r>
          </w:p>
        </w:tc>
        <w:tc>
          <w:tcPr>
            <w:tcW w:w="1175"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7.205</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23.496</w:t>
            </w: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3.040</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5.429</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33.741</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3.040</w:t>
            </w:r>
          </w:p>
        </w:tc>
        <w:tc>
          <w:tcPr>
            <w:tcW w:w="1175"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5.429</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33.741</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3.234</w:t>
            </w:r>
          </w:p>
        </w:tc>
        <w:tc>
          <w:tcPr>
            <w:tcW w:w="1175"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5.775</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29.272</w:t>
            </w: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2.778</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4.961</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38.702</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2.778</w:t>
            </w:r>
          </w:p>
        </w:tc>
        <w:tc>
          <w:tcPr>
            <w:tcW w:w="1175"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4.961</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38.702</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2.689</w:t>
            </w:r>
          </w:p>
        </w:tc>
        <w:tc>
          <w:tcPr>
            <w:tcW w:w="1175"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4.802</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34.073</w:t>
            </w: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2.301</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4.110</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42.812</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2.301</w:t>
            </w:r>
          </w:p>
        </w:tc>
        <w:tc>
          <w:tcPr>
            <w:tcW w:w="1175"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4.110</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42.812</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2.378</w:t>
            </w:r>
          </w:p>
        </w:tc>
        <w:tc>
          <w:tcPr>
            <w:tcW w:w="1175"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4.246</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38.319</w:t>
            </w: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1.922</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3.431</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46.243</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1.922</w:t>
            </w:r>
          </w:p>
        </w:tc>
        <w:tc>
          <w:tcPr>
            <w:tcW w:w="1175"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3.431</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46.243</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2.272</w:t>
            </w:r>
          </w:p>
        </w:tc>
        <w:tc>
          <w:tcPr>
            <w:tcW w:w="1175"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4.058</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42.377</w:t>
            </w: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8</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1.687</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3.013</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49.256</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1.687</w:t>
            </w:r>
          </w:p>
        </w:tc>
        <w:tc>
          <w:tcPr>
            <w:tcW w:w="1175"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3.013</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49.256</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2.139</w:t>
            </w:r>
          </w:p>
        </w:tc>
        <w:tc>
          <w:tcPr>
            <w:tcW w:w="1175"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3.819</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46.196</w:t>
            </w: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1.466</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2.618</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51.874</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1.466</w:t>
            </w:r>
          </w:p>
        </w:tc>
        <w:tc>
          <w:tcPr>
            <w:tcW w:w="1175"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2.618</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51.874</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1.788</w:t>
            </w:r>
          </w:p>
        </w:tc>
        <w:tc>
          <w:tcPr>
            <w:tcW w:w="1175"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3.193</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49.389</w:t>
            </w: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1.383</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2.469</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54.343</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1.383</w:t>
            </w:r>
          </w:p>
        </w:tc>
        <w:tc>
          <w:tcPr>
            <w:tcW w:w="1175"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2.469</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54.343</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1.496</w:t>
            </w:r>
          </w:p>
        </w:tc>
        <w:tc>
          <w:tcPr>
            <w:tcW w:w="1175"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2.671</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52.060</w:t>
            </w: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1.291</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2.305</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56.648</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1.291</w:t>
            </w:r>
          </w:p>
        </w:tc>
        <w:tc>
          <w:tcPr>
            <w:tcW w:w="1175"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2.305</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56.648</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1.495</w:t>
            </w:r>
          </w:p>
        </w:tc>
        <w:tc>
          <w:tcPr>
            <w:tcW w:w="1175"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2.669</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54.729</w:t>
            </w: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1.231</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2.198</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58.846</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1.231</w:t>
            </w:r>
          </w:p>
        </w:tc>
        <w:tc>
          <w:tcPr>
            <w:tcW w:w="1175"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2.198</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58.846</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1.398</w:t>
            </w:r>
          </w:p>
        </w:tc>
        <w:tc>
          <w:tcPr>
            <w:tcW w:w="1175"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2.496</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57.225</w:t>
            </w: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1.184</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2.114</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60.960</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1.184</w:t>
            </w:r>
          </w:p>
        </w:tc>
        <w:tc>
          <w:tcPr>
            <w:tcW w:w="1175"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2.114</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60.960</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1.376</w:t>
            </w:r>
          </w:p>
        </w:tc>
        <w:tc>
          <w:tcPr>
            <w:tcW w:w="1175"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2.457</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59.682</w:t>
            </w: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1.158</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2.068</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63.028</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1.158</w:t>
            </w:r>
          </w:p>
        </w:tc>
        <w:tc>
          <w:tcPr>
            <w:tcW w:w="1175"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2.068</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63.028</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1.352</w:t>
            </w:r>
          </w:p>
        </w:tc>
        <w:tc>
          <w:tcPr>
            <w:tcW w:w="1175"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2.414</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62.097</w:t>
            </w: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1.098</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1.962</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64.990</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1.098</w:t>
            </w:r>
          </w:p>
        </w:tc>
        <w:tc>
          <w:tcPr>
            <w:tcW w:w="1175"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1.962</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64.990</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1.326</w:t>
            </w:r>
          </w:p>
        </w:tc>
        <w:tc>
          <w:tcPr>
            <w:tcW w:w="1175"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2.368</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64.465</w:t>
            </w: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1.013</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1.809</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66.799</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1.013</w:t>
            </w:r>
          </w:p>
        </w:tc>
        <w:tc>
          <w:tcPr>
            <w:tcW w:w="1175"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1.809</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66.799</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1.307</w:t>
            </w:r>
          </w:p>
        </w:tc>
        <w:tc>
          <w:tcPr>
            <w:tcW w:w="1175"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2.335</w:t>
            </w:r>
          </w:p>
        </w:tc>
        <w:tc>
          <w:tcPr>
            <w:tcW w:w="1141"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66.799</w:t>
            </w: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17</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.971</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1.733</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68.533</w:t>
            </w: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right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.947</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1.691</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70.224</w:t>
            </w: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right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.912</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1.629</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71.853</w:t>
            </w: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right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20</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.902</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1.610</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73.463</w:t>
            </w: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right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21</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.866</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1.547</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75.010</w:t>
            </w: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right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22</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.826</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1.474</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76.484</w:t>
            </w: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right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.765</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1.367</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77.850</w:t>
            </w: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right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24</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.762</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1.360</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79.211</w:t>
            </w: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right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25</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.736</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1.315</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80.526</w:t>
            </w: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right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26</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.724</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1.294</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81.819</w:t>
            </w: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right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27</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.705</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1.259</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83.079</w:t>
            </w: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right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28</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.691</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1.235</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84.313</w:t>
            </w: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right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29</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.625</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1.116</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85.429</w:t>
            </w: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right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30</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.612</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1.093</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86.522</w:t>
            </w: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right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31</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.604</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1.079</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87.601</w:t>
            </w: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right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32</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.547</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.977</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88.578</w:t>
            </w: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right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33</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.510</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.910</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89.488</w:t>
            </w: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right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34</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.480</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.858</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90.345</w:t>
            </w: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right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35</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.479</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.856</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91.201</w:t>
            </w: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right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36</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.458</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.819</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92.019</w:t>
            </w: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right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37</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.429</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.767</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92.786</w:t>
            </w: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right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lastRenderedPageBreak/>
              <w:t>38</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.414</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.739</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93.525</w:t>
            </w: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right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39</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.380</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.679</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94.203</w:t>
            </w: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right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40</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.366</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.654</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94.857</w:t>
            </w: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right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41</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.336</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.601</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95.457</w:t>
            </w: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right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42</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.317</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.567</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96.024</w:t>
            </w: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right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43</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.314</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.561</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96.585</w:t>
            </w: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right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44</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.284</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.508</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97.093</w:t>
            </w: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right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45</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.275</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.490</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97.583</w:t>
            </w: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right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46</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.247</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.441</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98.024</w:t>
            </w: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right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47</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.226</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.403</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98.427</w:t>
            </w: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right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48</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.214</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.383</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98.810</w:t>
            </w: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right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49</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.198</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.353</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99.163</w:t>
            </w: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right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50</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.144</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.258</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99.420</w:t>
            </w: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right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51</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.129</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.231</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99.651</w:t>
            </w: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right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52</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.113</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.202</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99.853</w:t>
            </w: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right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53</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.051</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.091</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99.944</w:t>
            </w: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right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54</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.026</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.047</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99.991</w:t>
            </w: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right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r>
      <w:tr w:rsidR="00E25BBA" w:rsidRPr="00E25BBA">
        <w:tblPrEx>
          <w:tblCellMar>
            <w:top w:w="0" w:type="dxa"/>
            <w:bottom w:w="0" w:type="dxa"/>
          </w:tblCellMar>
        </w:tblPrEx>
        <w:trPr>
          <w:cantSplit/>
        </w:trPr>
        <w:tc>
          <w:tcPr>
            <w:tcW w:w="829"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55</w:t>
            </w:r>
          </w:p>
        </w:tc>
        <w:tc>
          <w:tcPr>
            <w:tcW w:w="1417"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.005</w:t>
            </w:r>
          </w:p>
        </w:tc>
        <w:tc>
          <w:tcPr>
            <w:tcW w:w="1417"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.009</w:t>
            </w:r>
          </w:p>
        </w:tc>
        <w:tc>
          <w:tcPr>
            <w:tcW w:w="1141"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100.000</w:t>
            </w: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nil"/>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nil"/>
              <w:right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r>
      <w:tr w:rsidR="00E25BBA" w:rsidRPr="00E25BBA">
        <w:tblPrEx>
          <w:tblCellMar>
            <w:top w:w="0" w:type="dxa"/>
            <w:bottom w:w="0" w:type="dxa"/>
          </w:tblCellMar>
        </w:tblPrEx>
        <w:trPr>
          <w:cantSplit/>
        </w:trPr>
        <w:tc>
          <w:tcPr>
            <w:tcW w:w="829" w:type="dxa"/>
            <w:tcBorders>
              <w:top w:val="nil"/>
              <w:left w:val="single" w:sz="16" w:space="0" w:color="000000"/>
              <w:bottom w:val="single" w:sz="16" w:space="0" w:color="000000"/>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56</w:t>
            </w:r>
          </w:p>
        </w:tc>
        <w:tc>
          <w:tcPr>
            <w:tcW w:w="1417" w:type="dxa"/>
            <w:tcBorders>
              <w:top w:val="nil"/>
              <w:left w:val="single" w:sz="16" w:space="0" w:color="000000"/>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2.464E-015</w:t>
            </w:r>
          </w:p>
        </w:tc>
        <w:tc>
          <w:tcPr>
            <w:tcW w:w="1417"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4.401E-015</w:t>
            </w:r>
          </w:p>
        </w:tc>
        <w:tc>
          <w:tcPr>
            <w:tcW w:w="1141"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100.000</w:t>
            </w:r>
          </w:p>
        </w:tc>
        <w:tc>
          <w:tcPr>
            <w:tcW w:w="1141" w:type="dxa"/>
            <w:tcBorders>
              <w:top w:val="nil"/>
              <w:bottom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75" w:type="dxa"/>
            <w:tcBorders>
              <w:top w:val="nil"/>
              <w:bottom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c>
          <w:tcPr>
            <w:tcW w:w="1141" w:type="dxa"/>
            <w:tcBorders>
              <w:top w:val="nil"/>
              <w:bottom w:val="single" w:sz="16" w:space="0" w:color="000000"/>
              <w:right w:val="single" w:sz="16" w:space="0" w:color="000000"/>
            </w:tcBorders>
            <w:shd w:val="clear" w:color="auto" w:fill="FFFFFF"/>
          </w:tcPr>
          <w:p w:rsidR="00E25BBA" w:rsidRPr="00E25BBA" w:rsidRDefault="00E25BBA" w:rsidP="00E25BBA">
            <w:pPr>
              <w:autoSpaceDE w:val="0"/>
              <w:autoSpaceDN w:val="0"/>
              <w:adjustRightInd w:val="0"/>
              <w:jc w:val="left"/>
              <w:rPr>
                <w:rFonts w:ascii="Times New Roman" w:hAnsi="Times New Roman" w:cs="Times New Roman"/>
                <w:kern w:val="0"/>
                <w:sz w:val="24"/>
                <w:szCs w:val="24"/>
              </w:rPr>
            </w:pPr>
          </w:p>
        </w:tc>
      </w:tr>
      <w:tr w:rsidR="00E25BBA" w:rsidRPr="00E25BBA">
        <w:tblPrEx>
          <w:tblCellMar>
            <w:top w:w="0" w:type="dxa"/>
            <w:bottom w:w="0" w:type="dxa"/>
          </w:tblCellMar>
        </w:tblPrEx>
        <w:trPr>
          <w:cantSplit/>
        </w:trPr>
        <w:tc>
          <w:tcPr>
            <w:tcW w:w="11718" w:type="dxa"/>
            <w:gridSpan w:val="10"/>
            <w:tcBorders>
              <w:top w:val="nil"/>
              <w:left w:val="nil"/>
              <w:bottom w:val="nil"/>
              <w:right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提取方法：主成份分析。</w:t>
            </w:r>
          </w:p>
        </w:tc>
      </w:tr>
    </w:tbl>
    <w:p w:rsidR="00E25BBA" w:rsidRPr="00E25BBA" w:rsidRDefault="00E25BBA" w:rsidP="00E25BBA">
      <w:pPr>
        <w:autoSpaceDE w:val="0"/>
        <w:autoSpaceDN w:val="0"/>
        <w:adjustRightInd w:val="0"/>
        <w:spacing w:line="400" w:lineRule="atLeast"/>
        <w:jc w:val="left"/>
        <w:rPr>
          <w:rFonts w:ascii="Times New Roman" w:hAnsi="Times New Roman" w:cs="Times New Roman"/>
          <w:kern w:val="0"/>
          <w:sz w:val="24"/>
          <w:szCs w:val="24"/>
        </w:rPr>
      </w:pPr>
    </w:p>
    <w:p w:rsidR="00E25BBA" w:rsidRPr="00E25BBA" w:rsidRDefault="00E25BBA" w:rsidP="00E25BBA">
      <w:pPr>
        <w:autoSpaceDE w:val="0"/>
        <w:autoSpaceDN w:val="0"/>
        <w:adjustRightInd w:val="0"/>
        <w:jc w:val="left"/>
        <w:rPr>
          <w:rFonts w:ascii="Times New Roman" w:hAnsi="Times New Roman" w:cs="Times New Roman"/>
          <w:kern w:val="0"/>
          <w:sz w:val="24"/>
          <w:szCs w:val="24"/>
        </w:rPr>
      </w:pPr>
      <w:r w:rsidRPr="00E25BBA">
        <w:rPr>
          <w:rFonts w:ascii="Times New Roman" w:hAnsi="Times New Roman" w:cs="Times New Roman"/>
          <w:noProof/>
          <w:kern w:val="0"/>
          <w:sz w:val="24"/>
          <w:szCs w:val="24"/>
        </w:rPr>
        <w:lastRenderedPageBreak/>
        <w:drawing>
          <wp:inline distT="0" distB="0" distL="0" distR="0">
            <wp:extent cx="5734050" cy="4591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4591050"/>
                    </a:xfrm>
                    <a:prstGeom prst="rect">
                      <a:avLst/>
                    </a:prstGeom>
                    <a:noFill/>
                    <a:ln>
                      <a:noFill/>
                    </a:ln>
                  </pic:spPr>
                </pic:pic>
              </a:graphicData>
            </a:graphic>
          </wp:inline>
        </w:drawing>
      </w:r>
    </w:p>
    <w:p w:rsidR="00E25BBA" w:rsidRPr="00E25BBA" w:rsidRDefault="00E25BBA" w:rsidP="00E25BBA">
      <w:pPr>
        <w:autoSpaceDE w:val="0"/>
        <w:autoSpaceDN w:val="0"/>
        <w:adjustRightInd w:val="0"/>
        <w:jc w:val="left"/>
        <w:rPr>
          <w:rFonts w:ascii="Times New Roman" w:hAnsi="Times New Roman" w:cs="Times New Roman"/>
          <w:kern w:val="0"/>
          <w:sz w:val="24"/>
          <w:szCs w:val="24"/>
        </w:rPr>
      </w:pPr>
    </w:p>
    <w:p w:rsidR="00E25BBA" w:rsidRPr="00E25BBA" w:rsidRDefault="00E25BBA" w:rsidP="00E25BBA">
      <w:pPr>
        <w:autoSpaceDE w:val="0"/>
        <w:autoSpaceDN w:val="0"/>
        <w:adjustRightInd w:val="0"/>
        <w:spacing w:line="400" w:lineRule="atLeast"/>
        <w:jc w:val="left"/>
        <w:rPr>
          <w:rFonts w:ascii="Times New Roman" w:hAnsi="Times New Roman" w:cs="Times New Roman"/>
          <w:kern w:val="0"/>
          <w:sz w:val="24"/>
          <w:szCs w:val="24"/>
        </w:rPr>
      </w:pPr>
    </w:p>
    <w:p w:rsidR="00E25BBA" w:rsidRPr="00E25BBA" w:rsidRDefault="00E25BBA" w:rsidP="00E25BBA">
      <w:pPr>
        <w:autoSpaceDE w:val="0"/>
        <w:autoSpaceDN w:val="0"/>
        <w:adjustRightInd w:val="0"/>
        <w:spacing w:line="400" w:lineRule="atLeast"/>
        <w:jc w:val="left"/>
        <w:rPr>
          <w:rFonts w:ascii="Times New Roman" w:hAnsi="Times New Roman" w:cs="Times New Roman"/>
          <w:kern w:val="0"/>
          <w:sz w:val="24"/>
          <w:szCs w:val="24"/>
        </w:rPr>
      </w:pPr>
    </w:p>
    <w:tbl>
      <w:tblPr>
        <w:tblW w:w="2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821"/>
        <w:gridCol w:w="1163"/>
        <w:gridCol w:w="1163"/>
        <w:gridCol w:w="1163"/>
        <w:gridCol w:w="1163"/>
        <w:gridCol w:w="1163"/>
        <w:gridCol w:w="1164"/>
        <w:gridCol w:w="1164"/>
        <w:gridCol w:w="1164"/>
        <w:gridCol w:w="1164"/>
        <w:gridCol w:w="1164"/>
        <w:gridCol w:w="1164"/>
        <w:gridCol w:w="1164"/>
        <w:gridCol w:w="1164"/>
        <w:gridCol w:w="1164"/>
        <w:gridCol w:w="1164"/>
        <w:gridCol w:w="1164"/>
      </w:tblGrid>
      <w:tr w:rsidR="00E25BBA" w:rsidRPr="00E25BBA">
        <w:tblPrEx>
          <w:tblCellMar>
            <w:top w:w="0" w:type="dxa"/>
            <w:bottom w:w="0" w:type="dxa"/>
          </w:tblCellMar>
        </w:tblPrEx>
        <w:trPr>
          <w:cantSplit/>
        </w:trPr>
        <w:tc>
          <w:tcPr>
            <w:tcW w:w="21429" w:type="dxa"/>
            <w:gridSpan w:val="17"/>
            <w:tcBorders>
              <w:top w:val="nil"/>
              <w:left w:val="nil"/>
              <w:bottom w:val="nil"/>
              <w:right w:val="nil"/>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hint="eastAsia"/>
                <w:b/>
                <w:bCs/>
                <w:color w:val="000000"/>
                <w:kern w:val="0"/>
                <w:sz w:val="18"/>
                <w:szCs w:val="18"/>
              </w:rPr>
              <w:t>成份矩阵</w:t>
            </w:r>
            <w:r w:rsidRPr="00E25BBA">
              <w:rPr>
                <w:rFonts w:ascii="MingLiU" w:eastAsia="MingLiU" w:hAnsi="Times New Roman" w:cs="MingLiU"/>
                <w:b/>
                <w:bCs/>
                <w:color w:val="000000"/>
                <w:kern w:val="0"/>
                <w:sz w:val="18"/>
                <w:szCs w:val="18"/>
                <w:vertAlign w:val="superscript"/>
              </w:rPr>
              <w:t>a</w:t>
            </w:r>
          </w:p>
        </w:tc>
      </w:tr>
      <w:tr w:rsidR="00E25BBA" w:rsidRPr="00E25BBA">
        <w:tblPrEx>
          <w:tblCellMar>
            <w:top w:w="0" w:type="dxa"/>
            <w:bottom w:w="0" w:type="dxa"/>
          </w:tblCellMar>
        </w:tblPrEx>
        <w:trPr>
          <w:cantSplit/>
        </w:trPr>
        <w:tc>
          <w:tcPr>
            <w:tcW w:w="2821" w:type="dxa"/>
            <w:vMerge w:val="restart"/>
            <w:tcBorders>
              <w:top w:val="single" w:sz="16" w:space="0" w:color="000000"/>
              <w:left w:val="single" w:sz="16" w:space="0" w:color="000000"/>
              <w:bottom w:val="nil"/>
              <w:right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p>
        </w:tc>
        <w:tc>
          <w:tcPr>
            <w:tcW w:w="18608" w:type="dxa"/>
            <w:gridSpan w:val="16"/>
            <w:tcBorders>
              <w:top w:val="single" w:sz="16" w:space="0" w:color="000000"/>
              <w:left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成份</w:t>
            </w:r>
          </w:p>
        </w:tc>
      </w:tr>
      <w:tr w:rsidR="00E25BBA" w:rsidRPr="00E25BBA">
        <w:tblPrEx>
          <w:tblCellMar>
            <w:top w:w="0" w:type="dxa"/>
            <w:bottom w:w="0" w:type="dxa"/>
          </w:tblCellMar>
        </w:tblPrEx>
        <w:trPr>
          <w:cantSplit/>
        </w:trPr>
        <w:tc>
          <w:tcPr>
            <w:tcW w:w="2821" w:type="dxa"/>
            <w:vMerge/>
            <w:tcBorders>
              <w:top w:val="single" w:sz="16" w:space="0" w:color="000000"/>
              <w:left w:val="single" w:sz="16" w:space="0" w:color="000000"/>
              <w:bottom w:val="nil"/>
              <w:right w:val="single" w:sz="16" w:space="0" w:color="000000"/>
            </w:tcBorders>
            <w:shd w:val="clear" w:color="auto" w:fill="FFFFFF"/>
          </w:tcPr>
          <w:p w:rsidR="00E25BBA" w:rsidRPr="00E25BBA" w:rsidRDefault="00E25BBA" w:rsidP="00E25BBA">
            <w:pPr>
              <w:autoSpaceDE w:val="0"/>
              <w:autoSpaceDN w:val="0"/>
              <w:adjustRightInd w:val="0"/>
              <w:jc w:val="left"/>
              <w:rPr>
                <w:rFonts w:ascii="MingLiU" w:eastAsia="MingLiU" w:hAnsi="Times New Roman" w:cs="MingLiU"/>
                <w:color w:val="000000"/>
                <w:kern w:val="0"/>
                <w:sz w:val="18"/>
                <w:szCs w:val="18"/>
              </w:rPr>
            </w:pPr>
          </w:p>
        </w:tc>
        <w:tc>
          <w:tcPr>
            <w:tcW w:w="1163" w:type="dxa"/>
            <w:tcBorders>
              <w:left w:val="single" w:sz="16" w:space="0" w:color="000000"/>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w:t>
            </w:r>
          </w:p>
        </w:tc>
        <w:tc>
          <w:tcPr>
            <w:tcW w:w="1163"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w:t>
            </w:r>
          </w:p>
        </w:tc>
        <w:tc>
          <w:tcPr>
            <w:tcW w:w="1163"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w:t>
            </w:r>
          </w:p>
        </w:tc>
        <w:tc>
          <w:tcPr>
            <w:tcW w:w="1163"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w:t>
            </w:r>
          </w:p>
        </w:tc>
        <w:tc>
          <w:tcPr>
            <w:tcW w:w="1163"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w:t>
            </w:r>
          </w:p>
        </w:tc>
        <w:tc>
          <w:tcPr>
            <w:tcW w:w="1163"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w:t>
            </w:r>
          </w:p>
        </w:tc>
        <w:tc>
          <w:tcPr>
            <w:tcW w:w="1163"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w:t>
            </w:r>
          </w:p>
        </w:tc>
        <w:tc>
          <w:tcPr>
            <w:tcW w:w="1163"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8</w:t>
            </w:r>
          </w:p>
        </w:tc>
        <w:tc>
          <w:tcPr>
            <w:tcW w:w="1163"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w:t>
            </w:r>
          </w:p>
        </w:tc>
        <w:tc>
          <w:tcPr>
            <w:tcW w:w="1163"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w:t>
            </w:r>
          </w:p>
        </w:tc>
        <w:tc>
          <w:tcPr>
            <w:tcW w:w="1163"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w:t>
            </w:r>
          </w:p>
        </w:tc>
        <w:tc>
          <w:tcPr>
            <w:tcW w:w="1163"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w:t>
            </w:r>
          </w:p>
        </w:tc>
        <w:tc>
          <w:tcPr>
            <w:tcW w:w="1163"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w:t>
            </w:r>
          </w:p>
        </w:tc>
        <w:tc>
          <w:tcPr>
            <w:tcW w:w="1163"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w:t>
            </w:r>
          </w:p>
        </w:tc>
        <w:tc>
          <w:tcPr>
            <w:tcW w:w="1163"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w:t>
            </w:r>
          </w:p>
        </w:tc>
        <w:tc>
          <w:tcPr>
            <w:tcW w:w="1163" w:type="dxa"/>
            <w:tcBorders>
              <w:bottom w:val="single" w:sz="16" w:space="0" w:color="000000"/>
              <w:right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w:t>
            </w:r>
          </w:p>
        </w:tc>
      </w:tr>
      <w:tr w:rsidR="00E25BBA" w:rsidRPr="00E25BBA">
        <w:tblPrEx>
          <w:tblCellMar>
            <w:top w:w="0" w:type="dxa"/>
            <w:bottom w:w="0" w:type="dxa"/>
          </w:tblCellMar>
        </w:tblPrEx>
        <w:trPr>
          <w:cantSplit/>
        </w:trPr>
        <w:tc>
          <w:tcPr>
            <w:tcW w:w="2821" w:type="dxa"/>
            <w:tcBorders>
              <w:top w:val="single" w:sz="16" w:space="0" w:color="000000"/>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您在使用这些自媒体平台的过程中遇到过下列哪些现象？</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自媒体发布者在原创内容中穿插广告。（文章看着好好</w:t>
            </w:r>
          </w:p>
        </w:tc>
        <w:tc>
          <w:tcPr>
            <w:tcW w:w="1163" w:type="dxa"/>
            <w:tcBorders>
              <w:top w:val="single" w:sz="16" w:space="0" w:color="000000"/>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.625</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.540</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.084</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-.232</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.255</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-.043</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-.011</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-.204</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-.021</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-.086</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.082</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.009</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.156</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.084</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.076</w:t>
            </w:r>
          </w:p>
        </w:tc>
        <w:tc>
          <w:tcPr>
            <w:tcW w:w="1163" w:type="dxa"/>
            <w:tcBorders>
              <w:top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.032</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您在使用这些自媒体平台的过程中遇到过下列哪些现象？</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自媒体发布者发布的广告内容低俗或内容引起不适。</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.589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.547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.011</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-.101</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您在使用这些自媒体平台的过程中遇到过下列哪些现象？</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自媒体发布者发布的广告描述明显和产品不符（这东西</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.554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.550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.170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-.056</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-.088</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对于自媒体发布者在原创内容中穿插广告您的态度是：</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.466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.377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-.267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.330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.135</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.106</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lastRenderedPageBreak/>
              <w:t>针对立法和监管部门，您认为自媒体广告存在上述问题的原因是？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电子证据保存难，易被伪造篡改，造成</w:t>
            </w:r>
            <w:proofErr w:type="gramStart"/>
            <w:r w:rsidRPr="00E25BBA">
              <w:rPr>
                <w:rFonts w:ascii="MingLiU" w:eastAsia="MingLiU" w:hAnsi="Times New Roman" w:cs="MingLiU" w:hint="eastAsia"/>
                <w:color w:val="000000"/>
                <w:kern w:val="0"/>
                <w:sz w:val="18"/>
                <w:szCs w:val="18"/>
              </w:rPr>
              <w:t>监管部</w:t>
            </w:r>
            <w:proofErr w:type="gramEnd"/>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.463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.396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-.171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.044</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-.151</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针对立法和监管部门，您认为自媒体广告存在上述问题的原因是？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与自媒体发布内容相关的数据量巨大且监测技</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.462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.225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.248</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-.140</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针对自媒体平台，您认为解决上述问题可行的办法是？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完善对用户举报的处理机智，使相关举报的反馈效果更好</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.461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.206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-.222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.161</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.339</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针对自媒体平台，您认为解决上述问题可行的办法是？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推出相关信用评级体系，与个人信用体系挂钩。</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.435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.218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.257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.255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.230</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.047</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针对立法和监管部门，您认为解决上述问题可行的办法是？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提高对自媒体广告的重视程度，加大资金投入。</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.433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.205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.174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-.177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.049</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.300</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针对广告主和自媒体内容发布者，您认为解决上述问题可行的办法是？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增加第三方平台，弱化广告主和自媒体内</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.430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-.174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-.273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.319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-.226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.328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-.251</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.012</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您在使用这些自媒体平台的过程中遇到自媒体发布者发布内容中包含广告的频率是：</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.425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.397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.002</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-.084</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w:t>
            </w:r>
            <w:r w:rsidRPr="00E25BBA">
              <w:rPr>
                <w:rFonts w:ascii="MingLiU" w:eastAsia="MingLiU" w:hAnsi="Times New Roman" w:cs="MingLiU" w:hint="eastAsia"/>
                <w:color w:val="000000"/>
                <w:kern w:val="0"/>
                <w:sz w:val="18"/>
                <w:szCs w:val="18"/>
              </w:rPr>
              <w:t>、您平常都使用哪些自媒体平台</w:t>
            </w:r>
            <w:r w:rsidRPr="00E25BBA">
              <w:rPr>
                <w:rFonts w:ascii="MingLiU" w:eastAsia="MingLiU" w:hAnsi="Times New Roman" w:cs="MingLiU"/>
                <w:color w:val="000000"/>
                <w:kern w:val="0"/>
                <w:sz w:val="18"/>
                <w:szCs w:val="18"/>
              </w:rPr>
              <w:t>(</w:t>
            </w:r>
            <w:proofErr w:type="gramStart"/>
            <w:r w:rsidRPr="00E25BBA">
              <w:rPr>
                <w:rFonts w:ascii="MingLiU" w:eastAsia="MingLiU" w:hAnsi="Times New Roman" w:cs="MingLiU" w:hint="eastAsia"/>
                <w:color w:val="000000"/>
                <w:kern w:val="0"/>
                <w:sz w:val="18"/>
                <w:szCs w:val="18"/>
              </w:rPr>
              <w:t>贴吧</w:t>
            </w:r>
            <w:proofErr w:type="gramEnd"/>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-.419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.416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.370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.247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-.228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-.090</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-.032</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针对自媒体平台，您认为自媒体广告存在上述问题的原因是？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缺乏责任意识，对于未明确规定需要承担责任的广</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.366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-.267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-.342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-.232</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-.160</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针对自媒体平台，您认为解决上述问题可行的办法是？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提高自媒体内容发布者的注册门槛，注册前对其法律了解</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.364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.243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-.172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.027</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.013</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针对自媒体平台，您认为解决上述问题可行的办法是？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制定更严格的内容审核制度，提高技术检测水平，加强内</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.353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.254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-.257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-.237</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-.009</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lastRenderedPageBreak/>
              <w:t>针对自媒体平台，您认为自媒体广告存在上述问题的原因是？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缺乏有效的技术检测手段，难甄别哪些内容</w:t>
            </w:r>
            <w:proofErr w:type="gramStart"/>
            <w:r w:rsidRPr="00E25BBA">
              <w:rPr>
                <w:rFonts w:ascii="MingLiU" w:eastAsia="MingLiU" w:hAnsi="Times New Roman" w:cs="MingLiU" w:hint="eastAsia"/>
                <w:color w:val="000000"/>
                <w:kern w:val="0"/>
                <w:sz w:val="18"/>
                <w:szCs w:val="18"/>
              </w:rPr>
              <w:t>存在问</w:t>
            </w:r>
            <w:proofErr w:type="gramEnd"/>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.345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.319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.171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.221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.343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.081</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.096</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您在使用这些自媒体平台的过程中遇到过下列哪些现象？</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其它</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.443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.784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-.019</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-.053</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您在使用这些自媒体平台的过程中遇到过下列哪些现象？</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举报某些影响不好的自媒体内容后反馈很慢</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.550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.644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-.078</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-.069</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您在使用这些自媒体平台的过程中遇到过下列哪些现象？</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自媒体发布者发布的内容是对某些产品和服务的试用、</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.563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.642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-.374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-.005</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.041</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总分</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.562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-.750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.024</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-.024</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w:t>
            </w:r>
            <w:r w:rsidRPr="00E25BBA">
              <w:rPr>
                <w:rFonts w:ascii="MingLiU" w:eastAsia="MingLiU" w:hAnsi="Times New Roman" w:cs="MingLiU" w:hint="eastAsia"/>
                <w:color w:val="000000"/>
                <w:kern w:val="0"/>
                <w:sz w:val="18"/>
                <w:szCs w:val="18"/>
              </w:rPr>
              <w:t>、您平常都使用哪些自媒体平台</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知乎</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-.448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.647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.209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-.086</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.048</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w:t>
            </w:r>
            <w:r w:rsidRPr="00E25BBA">
              <w:rPr>
                <w:rFonts w:ascii="MingLiU" w:eastAsia="MingLiU" w:hAnsi="Times New Roman" w:cs="MingLiU" w:hint="eastAsia"/>
                <w:color w:val="000000"/>
                <w:kern w:val="0"/>
                <w:sz w:val="18"/>
                <w:szCs w:val="18"/>
              </w:rPr>
              <w:t>、您平常都使用哪些自媒体平台</w:t>
            </w:r>
            <w:r w:rsidRPr="00E25BBA">
              <w:rPr>
                <w:rFonts w:ascii="MingLiU" w:eastAsia="MingLiU" w:hAnsi="Times New Roman" w:cs="MingLiU"/>
                <w:color w:val="000000"/>
                <w:kern w:val="0"/>
                <w:sz w:val="18"/>
                <w:szCs w:val="18"/>
              </w:rPr>
              <w:t>(b</w:t>
            </w:r>
            <w:r w:rsidRPr="00E25BBA">
              <w:rPr>
                <w:rFonts w:ascii="MingLiU" w:eastAsia="MingLiU" w:hAnsi="Times New Roman" w:cs="MingLiU" w:hint="eastAsia"/>
                <w:color w:val="000000"/>
                <w:kern w:val="0"/>
                <w:sz w:val="18"/>
                <w:szCs w:val="18"/>
              </w:rPr>
              <w:t>站</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.622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-.254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.043</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.073</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w:t>
            </w:r>
            <w:r w:rsidRPr="00E25BBA">
              <w:rPr>
                <w:rFonts w:ascii="MingLiU" w:eastAsia="MingLiU" w:hAnsi="Times New Roman" w:cs="MingLiU" w:hint="eastAsia"/>
                <w:color w:val="000000"/>
                <w:kern w:val="0"/>
                <w:sz w:val="18"/>
                <w:szCs w:val="18"/>
              </w:rPr>
              <w:t>、您平常都使用哪些自媒体平台</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豆瓣</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-.429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.554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.366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-.088</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.009</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您的年龄段：</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.505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-.466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.220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.124</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.050</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w:t>
            </w:r>
            <w:r w:rsidRPr="00E25BBA">
              <w:rPr>
                <w:rFonts w:ascii="MingLiU" w:eastAsia="MingLiU" w:hAnsi="Times New Roman" w:cs="MingLiU" w:hint="eastAsia"/>
                <w:color w:val="000000"/>
                <w:kern w:val="0"/>
                <w:sz w:val="18"/>
                <w:szCs w:val="18"/>
              </w:rPr>
              <w:t>、您平常都使用哪些自媒体平台</w:t>
            </w:r>
            <w:r w:rsidRPr="00E25BBA">
              <w:rPr>
                <w:rFonts w:ascii="MingLiU" w:eastAsia="MingLiU" w:hAnsi="Times New Roman" w:cs="MingLiU"/>
                <w:color w:val="000000"/>
                <w:kern w:val="0"/>
                <w:sz w:val="18"/>
                <w:szCs w:val="18"/>
              </w:rPr>
              <w:t>(</w:t>
            </w:r>
            <w:proofErr w:type="gramStart"/>
            <w:r w:rsidRPr="00E25BBA">
              <w:rPr>
                <w:rFonts w:ascii="MingLiU" w:eastAsia="MingLiU" w:hAnsi="Times New Roman" w:cs="MingLiU" w:hint="eastAsia"/>
                <w:color w:val="000000"/>
                <w:kern w:val="0"/>
                <w:sz w:val="18"/>
                <w:szCs w:val="18"/>
              </w:rPr>
              <w:t>微博</w:t>
            </w:r>
            <w:proofErr w:type="gramEnd"/>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-.344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.502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-.263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.103</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.041</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w:t>
            </w:r>
            <w:r w:rsidRPr="00E25BBA">
              <w:rPr>
                <w:rFonts w:ascii="MingLiU" w:eastAsia="MingLiU" w:hAnsi="Times New Roman" w:cs="MingLiU" w:hint="eastAsia"/>
                <w:color w:val="000000"/>
                <w:kern w:val="0"/>
                <w:sz w:val="18"/>
                <w:szCs w:val="18"/>
              </w:rPr>
              <w:t>、您平常都使用哪些自媒体平台</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其它</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-.256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.398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-.207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.345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.036</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-.162</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针对自媒体平台，您认为解决上述问题可行的办法是？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延长后台内容保存日期，使用户删除内容后后台仍在一定</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.338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.361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.351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-.169</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-.032</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您是否从事过自媒体相关的工作？</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.316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-.226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.283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-.214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.025</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.016</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针对广告主和自媒体内容发布者，您认为自媒体广告存在上述问题的原因是？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其它</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-.490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.281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.552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.251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-.082</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-.034</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针对自媒体平台，您认为自媒体广告存在上述问题的原因是？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其它</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-.483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.387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.552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.243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.174</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-.102</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针对自媒体平台，您认为解决上述问题可行的办法是？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其它</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-.443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.319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.542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.260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-.016</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.063</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针对立法和监管部门，您认为自媒体广告存在上述问题的原因是？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其它</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-.478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.298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.516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.123</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-.116</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lastRenderedPageBreak/>
              <w:t>针对广告主和自媒体内容发布者，您认为解决上述问题可行的办法是？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其它</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-.363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.452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.086</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.073</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针对立法和监管部门，您认为解决上述问题可行的办法是？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增加对相关法律的宣传，提高社会对自媒体相关法律</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.312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-.294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.324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.380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-.241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.059</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-.086</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针对立法和监管部门，您认为解决上述问题可行的办法是？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其它</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-.263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.297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.340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-.207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-.292</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.252</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对于自媒体发布者发布的对某些产品和服务的试用、评测或推广等，您是否认为它们属于广告？</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.351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.228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.319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-.639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.288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.295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-.004</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.121</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如果您判定一篇自媒体发布者发布的对某些产品和服务的试用、评测或推广为广告，您的态度是：</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.330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.251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.348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-.630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.280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.004</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.109</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针对广告主和自媒体内容发布者，您认为自媒体广告存在上述问题的原因是？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个人道德约束不够，</w:t>
            </w:r>
            <w:proofErr w:type="gramStart"/>
            <w:r w:rsidRPr="00E25BBA">
              <w:rPr>
                <w:rFonts w:ascii="MingLiU" w:eastAsia="MingLiU" w:hAnsi="Times New Roman" w:cs="MingLiU" w:hint="eastAsia"/>
                <w:color w:val="000000"/>
                <w:kern w:val="0"/>
                <w:sz w:val="18"/>
                <w:szCs w:val="18"/>
              </w:rPr>
              <w:t>打相关</w:t>
            </w:r>
            <w:proofErr w:type="gramEnd"/>
            <w:r w:rsidRPr="00E25BBA">
              <w:rPr>
                <w:rFonts w:ascii="MingLiU" w:eastAsia="MingLiU" w:hAnsi="Times New Roman" w:cs="MingLiU" w:hint="eastAsia"/>
                <w:color w:val="000000"/>
                <w:kern w:val="0"/>
                <w:sz w:val="18"/>
                <w:szCs w:val="18"/>
              </w:rPr>
              <w:t>法律的</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.329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-.249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.407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.360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.175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.242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.177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-.041</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-.136</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针对自媒体平台，您认为解决上述问题可行的办法是？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大力推行实名化制度。</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.244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-.377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.211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.103</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-.342</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针对广告主和自媒体内容发布者，您认为自媒体广告存在上述问题的原因是？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为了博得更多关注度，赚取</w:t>
            </w:r>
            <w:proofErr w:type="gramStart"/>
            <w:r w:rsidRPr="00E25BBA">
              <w:rPr>
                <w:rFonts w:ascii="MingLiU" w:eastAsia="MingLiU" w:hAnsi="Times New Roman" w:cs="MingLiU" w:hint="eastAsia"/>
                <w:color w:val="000000"/>
                <w:kern w:val="0"/>
                <w:sz w:val="18"/>
                <w:szCs w:val="18"/>
              </w:rPr>
              <w:t>更多利</w:t>
            </w:r>
            <w:proofErr w:type="gramEnd"/>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.269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.213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-.363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-.319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-.342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-.321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.287</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-.030</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针对立法和监管部门，您认为解决上述问题可行的办法是？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建立全国范围内的互联网广告监管部门，统筹地区相</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.202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-.315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-.281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.306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.097</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-.130</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遇到存在或疑似存在上述问题的广告，您会采取什么措施？</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不采取措施</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.204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-.202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-.721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.299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-.178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-.051</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-.039</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遇到存在或疑似存在上述问题的广告，您会采取什么措施？</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取关自媒体发布者</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.177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.575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.270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.224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-.247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.038</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.051</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遇到存在或疑似存在上述问题的广告，您会采取什么措施？</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评论</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转发吐槽</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.212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.477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-.225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.069</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.164</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序号</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-.250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-.217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.597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.030</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-.072</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您目前从事的职业：</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.392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-.525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.230</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.042</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lastRenderedPageBreak/>
              <w:t>针对立法和监管部门，您认为自媒体广告存在上述问题的原因是？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相关部门没有根据实际情况明确制定地区配合</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.284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-.227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-.365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-.176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.251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-.228</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.280</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您的性别：</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.581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-.248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.265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-.025</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-.133</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遇到存在或疑似存在上述问题的广告，您会采取什么措施？</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其它</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-.208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.492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.268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.350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.165</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.067</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w:t>
            </w:r>
            <w:r w:rsidRPr="00E25BBA">
              <w:rPr>
                <w:rFonts w:ascii="MingLiU" w:eastAsia="MingLiU" w:hAnsi="Times New Roman" w:cs="MingLiU" w:hint="eastAsia"/>
                <w:color w:val="000000"/>
                <w:kern w:val="0"/>
                <w:sz w:val="18"/>
                <w:szCs w:val="18"/>
              </w:rPr>
              <w:t>、您平常都使用哪些自媒体平台</w:t>
            </w:r>
            <w:r w:rsidRPr="00E25BBA">
              <w:rPr>
                <w:rFonts w:ascii="MingLiU" w:eastAsia="MingLiU" w:hAnsi="Times New Roman" w:cs="MingLiU"/>
                <w:color w:val="000000"/>
                <w:kern w:val="0"/>
                <w:sz w:val="18"/>
                <w:szCs w:val="18"/>
              </w:rPr>
              <w:t>(</w:t>
            </w:r>
            <w:proofErr w:type="gramStart"/>
            <w:r w:rsidRPr="00E25BBA">
              <w:rPr>
                <w:rFonts w:ascii="MingLiU" w:eastAsia="MingLiU" w:hAnsi="Times New Roman" w:cs="MingLiU" w:hint="eastAsia"/>
                <w:color w:val="000000"/>
                <w:kern w:val="0"/>
                <w:sz w:val="18"/>
                <w:szCs w:val="18"/>
              </w:rPr>
              <w:t>微信</w:t>
            </w:r>
            <w:proofErr w:type="gramEnd"/>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.208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-.374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.224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.325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.215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-.293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-.052</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.268</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针对立法和监管部门，您认为自媒体广告存在上述问题的原因是？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监管部门不够重视，资金投入少，缺乏执法力</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.304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-.176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.305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.240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.357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-.176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-.264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-.187</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.050</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针对立法和监管部门，您认为解决上述问题可行的办法是？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制定一套自媒体广告量化标准，提高技术监测手段。</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.375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.216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-.207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.299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-.425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.171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.176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.030</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.150</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所用时间</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.394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-.211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-.396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.287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.170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-.181</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-.002</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针对广告主和自媒体内容发布者，您认为解决上述问题可行的办法是？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从自身角度，加强个人道德和法律意识。</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.291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-.321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.211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-.246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-.391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.249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-.257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.217</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-.090</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遇到存在或疑似存在上述问题的广告，您会采取什么措施？</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举报</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.264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.271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.361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.329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-.185</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-.313</w:t>
            </w:r>
          </w:p>
        </w:tc>
      </w:tr>
      <w:tr w:rsidR="00E25BBA" w:rsidRPr="00E25BBA">
        <w:tblPrEx>
          <w:tblCellMar>
            <w:top w:w="0" w:type="dxa"/>
            <w:bottom w:w="0" w:type="dxa"/>
          </w:tblCellMar>
        </w:tblPrEx>
        <w:trPr>
          <w:cantSplit/>
        </w:trPr>
        <w:tc>
          <w:tcPr>
            <w:tcW w:w="2821" w:type="dxa"/>
            <w:tcBorders>
              <w:top w:val="nil"/>
              <w:left w:val="single" w:sz="16" w:space="0" w:color="000000"/>
              <w:bottom w:val="single" w:sz="16" w:space="0" w:color="000000"/>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针对广告主和自媒体内容发布者，您认为自媒体广告存在上述问题的原因是？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自媒体内容发布者对相关法律不熟</w:t>
            </w:r>
          </w:p>
        </w:tc>
        <w:tc>
          <w:tcPr>
            <w:tcW w:w="1163" w:type="dxa"/>
            <w:tcBorders>
              <w:top w:val="nil"/>
              <w:left w:val="single" w:sz="16" w:space="0" w:color="000000"/>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.306</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-.253</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.101</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.226</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.154</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.178</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.037</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.198</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.031</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.043</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-.026</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-.199</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-.029</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.072</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-.333</w:t>
            </w:r>
          </w:p>
        </w:tc>
        <w:tc>
          <w:tcPr>
            <w:tcW w:w="1163" w:type="dxa"/>
            <w:tcBorders>
              <w:top w:val="nil"/>
              <w:bottom w:val="single" w:sz="16" w:space="0" w:color="000000"/>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-.118</w:t>
            </w:r>
          </w:p>
        </w:tc>
      </w:tr>
      <w:tr w:rsidR="00E25BBA" w:rsidRPr="00E25BBA">
        <w:tblPrEx>
          <w:tblCellMar>
            <w:top w:w="0" w:type="dxa"/>
            <w:bottom w:w="0" w:type="dxa"/>
          </w:tblCellMar>
        </w:tblPrEx>
        <w:trPr>
          <w:cantSplit/>
        </w:trPr>
        <w:tc>
          <w:tcPr>
            <w:tcW w:w="21429" w:type="dxa"/>
            <w:gridSpan w:val="17"/>
            <w:tcBorders>
              <w:top w:val="nil"/>
              <w:left w:val="nil"/>
              <w:bottom w:val="nil"/>
              <w:right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提取方法</w:t>
            </w:r>
            <w:r w:rsidRPr="00E25BBA">
              <w:rPr>
                <w:rFonts w:ascii="MingLiU" w:eastAsia="MingLiU" w:hAnsi="Times New Roman" w:cs="MingLiU"/>
                <w:color w:val="000000"/>
                <w:kern w:val="0"/>
                <w:sz w:val="18"/>
                <w:szCs w:val="18"/>
              </w:rPr>
              <w:t xml:space="preserve"> :</w:t>
            </w:r>
            <w:r w:rsidRPr="00E25BBA">
              <w:rPr>
                <w:rFonts w:ascii="MingLiU" w:eastAsia="MingLiU" w:hAnsi="Times New Roman" w:cs="MingLiU" w:hint="eastAsia"/>
                <w:color w:val="000000"/>
                <w:kern w:val="0"/>
                <w:sz w:val="18"/>
                <w:szCs w:val="18"/>
              </w:rPr>
              <w:t>主成份。</w:t>
            </w:r>
          </w:p>
        </w:tc>
      </w:tr>
      <w:tr w:rsidR="00E25BBA" w:rsidRPr="00E25BBA">
        <w:tblPrEx>
          <w:tblCellMar>
            <w:top w:w="0" w:type="dxa"/>
            <w:bottom w:w="0" w:type="dxa"/>
          </w:tblCellMar>
        </w:tblPrEx>
        <w:trPr>
          <w:cantSplit/>
        </w:trPr>
        <w:tc>
          <w:tcPr>
            <w:tcW w:w="21429" w:type="dxa"/>
            <w:gridSpan w:val="17"/>
            <w:tcBorders>
              <w:top w:val="nil"/>
              <w:left w:val="nil"/>
              <w:bottom w:val="nil"/>
              <w:right w:val="nil"/>
            </w:tcBorders>
            <w:shd w:val="clear" w:color="auto" w:fill="FFFFFF"/>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 xml:space="preserve">a. </w:t>
            </w:r>
            <w:r w:rsidRPr="00E25BBA">
              <w:rPr>
                <w:rFonts w:ascii="MingLiU" w:eastAsia="MingLiU" w:hAnsi="Times New Roman" w:cs="MingLiU" w:hint="eastAsia"/>
                <w:color w:val="000000"/>
                <w:kern w:val="0"/>
                <w:sz w:val="18"/>
                <w:szCs w:val="18"/>
              </w:rPr>
              <w:t>已提取了</w:t>
            </w:r>
            <w:r w:rsidRPr="00E25BBA">
              <w:rPr>
                <w:rFonts w:ascii="MingLiU" w:eastAsia="MingLiU" w:hAnsi="Times New Roman" w:cs="MingLiU"/>
                <w:color w:val="000000"/>
                <w:kern w:val="0"/>
                <w:sz w:val="18"/>
                <w:szCs w:val="18"/>
              </w:rPr>
              <w:t xml:space="preserve"> 16 </w:t>
            </w:r>
            <w:r w:rsidRPr="00E25BBA">
              <w:rPr>
                <w:rFonts w:ascii="MingLiU" w:eastAsia="MingLiU" w:hAnsi="Times New Roman" w:cs="MingLiU" w:hint="eastAsia"/>
                <w:color w:val="000000"/>
                <w:kern w:val="0"/>
                <w:sz w:val="18"/>
                <w:szCs w:val="18"/>
              </w:rPr>
              <w:t>个成份。</w:t>
            </w:r>
          </w:p>
        </w:tc>
      </w:tr>
    </w:tbl>
    <w:p w:rsidR="00E25BBA" w:rsidRPr="00E25BBA" w:rsidRDefault="00E25BBA" w:rsidP="00E25BBA">
      <w:pPr>
        <w:autoSpaceDE w:val="0"/>
        <w:autoSpaceDN w:val="0"/>
        <w:adjustRightInd w:val="0"/>
        <w:spacing w:line="400" w:lineRule="atLeast"/>
        <w:jc w:val="left"/>
        <w:rPr>
          <w:rFonts w:ascii="Times New Roman" w:hAnsi="Times New Roman" w:cs="Times New Roman"/>
          <w:kern w:val="0"/>
          <w:sz w:val="24"/>
          <w:szCs w:val="24"/>
        </w:rPr>
      </w:pPr>
    </w:p>
    <w:p w:rsidR="00E25BBA" w:rsidRPr="00E25BBA" w:rsidRDefault="00E25BBA" w:rsidP="00E25BBA">
      <w:pPr>
        <w:autoSpaceDE w:val="0"/>
        <w:autoSpaceDN w:val="0"/>
        <w:adjustRightInd w:val="0"/>
        <w:spacing w:line="400" w:lineRule="atLeast"/>
        <w:jc w:val="left"/>
        <w:rPr>
          <w:rFonts w:ascii="Times New Roman" w:hAnsi="Times New Roman" w:cs="Times New Roman"/>
          <w:kern w:val="0"/>
          <w:sz w:val="24"/>
          <w:szCs w:val="24"/>
        </w:rPr>
      </w:pPr>
    </w:p>
    <w:tbl>
      <w:tblPr>
        <w:tblW w:w="2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821"/>
        <w:gridCol w:w="1163"/>
        <w:gridCol w:w="1163"/>
        <w:gridCol w:w="1163"/>
        <w:gridCol w:w="1163"/>
        <w:gridCol w:w="1163"/>
        <w:gridCol w:w="1164"/>
        <w:gridCol w:w="1164"/>
        <w:gridCol w:w="1164"/>
        <w:gridCol w:w="1164"/>
        <w:gridCol w:w="1164"/>
        <w:gridCol w:w="1164"/>
        <w:gridCol w:w="1164"/>
        <w:gridCol w:w="1164"/>
        <w:gridCol w:w="1164"/>
        <w:gridCol w:w="1164"/>
        <w:gridCol w:w="1164"/>
      </w:tblGrid>
      <w:tr w:rsidR="00E25BBA" w:rsidRPr="00E25BBA">
        <w:tblPrEx>
          <w:tblCellMar>
            <w:top w:w="0" w:type="dxa"/>
            <w:bottom w:w="0" w:type="dxa"/>
          </w:tblCellMar>
        </w:tblPrEx>
        <w:trPr>
          <w:cantSplit/>
        </w:trPr>
        <w:tc>
          <w:tcPr>
            <w:tcW w:w="21429" w:type="dxa"/>
            <w:gridSpan w:val="17"/>
            <w:tcBorders>
              <w:top w:val="nil"/>
              <w:left w:val="nil"/>
              <w:bottom w:val="nil"/>
              <w:right w:val="nil"/>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hint="eastAsia"/>
                <w:b/>
                <w:bCs/>
                <w:color w:val="000000"/>
                <w:kern w:val="0"/>
                <w:sz w:val="18"/>
                <w:szCs w:val="18"/>
              </w:rPr>
              <w:t>旋转成份矩阵</w:t>
            </w:r>
            <w:r w:rsidRPr="00E25BBA">
              <w:rPr>
                <w:rFonts w:ascii="MingLiU" w:eastAsia="MingLiU" w:hAnsi="Times New Roman" w:cs="MingLiU"/>
                <w:b/>
                <w:bCs/>
                <w:color w:val="000000"/>
                <w:kern w:val="0"/>
                <w:sz w:val="18"/>
                <w:szCs w:val="18"/>
                <w:vertAlign w:val="superscript"/>
              </w:rPr>
              <w:t>a</w:t>
            </w:r>
          </w:p>
        </w:tc>
      </w:tr>
      <w:tr w:rsidR="00E25BBA" w:rsidRPr="00E25BBA">
        <w:tblPrEx>
          <w:tblCellMar>
            <w:top w:w="0" w:type="dxa"/>
            <w:bottom w:w="0" w:type="dxa"/>
          </w:tblCellMar>
        </w:tblPrEx>
        <w:trPr>
          <w:cantSplit/>
        </w:trPr>
        <w:tc>
          <w:tcPr>
            <w:tcW w:w="2821" w:type="dxa"/>
            <w:vMerge w:val="restart"/>
            <w:tcBorders>
              <w:top w:val="single" w:sz="16" w:space="0" w:color="000000"/>
              <w:left w:val="single" w:sz="16" w:space="0" w:color="000000"/>
              <w:bottom w:val="nil"/>
              <w:right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p>
        </w:tc>
        <w:tc>
          <w:tcPr>
            <w:tcW w:w="18608" w:type="dxa"/>
            <w:gridSpan w:val="16"/>
            <w:tcBorders>
              <w:top w:val="single" w:sz="16" w:space="0" w:color="000000"/>
              <w:left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成份</w:t>
            </w:r>
          </w:p>
        </w:tc>
      </w:tr>
      <w:tr w:rsidR="00E25BBA" w:rsidRPr="00E25BBA">
        <w:tblPrEx>
          <w:tblCellMar>
            <w:top w:w="0" w:type="dxa"/>
            <w:bottom w:w="0" w:type="dxa"/>
          </w:tblCellMar>
        </w:tblPrEx>
        <w:trPr>
          <w:cantSplit/>
        </w:trPr>
        <w:tc>
          <w:tcPr>
            <w:tcW w:w="2821" w:type="dxa"/>
            <w:vMerge/>
            <w:tcBorders>
              <w:top w:val="single" w:sz="16" w:space="0" w:color="000000"/>
              <w:left w:val="single" w:sz="16" w:space="0" w:color="000000"/>
              <w:bottom w:val="nil"/>
              <w:right w:val="single" w:sz="16" w:space="0" w:color="000000"/>
            </w:tcBorders>
            <w:shd w:val="clear" w:color="auto" w:fill="FFFFFF"/>
          </w:tcPr>
          <w:p w:rsidR="00E25BBA" w:rsidRPr="00E25BBA" w:rsidRDefault="00E25BBA" w:rsidP="00E25BBA">
            <w:pPr>
              <w:autoSpaceDE w:val="0"/>
              <w:autoSpaceDN w:val="0"/>
              <w:adjustRightInd w:val="0"/>
              <w:jc w:val="left"/>
              <w:rPr>
                <w:rFonts w:ascii="MingLiU" w:eastAsia="MingLiU" w:hAnsi="Times New Roman" w:cs="MingLiU"/>
                <w:color w:val="000000"/>
                <w:kern w:val="0"/>
                <w:sz w:val="18"/>
                <w:szCs w:val="18"/>
              </w:rPr>
            </w:pPr>
          </w:p>
        </w:tc>
        <w:tc>
          <w:tcPr>
            <w:tcW w:w="1163" w:type="dxa"/>
            <w:tcBorders>
              <w:left w:val="single" w:sz="16" w:space="0" w:color="000000"/>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w:t>
            </w:r>
          </w:p>
        </w:tc>
        <w:tc>
          <w:tcPr>
            <w:tcW w:w="1163"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w:t>
            </w:r>
          </w:p>
        </w:tc>
        <w:tc>
          <w:tcPr>
            <w:tcW w:w="1163"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w:t>
            </w:r>
          </w:p>
        </w:tc>
        <w:tc>
          <w:tcPr>
            <w:tcW w:w="1163"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w:t>
            </w:r>
          </w:p>
        </w:tc>
        <w:tc>
          <w:tcPr>
            <w:tcW w:w="1163"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w:t>
            </w:r>
          </w:p>
        </w:tc>
        <w:tc>
          <w:tcPr>
            <w:tcW w:w="1163"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w:t>
            </w:r>
          </w:p>
        </w:tc>
        <w:tc>
          <w:tcPr>
            <w:tcW w:w="1163"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w:t>
            </w:r>
          </w:p>
        </w:tc>
        <w:tc>
          <w:tcPr>
            <w:tcW w:w="1163"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8</w:t>
            </w:r>
          </w:p>
        </w:tc>
        <w:tc>
          <w:tcPr>
            <w:tcW w:w="1163"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w:t>
            </w:r>
          </w:p>
        </w:tc>
        <w:tc>
          <w:tcPr>
            <w:tcW w:w="1163"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w:t>
            </w:r>
          </w:p>
        </w:tc>
        <w:tc>
          <w:tcPr>
            <w:tcW w:w="1163"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w:t>
            </w:r>
          </w:p>
        </w:tc>
        <w:tc>
          <w:tcPr>
            <w:tcW w:w="1163"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w:t>
            </w:r>
          </w:p>
        </w:tc>
        <w:tc>
          <w:tcPr>
            <w:tcW w:w="1163"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w:t>
            </w:r>
          </w:p>
        </w:tc>
        <w:tc>
          <w:tcPr>
            <w:tcW w:w="1163"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w:t>
            </w:r>
          </w:p>
        </w:tc>
        <w:tc>
          <w:tcPr>
            <w:tcW w:w="1163"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w:t>
            </w:r>
          </w:p>
        </w:tc>
        <w:tc>
          <w:tcPr>
            <w:tcW w:w="1163" w:type="dxa"/>
            <w:tcBorders>
              <w:bottom w:val="single" w:sz="16" w:space="0" w:color="000000"/>
              <w:right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w:t>
            </w:r>
          </w:p>
        </w:tc>
      </w:tr>
      <w:tr w:rsidR="00E25BBA" w:rsidRPr="00E25BBA">
        <w:tblPrEx>
          <w:tblCellMar>
            <w:top w:w="0" w:type="dxa"/>
            <w:bottom w:w="0" w:type="dxa"/>
          </w:tblCellMar>
        </w:tblPrEx>
        <w:trPr>
          <w:cantSplit/>
        </w:trPr>
        <w:tc>
          <w:tcPr>
            <w:tcW w:w="2821" w:type="dxa"/>
            <w:tcBorders>
              <w:top w:val="single" w:sz="16" w:space="0" w:color="000000"/>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您在使用这些自媒体平台的过程中遇到过下列哪些现象？</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其它</w:t>
            </w:r>
            <w:r w:rsidRPr="00E25BBA">
              <w:rPr>
                <w:rFonts w:ascii="MingLiU" w:eastAsia="MingLiU" w:hAnsi="Times New Roman" w:cs="MingLiU"/>
                <w:color w:val="000000"/>
                <w:kern w:val="0"/>
                <w:sz w:val="18"/>
                <w:szCs w:val="18"/>
              </w:rPr>
              <w:t>)</w:t>
            </w:r>
          </w:p>
        </w:tc>
        <w:tc>
          <w:tcPr>
            <w:tcW w:w="1163" w:type="dxa"/>
            <w:tcBorders>
              <w:top w:val="single" w:sz="16" w:space="0" w:color="000000"/>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.916</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.061</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-.005</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-.074</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.126</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-.026</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-.011</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-.024</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-.030</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-.008</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-.013</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.006</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.013</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.031</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-.006</w:t>
            </w:r>
          </w:p>
        </w:tc>
        <w:tc>
          <w:tcPr>
            <w:tcW w:w="1163" w:type="dxa"/>
            <w:tcBorders>
              <w:top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-.089</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您在使用这些自媒体平台的过程中遇到过下列哪些现象？</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举报某些影响不好的自媒体内容后反馈很慢</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.871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-.023</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-.095</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lastRenderedPageBreak/>
              <w:t>您在使用这些自媒体平台的过程中遇到过下列哪些现象？</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自媒体发布者在原创内容中穿插广告。（文章看着好好</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.871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.241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-.035</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.042</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您在使用这些自媒体平台的过程中遇到过下列哪些现象？</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自媒体发布者发布的广告内容低俗或内容引起不适。</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.853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-.028</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.052</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您在使用这些自媒体平台的过程中遇到过下列哪些现象？</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自媒体发布者发布的广告描述明显和产品不符（这东西</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.816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.023</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-.023</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您在使用这些自媒体平台的过程中遇到过下列哪些现象？</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自媒体发布者发布的内容是对某些产品和服务的试用、</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.677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.012</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-.008</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您在使用这些自媒体平台的过程中遇到自媒体发布者发布内容中包含广告的频率是：</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.587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.269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.107</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-.009</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对于自媒体发布者在原创内容中穿插广告您的态度是：</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.415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-.344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.332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-.057</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.152</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针对自媒体平台，您认为自媒体广告存在上述问题的原因是？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其它</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.866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-.084</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.020</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针对广告主和自媒体内容发布者，您认为自媒体广告存在上述问题的原因是？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其它</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.817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-.006</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-.096</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针对自媒体平台，您认为解决上述问题可行的办法是？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其它</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.809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.031</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.031</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针对立法和监管部门，您认为自媒体广告存在上述问题的原因是？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其它</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.792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-.047</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.054</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针对广告主和自媒体内容发布者，您认为解决上述问题可行的办法是？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其它</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.779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.055</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.004</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针对立法和监管部门，您认为解决上述问题可行的办法是？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其它</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.487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-.171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.280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.207</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-.086</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总分</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-.948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-.228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-.004</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-.008</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w:t>
            </w:r>
            <w:r w:rsidRPr="00E25BBA">
              <w:rPr>
                <w:rFonts w:ascii="MingLiU" w:eastAsia="MingLiU" w:hAnsi="Times New Roman" w:cs="MingLiU" w:hint="eastAsia"/>
                <w:color w:val="000000"/>
                <w:kern w:val="0"/>
                <w:sz w:val="18"/>
                <w:szCs w:val="18"/>
              </w:rPr>
              <w:t>、您平常都使用哪些自媒体平台</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知乎</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.808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-.036</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-.042</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w:t>
            </w:r>
            <w:r w:rsidRPr="00E25BBA">
              <w:rPr>
                <w:rFonts w:ascii="MingLiU" w:eastAsia="MingLiU" w:hAnsi="Times New Roman" w:cs="MingLiU" w:hint="eastAsia"/>
                <w:color w:val="000000"/>
                <w:kern w:val="0"/>
                <w:sz w:val="18"/>
                <w:szCs w:val="18"/>
              </w:rPr>
              <w:t>、您平常都使用哪些自媒体平台</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豆瓣</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.788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-.052</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.026</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lastRenderedPageBreak/>
              <w:t>5</w:t>
            </w:r>
            <w:r w:rsidRPr="00E25BBA">
              <w:rPr>
                <w:rFonts w:ascii="MingLiU" w:eastAsia="MingLiU" w:hAnsi="Times New Roman" w:cs="MingLiU" w:hint="eastAsia"/>
                <w:color w:val="000000"/>
                <w:kern w:val="0"/>
                <w:sz w:val="18"/>
                <w:szCs w:val="18"/>
              </w:rPr>
              <w:t>、您平常都使用哪些自媒体平台</w:t>
            </w:r>
            <w:r w:rsidRPr="00E25BBA">
              <w:rPr>
                <w:rFonts w:ascii="MingLiU" w:eastAsia="MingLiU" w:hAnsi="Times New Roman" w:cs="MingLiU"/>
                <w:color w:val="000000"/>
                <w:kern w:val="0"/>
                <w:sz w:val="18"/>
                <w:szCs w:val="18"/>
              </w:rPr>
              <w:t>(</w:t>
            </w:r>
            <w:proofErr w:type="gramStart"/>
            <w:r w:rsidRPr="00E25BBA">
              <w:rPr>
                <w:rFonts w:ascii="MingLiU" w:eastAsia="MingLiU" w:hAnsi="Times New Roman" w:cs="MingLiU" w:hint="eastAsia"/>
                <w:color w:val="000000"/>
                <w:kern w:val="0"/>
                <w:sz w:val="18"/>
                <w:szCs w:val="18"/>
              </w:rPr>
              <w:t>贴吧</w:t>
            </w:r>
            <w:proofErr w:type="gramEnd"/>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.732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.052</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-.018</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w:t>
            </w:r>
            <w:r w:rsidRPr="00E25BBA">
              <w:rPr>
                <w:rFonts w:ascii="MingLiU" w:eastAsia="MingLiU" w:hAnsi="Times New Roman" w:cs="MingLiU" w:hint="eastAsia"/>
                <w:color w:val="000000"/>
                <w:kern w:val="0"/>
                <w:sz w:val="18"/>
                <w:szCs w:val="18"/>
              </w:rPr>
              <w:t>、您平常都使用哪些自媒体平台</w:t>
            </w:r>
            <w:r w:rsidRPr="00E25BBA">
              <w:rPr>
                <w:rFonts w:ascii="MingLiU" w:eastAsia="MingLiU" w:hAnsi="Times New Roman" w:cs="MingLiU"/>
                <w:color w:val="000000"/>
                <w:kern w:val="0"/>
                <w:sz w:val="18"/>
                <w:szCs w:val="18"/>
              </w:rPr>
              <w:t>(</w:t>
            </w:r>
            <w:proofErr w:type="gramStart"/>
            <w:r w:rsidRPr="00E25BBA">
              <w:rPr>
                <w:rFonts w:ascii="MingLiU" w:eastAsia="MingLiU" w:hAnsi="Times New Roman" w:cs="MingLiU" w:hint="eastAsia"/>
                <w:color w:val="000000"/>
                <w:kern w:val="0"/>
                <w:sz w:val="18"/>
                <w:szCs w:val="18"/>
              </w:rPr>
              <w:t>微博</w:t>
            </w:r>
            <w:proofErr w:type="gramEnd"/>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.628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.257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-.266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-.017</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.078</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w:t>
            </w:r>
            <w:r w:rsidRPr="00E25BBA">
              <w:rPr>
                <w:rFonts w:ascii="MingLiU" w:eastAsia="MingLiU" w:hAnsi="Times New Roman" w:cs="MingLiU" w:hint="eastAsia"/>
                <w:color w:val="000000"/>
                <w:kern w:val="0"/>
                <w:sz w:val="18"/>
                <w:szCs w:val="18"/>
              </w:rPr>
              <w:t>、您平常都使用哪些自媒体平台</w:t>
            </w:r>
            <w:r w:rsidRPr="00E25BBA">
              <w:rPr>
                <w:rFonts w:ascii="MingLiU" w:eastAsia="MingLiU" w:hAnsi="Times New Roman" w:cs="MingLiU"/>
                <w:color w:val="000000"/>
                <w:kern w:val="0"/>
                <w:sz w:val="18"/>
                <w:szCs w:val="18"/>
              </w:rPr>
              <w:t>(b</w:t>
            </w:r>
            <w:r w:rsidRPr="00E25BBA">
              <w:rPr>
                <w:rFonts w:ascii="MingLiU" w:eastAsia="MingLiU" w:hAnsi="Times New Roman" w:cs="MingLiU" w:hint="eastAsia"/>
                <w:color w:val="000000"/>
                <w:kern w:val="0"/>
                <w:sz w:val="18"/>
                <w:szCs w:val="18"/>
              </w:rPr>
              <w:t>站</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.560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.520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.077</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-.010</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w:t>
            </w:r>
            <w:r w:rsidRPr="00E25BBA">
              <w:rPr>
                <w:rFonts w:ascii="MingLiU" w:eastAsia="MingLiU" w:hAnsi="Times New Roman" w:cs="MingLiU" w:hint="eastAsia"/>
                <w:color w:val="000000"/>
                <w:kern w:val="0"/>
                <w:sz w:val="18"/>
                <w:szCs w:val="18"/>
              </w:rPr>
              <w:t>、您平常都使用哪些自媒体平台</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其它</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.389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.268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.350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.045</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-.007</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针对立法和监管部门，您认为自媒体广告存在上述问题的原因是？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监管部门不够重视，资金投入少，缺乏执法力</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.721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.190</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-.121</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针对立法和监管部门，您认为解决上述问题可行的办法是？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增加对相关法律的宣传，提高社会对自媒体相关法律</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.693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-.024</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.151</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针对自媒体平台，您认为解决上述问题可行的办法是？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延长后台内容保存日期，使用户删除内容后后台仍在一定</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.664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.032</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.003</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针对自媒体平台，您认为解决上述问题可行的办法是？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提高自媒体内容发布者的注册门槛，注册前对其法律了解</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.553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-.076</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.099</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针对自媒体平台，您认为解决上述问题可行的办法是？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制定更严格的内容审核制度，提高技术检测水平，加强内</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.211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-.226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-.105</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-.076</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针对立法和监管部门，您认为解决上述问题可行的办法是？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提高对自媒体广告的重视程度，加大资金投入。</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.404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.328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.268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.171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-.142</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.180</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对于自媒体发布者发布的对某些产品和服务的试用、评测或推广等，您是否认为它们属于广告？</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.925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.001</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.074</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如果您判定一篇自媒体发布者发布的对某些产品和服务的试用、评测或推广为广告，您的态度是：</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.925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.014</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.070</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针对立法和监管部门，您认为解决上述问题可行的办法是？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制定一套自媒体广告量化标准，提高技术监测手段。</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.683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.123</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-.192</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lastRenderedPageBreak/>
              <w:t>针对自媒体平台，您认为解决上述问题可行的办法是？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推出相关信用评级体系，与个人信用体系挂钩。</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.633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.139</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.053</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针对立法和监管部门，您认为自媒体广告存在上述问题的原因是？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电子证据保存难，易被伪造篡改，造成</w:t>
            </w:r>
            <w:proofErr w:type="gramStart"/>
            <w:r w:rsidRPr="00E25BBA">
              <w:rPr>
                <w:rFonts w:ascii="MingLiU" w:eastAsia="MingLiU" w:hAnsi="Times New Roman" w:cs="MingLiU" w:hint="eastAsia"/>
                <w:color w:val="000000"/>
                <w:kern w:val="0"/>
                <w:sz w:val="18"/>
                <w:szCs w:val="18"/>
              </w:rPr>
              <w:t>监管部</w:t>
            </w:r>
            <w:proofErr w:type="gramEnd"/>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.177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.477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.368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-.105</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.137</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针对自媒体平台，您认为解决上述问题可行的办法是？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完善对用户举报的处理机智，使相关举报的反馈效果更好</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-.171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.375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.474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-.244</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-.125</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针对立法和监管部门，您认为自媒体广告存在上述问题的原因是？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与自媒体发布内容相关的数据量巨大且监测技</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.442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.270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-.202</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.087</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您目前从事的职业：</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.768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-.001</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.015</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您的年龄段：</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.252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.749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.089</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-.014</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序号</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.173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.268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-.479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.276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.315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.018</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.061</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遇到存在或疑似存在上述问题的广告，您会采取什么措施？</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不采取措施</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-.918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-.061</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-.052</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遇到存在或疑似存在上述问题的广告，您会采取什么措施？</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取关自媒体发布者</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.777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-.013</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.005</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遇到存在或疑似存在上述问题的广告，您会采取什么措施？</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评论</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转发吐槽</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-.213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.178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.588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.174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-.153</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.043</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针对广告主和自媒体内容发布者，您认为自媒体广告存在上述问题的原因是？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为了博得更多关注度，赚取</w:t>
            </w:r>
            <w:proofErr w:type="gramStart"/>
            <w:r w:rsidRPr="00E25BBA">
              <w:rPr>
                <w:rFonts w:ascii="MingLiU" w:eastAsia="MingLiU" w:hAnsi="Times New Roman" w:cs="MingLiU" w:hint="eastAsia"/>
                <w:color w:val="000000"/>
                <w:kern w:val="0"/>
                <w:sz w:val="18"/>
                <w:szCs w:val="18"/>
              </w:rPr>
              <w:t>更多利</w:t>
            </w:r>
            <w:proofErr w:type="gramEnd"/>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.263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.220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-.627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.284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.028</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.019</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针对广告主和自媒体内容发布者，您认为自媒体广告存在上述问题的原因是？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个人道德约束不够，</w:t>
            </w:r>
            <w:proofErr w:type="gramStart"/>
            <w:r w:rsidRPr="00E25BBA">
              <w:rPr>
                <w:rFonts w:ascii="MingLiU" w:eastAsia="MingLiU" w:hAnsi="Times New Roman" w:cs="MingLiU" w:hint="eastAsia"/>
                <w:color w:val="000000"/>
                <w:kern w:val="0"/>
                <w:sz w:val="18"/>
                <w:szCs w:val="18"/>
              </w:rPr>
              <w:t>打相关</w:t>
            </w:r>
            <w:proofErr w:type="gramEnd"/>
            <w:r w:rsidRPr="00E25BBA">
              <w:rPr>
                <w:rFonts w:ascii="MingLiU" w:eastAsia="MingLiU" w:hAnsi="Times New Roman" w:cs="MingLiU" w:hint="eastAsia"/>
                <w:color w:val="000000"/>
                <w:kern w:val="0"/>
                <w:sz w:val="18"/>
                <w:szCs w:val="18"/>
              </w:rPr>
              <w:t>法律的</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.218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.617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-.124</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.200</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针对广告主和自媒体内容发布者，您认为自媒体广告存在上述问题的原因是？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自媒体内容发布者对相关法律不熟</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.332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.487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.185</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-.061</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lastRenderedPageBreak/>
              <w:t>针对立法和监管部门，您认为自媒体广告存在上述问题的原因是？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相关部门没有根据实际情况明确制定地区配合</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.733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.042</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-.019</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针对自媒体平台，您认为解决上述问题可行的办法是？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大力推行实名化制度。</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.757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-.006</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-.022</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针对立法和监管部门，您认为解决上述问题可行的办法是？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建立全国范围内的互联网广告监管部门，统筹地区相</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.246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.427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.543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-.101</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.101</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w:t>
            </w:r>
            <w:r w:rsidRPr="00E25BBA">
              <w:rPr>
                <w:rFonts w:ascii="MingLiU" w:eastAsia="MingLiU" w:hAnsi="Times New Roman" w:cs="MingLiU" w:hint="eastAsia"/>
                <w:color w:val="000000"/>
                <w:kern w:val="0"/>
                <w:sz w:val="18"/>
                <w:szCs w:val="18"/>
              </w:rPr>
              <w:t>、您平常都使用哪些自媒体平台</w:t>
            </w:r>
            <w:r w:rsidRPr="00E25BBA">
              <w:rPr>
                <w:rFonts w:ascii="MingLiU" w:eastAsia="MingLiU" w:hAnsi="Times New Roman" w:cs="MingLiU"/>
                <w:color w:val="000000"/>
                <w:kern w:val="0"/>
                <w:sz w:val="18"/>
                <w:szCs w:val="18"/>
              </w:rPr>
              <w:t>(</w:t>
            </w:r>
            <w:proofErr w:type="gramStart"/>
            <w:r w:rsidRPr="00E25BBA">
              <w:rPr>
                <w:rFonts w:ascii="MingLiU" w:eastAsia="MingLiU" w:hAnsi="Times New Roman" w:cs="MingLiU" w:hint="eastAsia"/>
                <w:color w:val="000000"/>
                <w:kern w:val="0"/>
                <w:sz w:val="18"/>
                <w:szCs w:val="18"/>
              </w:rPr>
              <w:t>微信</w:t>
            </w:r>
            <w:proofErr w:type="gramEnd"/>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-.749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-.124</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.020</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遇到存在或疑似存在上述问题的广告，您会采取什么措施？</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举报</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.229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.296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.223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-.490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-.333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.178</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-.088</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您的性别：</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.738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-.036</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-.117</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您是否从事过自媒体相关的工作？</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.409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.470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.061</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-.006</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针对自媒体平台，您认为自媒体广告存在上述问题的原因是？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缺乏责任意识，对于未明确规定需要承担责任的广</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.280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.177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.172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-.662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-.036</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.115</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针对自媒体平台，您认为自媒体广告存在上述问题的原因是？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缺乏有效的技术检测手段，难甄别哪些内容</w:t>
            </w:r>
            <w:proofErr w:type="gramStart"/>
            <w:r w:rsidRPr="00E25BBA">
              <w:rPr>
                <w:rFonts w:ascii="MingLiU" w:eastAsia="MingLiU" w:hAnsi="Times New Roman" w:cs="MingLiU" w:hint="eastAsia"/>
                <w:color w:val="000000"/>
                <w:kern w:val="0"/>
                <w:sz w:val="18"/>
                <w:szCs w:val="18"/>
              </w:rPr>
              <w:t>存在问</w:t>
            </w:r>
            <w:proofErr w:type="gramEnd"/>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.202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.326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.267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.590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.113</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-.029</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所用时间</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.749</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-.035</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遇到存在或疑似存在上述问题的广告，您会采取什么措施？</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其它</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-.311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.356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.534</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.211</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针对广告主和自媒体内容发布者，您认为解决上述问题可行的办法是？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从自身角度，加强个人道德和法律意识。</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.177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.005</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.719</w:t>
            </w:r>
          </w:p>
        </w:tc>
      </w:tr>
      <w:tr w:rsidR="00E25BBA" w:rsidRPr="00E25BBA">
        <w:tblPrEx>
          <w:tblCellMar>
            <w:top w:w="0" w:type="dxa"/>
            <w:bottom w:w="0" w:type="dxa"/>
          </w:tblCellMar>
        </w:tblPrEx>
        <w:trPr>
          <w:cantSplit/>
        </w:trPr>
        <w:tc>
          <w:tcPr>
            <w:tcW w:w="2821" w:type="dxa"/>
            <w:tcBorders>
              <w:top w:val="nil"/>
              <w:left w:val="single" w:sz="16" w:space="0" w:color="000000"/>
              <w:bottom w:val="single" w:sz="16" w:space="0" w:color="000000"/>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针对广告主和自媒体内容发布者，您认为解决上述问题可行的办法是？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增加第三方平台，弱化广告主和自媒体内</w:t>
            </w:r>
          </w:p>
        </w:tc>
        <w:tc>
          <w:tcPr>
            <w:tcW w:w="1163" w:type="dxa"/>
            <w:tcBorders>
              <w:top w:val="nil"/>
              <w:left w:val="single" w:sz="16" w:space="0" w:color="000000"/>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.147</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-.303</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-.081</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.241</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-.115</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.286</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.065</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-.034</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.105</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.112</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.091</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.115</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.099</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.029</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-.081</w:t>
            </w:r>
          </w:p>
        </w:tc>
        <w:tc>
          <w:tcPr>
            <w:tcW w:w="1163" w:type="dxa"/>
            <w:tcBorders>
              <w:top w:val="nil"/>
              <w:bottom w:val="single" w:sz="16" w:space="0" w:color="000000"/>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-.627</w:t>
            </w:r>
          </w:p>
        </w:tc>
      </w:tr>
      <w:tr w:rsidR="00E25BBA" w:rsidRPr="00E25BBA">
        <w:tblPrEx>
          <w:tblCellMar>
            <w:top w:w="0" w:type="dxa"/>
            <w:bottom w:w="0" w:type="dxa"/>
          </w:tblCellMar>
        </w:tblPrEx>
        <w:trPr>
          <w:cantSplit/>
        </w:trPr>
        <w:tc>
          <w:tcPr>
            <w:tcW w:w="21429" w:type="dxa"/>
            <w:gridSpan w:val="17"/>
            <w:tcBorders>
              <w:top w:val="nil"/>
              <w:left w:val="nil"/>
              <w:bottom w:val="nil"/>
              <w:right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提取方法</w:t>
            </w:r>
            <w:r w:rsidRPr="00E25BBA">
              <w:rPr>
                <w:rFonts w:ascii="MingLiU" w:eastAsia="MingLiU" w:hAnsi="Times New Roman" w:cs="MingLiU"/>
                <w:color w:val="000000"/>
                <w:kern w:val="0"/>
                <w:sz w:val="18"/>
                <w:szCs w:val="18"/>
              </w:rPr>
              <w:t xml:space="preserve"> :</w:t>
            </w:r>
            <w:r w:rsidRPr="00E25BBA">
              <w:rPr>
                <w:rFonts w:ascii="MingLiU" w:eastAsia="MingLiU" w:hAnsi="Times New Roman" w:cs="MingLiU" w:hint="eastAsia"/>
                <w:color w:val="000000"/>
                <w:kern w:val="0"/>
                <w:sz w:val="18"/>
                <w:szCs w:val="18"/>
              </w:rPr>
              <w:t>主成份。</w:t>
            </w:r>
            <w:r w:rsidRPr="00E25BBA">
              <w:rPr>
                <w:rFonts w:ascii="MingLiU" w:eastAsia="MingLiU" w:hAnsi="Times New Roman" w:cs="MingLiU"/>
                <w:color w:val="000000"/>
                <w:kern w:val="0"/>
                <w:sz w:val="18"/>
                <w:szCs w:val="18"/>
              </w:rPr>
              <w:t xml:space="preserve"> </w:t>
            </w:r>
          </w:p>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 xml:space="preserve"> </w:t>
            </w:r>
            <w:r w:rsidRPr="00E25BBA">
              <w:rPr>
                <w:rFonts w:ascii="MingLiU" w:eastAsia="MingLiU" w:hAnsi="Times New Roman" w:cs="MingLiU" w:hint="eastAsia"/>
                <w:color w:val="000000"/>
                <w:kern w:val="0"/>
                <w:sz w:val="18"/>
                <w:szCs w:val="18"/>
              </w:rPr>
              <w:t>旋转法</w:t>
            </w:r>
            <w:r w:rsidRPr="00E25BBA">
              <w:rPr>
                <w:rFonts w:ascii="MingLiU" w:eastAsia="MingLiU" w:hAnsi="Times New Roman" w:cs="MingLiU"/>
                <w:color w:val="000000"/>
                <w:kern w:val="0"/>
                <w:sz w:val="18"/>
                <w:szCs w:val="18"/>
              </w:rPr>
              <w:t xml:space="preserve"> :</w:t>
            </w:r>
            <w:r w:rsidRPr="00E25BBA">
              <w:rPr>
                <w:rFonts w:ascii="MingLiU" w:eastAsia="MingLiU" w:hAnsi="Times New Roman" w:cs="MingLiU" w:hint="eastAsia"/>
                <w:color w:val="000000"/>
                <w:kern w:val="0"/>
                <w:sz w:val="18"/>
                <w:szCs w:val="18"/>
              </w:rPr>
              <w:t>具有</w:t>
            </w:r>
            <w:r w:rsidRPr="00E25BBA">
              <w:rPr>
                <w:rFonts w:ascii="MingLiU" w:eastAsia="MingLiU" w:hAnsi="Times New Roman" w:cs="MingLiU"/>
                <w:color w:val="000000"/>
                <w:kern w:val="0"/>
                <w:sz w:val="18"/>
                <w:szCs w:val="18"/>
              </w:rPr>
              <w:t xml:space="preserve"> Kaiser </w:t>
            </w:r>
            <w:r w:rsidRPr="00E25BBA">
              <w:rPr>
                <w:rFonts w:ascii="MingLiU" w:eastAsia="MingLiU" w:hAnsi="Times New Roman" w:cs="MingLiU" w:hint="eastAsia"/>
                <w:color w:val="000000"/>
                <w:kern w:val="0"/>
                <w:sz w:val="18"/>
                <w:szCs w:val="18"/>
              </w:rPr>
              <w:t>标准化的正交旋转法。</w:t>
            </w:r>
          </w:p>
        </w:tc>
      </w:tr>
      <w:tr w:rsidR="00E25BBA" w:rsidRPr="00E25BBA">
        <w:tblPrEx>
          <w:tblCellMar>
            <w:top w:w="0" w:type="dxa"/>
            <w:bottom w:w="0" w:type="dxa"/>
          </w:tblCellMar>
        </w:tblPrEx>
        <w:trPr>
          <w:cantSplit/>
        </w:trPr>
        <w:tc>
          <w:tcPr>
            <w:tcW w:w="21429" w:type="dxa"/>
            <w:gridSpan w:val="17"/>
            <w:tcBorders>
              <w:top w:val="nil"/>
              <w:left w:val="nil"/>
              <w:bottom w:val="nil"/>
              <w:right w:val="nil"/>
            </w:tcBorders>
            <w:shd w:val="clear" w:color="auto" w:fill="FFFFFF"/>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 xml:space="preserve">a. </w:t>
            </w:r>
            <w:r w:rsidRPr="00E25BBA">
              <w:rPr>
                <w:rFonts w:ascii="MingLiU" w:eastAsia="MingLiU" w:hAnsi="Times New Roman" w:cs="MingLiU" w:hint="eastAsia"/>
                <w:color w:val="000000"/>
                <w:kern w:val="0"/>
                <w:sz w:val="18"/>
                <w:szCs w:val="18"/>
              </w:rPr>
              <w:t>旋转在</w:t>
            </w:r>
            <w:r w:rsidRPr="00E25BBA">
              <w:rPr>
                <w:rFonts w:ascii="MingLiU" w:eastAsia="MingLiU" w:hAnsi="Times New Roman" w:cs="MingLiU"/>
                <w:color w:val="000000"/>
                <w:kern w:val="0"/>
                <w:sz w:val="18"/>
                <w:szCs w:val="18"/>
              </w:rPr>
              <w:t xml:space="preserve"> 13 </w:t>
            </w:r>
            <w:r w:rsidRPr="00E25BBA">
              <w:rPr>
                <w:rFonts w:ascii="MingLiU" w:eastAsia="MingLiU" w:hAnsi="Times New Roman" w:cs="MingLiU" w:hint="eastAsia"/>
                <w:color w:val="000000"/>
                <w:kern w:val="0"/>
                <w:sz w:val="18"/>
                <w:szCs w:val="18"/>
              </w:rPr>
              <w:t>次迭代后收敛。</w:t>
            </w:r>
          </w:p>
        </w:tc>
      </w:tr>
    </w:tbl>
    <w:p w:rsidR="00E25BBA" w:rsidRPr="00E25BBA" w:rsidRDefault="00E25BBA" w:rsidP="00E25BBA">
      <w:pPr>
        <w:autoSpaceDE w:val="0"/>
        <w:autoSpaceDN w:val="0"/>
        <w:adjustRightInd w:val="0"/>
        <w:spacing w:line="400" w:lineRule="atLeast"/>
        <w:jc w:val="left"/>
        <w:rPr>
          <w:rFonts w:ascii="Times New Roman" w:hAnsi="Times New Roman" w:cs="Times New Roman"/>
          <w:kern w:val="0"/>
          <w:sz w:val="24"/>
          <w:szCs w:val="24"/>
        </w:rPr>
      </w:pPr>
    </w:p>
    <w:p w:rsidR="00E25BBA" w:rsidRPr="00E25BBA" w:rsidRDefault="00E25BBA" w:rsidP="00E25BBA">
      <w:pPr>
        <w:autoSpaceDE w:val="0"/>
        <w:autoSpaceDN w:val="0"/>
        <w:adjustRightInd w:val="0"/>
        <w:spacing w:line="400" w:lineRule="atLeast"/>
        <w:jc w:val="left"/>
        <w:rPr>
          <w:rFonts w:ascii="Times New Roman" w:hAnsi="Times New Roman" w:cs="Times New Roman"/>
          <w:kern w:val="0"/>
          <w:sz w:val="24"/>
          <w:szCs w:val="24"/>
        </w:rPr>
      </w:pPr>
    </w:p>
    <w:tbl>
      <w:tblPr>
        <w:tblW w:w="1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45"/>
        <w:gridCol w:w="1163"/>
        <w:gridCol w:w="1163"/>
        <w:gridCol w:w="1163"/>
        <w:gridCol w:w="1163"/>
        <w:gridCol w:w="1164"/>
        <w:gridCol w:w="1164"/>
        <w:gridCol w:w="1164"/>
        <w:gridCol w:w="1164"/>
        <w:gridCol w:w="1164"/>
        <w:gridCol w:w="1164"/>
        <w:gridCol w:w="1164"/>
        <w:gridCol w:w="1164"/>
        <w:gridCol w:w="1164"/>
        <w:gridCol w:w="1164"/>
        <w:gridCol w:w="1164"/>
        <w:gridCol w:w="1164"/>
      </w:tblGrid>
      <w:tr w:rsidR="00E25BBA" w:rsidRPr="00E25BBA">
        <w:tblPrEx>
          <w:tblCellMar>
            <w:top w:w="0" w:type="dxa"/>
            <w:bottom w:w="0" w:type="dxa"/>
          </w:tblCellMar>
        </w:tblPrEx>
        <w:trPr>
          <w:cantSplit/>
        </w:trPr>
        <w:tc>
          <w:tcPr>
            <w:tcW w:w="19454" w:type="dxa"/>
            <w:gridSpan w:val="17"/>
            <w:tcBorders>
              <w:top w:val="nil"/>
              <w:left w:val="nil"/>
              <w:bottom w:val="nil"/>
              <w:right w:val="nil"/>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hint="eastAsia"/>
                <w:b/>
                <w:bCs/>
                <w:color w:val="000000"/>
                <w:kern w:val="0"/>
                <w:sz w:val="18"/>
                <w:szCs w:val="18"/>
              </w:rPr>
              <w:lastRenderedPageBreak/>
              <w:t>成份转换矩阵</w:t>
            </w:r>
          </w:p>
        </w:tc>
      </w:tr>
      <w:tr w:rsidR="00E25BBA" w:rsidRPr="00E25BBA">
        <w:tblPrEx>
          <w:tblCellMar>
            <w:top w:w="0" w:type="dxa"/>
            <w:bottom w:w="0" w:type="dxa"/>
          </w:tblCellMar>
        </w:tblPrEx>
        <w:trPr>
          <w:cantSplit/>
        </w:trPr>
        <w:tc>
          <w:tcPr>
            <w:tcW w:w="846" w:type="dxa"/>
            <w:tcBorders>
              <w:top w:val="single" w:sz="16" w:space="0" w:color="000000"/>
              <w:left w:val="single" w:sz="16" w:space="0" w:color="000000"/>
              <w:bottom w:val="single" w:sz="16" w:space="0" w:color="000000"/>
              <w:right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成份</w:t>
            </w:r>
          </w:p>
        </w:tc>
        <w:tc>
          <w:tcPr>
            <w:tcW w:w="1163" w:type="dxa"/>
            <w:tcBorders>
              <w:top w:val="single" w:sz="16" w:space="0" w:color="000000"/>
              <w:left w:val="single" w:sz="16" w:space="0" w:color="000000"/>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w:t>
            </w:r>
          </w:p>
        </w:tc>
        <w:tc>
          <w:tcPr>
            <w:tcW w:w="1163" w:type="dxa"/>
            <w:tcBorders>
              <w:top w:val="single" w:sz="16" w:space="0" w:color="000000"/>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w:t>
            </w:r>
          </w:p>
        </w:tc>
        <w:tc>
          <w:tcPr>
            <w:tcW w:w="1163" w:type="dxa"/>
            <w:tcBorders>
              <w:top w:val="single" w:sz="16" w:space="0" w:color="000000"/>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w:t>
            </w:r>
          </w:p>
        </w:tc>
        <w:tc>
          <w:tcPr>
            <w:tcW w:w="1163" w:type="dxa"/>
            <w:tcBorders>
              <w:top w:val="single" w:sz="16" w:space="0" w:color="000000"/>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w:t>
            </w:r>
          </w:p>
        </w:tc>
        <w:tc>
          <w:tcPr>
            <w:tcW w:w="1163" w:type="dxa"/>
            <w:tcBorders>
              <w:top w:val="single" w:sz="16" w:space="0" w:color="000000"/>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w:t>
            </w:r>
          </w:p>
        </w:tc>
        <w:tc>
          <w:tcPr>
            <w:tcW w:w="1163" w:type="dxa"/>
            <w:tcBorders>
              <w:top w:val="single" w:sz="16" w:space="0" w:color="000000"/>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w:t>
            </w:r>
          </w:p>
        </w:tc>
        <w:tc>
          <w:tcPr>
            <w:tcW w:w="1163" w:type="dxa"/>
            <w:tcBorders>
              <w:top w:val="single" w:sz="16" w:space="0" w:color="000000"/>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w:t>
            </w:r>
          </w:p>
        </w:tc>
        <w:tc>
          <w:tcPr>
            <w:tcW w:w="1163" w:type="dxa"/>
            <w:tcBorders>
              <w:top w:val="single" w:sz="16" w:space="0" w:color="000000"/>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8</w:t>
            </w:r>
          </w:p>
        </w:tc>
        <w:tc>
          <w:tcPr>
            <w:tcW w:w="1163" w:type="dxa"/>
            <w:tcBorders>
              <w:top w:val="single" w:sz="16" w:space="0" w:color="000000"/>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w:t>
            </w:r>
          </w:p>
        </w:tc>
        <w:tc>
          <w:tcPr>
            <w:tcW w:w="1163" w:type="dxa"/>
            <w:tcBorders>
              <w:top w:val="single" w:sz="16" w:space="0" w:color="000000"/>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w:t>
            </w:r>
          </w:p>
        </w:tc>
        <w:tc>
          <w:tcPr>
            <w:tcW w:w="1163" w:type="dxa"/>
            <w:tcBorders>
              <w:top w:val="single" w:sz="16" w:space="0" w:color="000000"/>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w:t>
            </w:r>
          </w:p>
        </w:tc>
        <w:tc>
          <w:tcPr>
            <w:tcW w:w="1163" w:type="dxa"/>
            <w:tcBorders>
              <w:top w:val="single" w:sz="16" w:space="0" w:color="000000"/>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w:t>
            </w:r>
          </w:p>
        </w:tc>
        <w:tc>
          <w:tcPr>
            <w:tcW w:w="1163" w:type="dxa"/>
            <w:tcBorders>
              <w:top w:val="single" w:sz="16" w:space="0" w:color="000000"/>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w:t>
            </w:r>
          </w:p>
        </w:tc>
        <w:tc>
          <w:tcPr>
            <w:tcW w:w="1163" w:type="dxa"/>
            <w:tcBorders>
              <w:top w:val="single" w:sz="16" w:space="0" w:color="000000"/>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w:t>
            </w:r>
          </w:p>
        </w:tc>
        <w:tc>
          <w:tcPr>
            <w:tcW w:w="1163" w:type="dxa"/>
            <w:tcBorders>
              <w:top w:val="single" w:sz="16" w:space="0" w:color="000000"/>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w:t>
            </w:r>
          </w:p>
        </w:tc>
        <w:tc>
          <w:tcPr>
            <w:tcW w:w="1163" w:type="dxa"/>
            <w:tcBorders>
              <w:top w:val="single" w:sz="16" w:space="0" w:color="000000"/>
              <w:bottom w:val="single" w:sz="16" w:space="0" w:color="000000"/>
              <w:right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w:t>
            </w:r>
          </w:p>
        </w:tc>
      </w:tr>
      <w:tr w:rsidR="00E25BBA" w:rsidRPr="00E25BBA">
        <w:tblPrEx>
          <w:tblCellMar>
            <w:top w:w="0" w:type="dxa"/>
            <w:bottom w:w="0" w:type="dxa"/>
          </w:tblCellMar>
        </w:tblPrEx>
        <w:trPr>
          <w:cantSplit/>
        </w:trPr>
        <w:tc>
          <w:tcPr>
            <w:tcW w:w="846" w:type="dxa"/>
            <w:tcBorders>
              <w:top w:val="single" w:sz="16" w:space="0" w:color="000000"/>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w:t>
            </w:r>
          </w:p>
        </w:tc>
        <w:tc>
          <w:tcPr>
            <w:tcW w:w="1163" w:type="dxa"/>
            <w:tcBorders>
              <w:top w:val="single" w:sz="16" w:space="0" w:color="000000"/>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.533</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-.429</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-.418</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.358</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.186</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.357</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-.090</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.106</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.105</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.153</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.079</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.047</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.025</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-.033</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-.042</w:t>
            </w:r>
          </w:p>
        </w:tc>
        <w:tc>
          <w:tcPr>
            <w:tcW w:w="1163" w:type="dxa"/>
            <w:tcBorders>
              <w:top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.024</w:t>
            </w:r>
          </w:p>
        </w:tc>
      </w:tr>
      <w:tr w:rsidR="00E25BBA" w:rsidRPr="00E25BBA">
        <w:tblPrEx>
          <w:tblCellMar>
            <w:top w:w="0" w:type="dxa"/>
            <w:bottom w:w="0" w:type="dxa"/>
          </w:tblCellMar>
        </w:tblPrEx>
        <w:trPr>
          <w:cantSplit/>
        </w:trPr>
        <w:tc>
          <w:tcPr>
            <w:tcW w:w="84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.750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.432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-.307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.216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.030</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-.071</w:t>
            </w:r>
          </w:p>
        </w:tc>
      </w:tr>
      <w:tr w:rsidR="00E25BBA" w:rsidRPr="00E25BBA">
        <w:tblPrEx>
          <w:tblCellMar>
            <w:top w:w="0" w:type="dxa"/>
            <w:bottom w:w="0" w:type="dxa"/>
          </w:tblCellMar>
        </w:tblPrEx>
        <w:trPr>
          <w:cantSplit/>
        </w:trPr>
        <w:tc>
          <w:tcPr>
            <w:tcW w:w="84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.747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.398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.417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.042</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.032</w:t>
            </w:r>
          </w:p>
        </w:tc>
      </w:tr>
      <w:tr w:rsidR="00E25BBA" w:rsidRPr="00E25BBA">
        <w:tblPrEx>
          <w:tblCellMar>
            <w:top w:w="0" w:type="dxa"/>
            <w:bottom w:w="0" w:type="dxa"/>
          </w:tblCellMar>
        </w:tblPrEx>
        <w:trPr>
          <w:cantSplit/>
        </w:trPr>
        <w:tc>
          <w:tcPr>
            <w:tcW w:w="84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.712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-.211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.444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.319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.006</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.101</w:t>
            </w:r>
          </w:p>
        </w:tc>
      </w:tr>
      <w:tr w:rsidR="00E25BBA" w:rsidRPr="00E25BBA">
        <w:tblPrEx>
          <w:tblCellMar>
            <w:top w:w="0" w:type="dxa"/>
            <w:bottom w:w="0" w:type="dxa"/>
          </w:tblCellMar>
        </w:tblPrEx>
        <w:trPr>
          <w:cantSplit/>
        </w:trPr>
        <w:tc>
          <w:tcPr>
            <w:tcW w:w="84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.313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-.676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.251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.170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.363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-.043</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-.075</w:t>
            </w:r>
          </w:p>
        </w:tc>
      </w:tr>
      <w:tr w:rsidR="00E25BBA" w:rsidRPr="00E25BBA">
        <w:tblPrEx>
          <w:tblCellMar>
            <w:top w:w="0" w:type="dxa"/>
            <w:bottom w:w="0" w:type="dxa"/>
          </w:tblCellMar>
        </w:tblPrEx>
        <w:trPr>
          <w:cantSplit/>
        </w:trPr>
        <w:tc>
          <w:tcPr>
            <w:tcW w:w="84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-.305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.298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.743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.364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.021</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.210</w:t>
            </w:r>
          </w:p>
        </w:tc>
      </w:tr>
      <w:tr w:rsidR="00E25BBA" w:rsidRPr="00E25BBA">
        <w:tblPrEx>
          <w:tblCellMar>
            <w:top w:w="0" w:type="dxa"/>
            <w:bottom w:w="0" w:type="dxa"/>
          </w:tblCellMar>
        </w:tblPrEx>
        <w:trPr>
          <w:cantSplit/>
        </w:trPr>
        <w:tc>
          <w:tcPr>
            <w:tcW w:w="84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.411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.248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-.745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.247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.276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-.104</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.099</w:t>
            </w:r>
          </w:p>
        </w:tc>
      </w:tr>
      <w:tr w:rsidR="00E25BBA" w:rsidRPr="00E25BBA">
        <w:tblPrEx>
          <w:tblCellMar>
            <w:top w:w="0" w:type="dxa"/>
            <w:bottom w:w="0" w:type="dxa"/>
          </w:tblCellMar>
        </w:tblPrEx>
        <w:trPr>
          <w:cantSplit/>
        </w:trPr>
        <w:tc>
          <w:tcPr>
            <w:tcW w:w="84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8</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.390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-.347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.467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-.416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.293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-.009</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-.132</w:t>
            </w:r>
          </w:p>
        </w:tc>
      </w:tr>
      <w:tr w:rsidR="00E25BBA" w:rsidRPr="00E25BBA">
        <w:tblPrEx>
          <w:tblCellMar>
            <w:top w:w="0" w:type="dxa"/>
            <w:bottom w:w="0" w:type="dxa"/>
          </w:tblCellMar>
        </w:tblPrEx>
        <w:trPr>
          <w:cantSplit/>
        </w:trPr>
        <w:tc>
          <w:tcPr>
            <w:tcW w:w="84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.252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-.171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-.173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-.209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.339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.694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.386</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-.230</w:t>
            </w:r>
          </w:p>
        </w:tc>
      </w:tr>
      <w:tr w:rsidR="00E25BBA" w:rsidRPr="00E25BBA">
        <w:tblPrEx>
          <w:tblCellMar>
            <w:top w:w="0" w:type="dxa"/>
            <w:bottom w:w="0" w:type="dxa"/>
          </w:tblCellMar>
        </w:tblPrEx>
        <w:trPr>
          <w:cantSplit/>
        </w:trPr>
        <w:tc>
          <w:tcPr>
            <w:tcW w:w="84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.364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-.435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.383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.544</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-.197</w:t>
            </w:r>
          </w:p>
        </w:tc>
      </w:tr>
      <w:tr w:rsidR="00E25BBA" w:rsidRPr="00E25BBA">
        <w:tblPrEx>
          <w:tblCellMar>
            <w:top w:w="0" w:type="dxa"/>
            <w:bottom w:w="0" w:type="dxa"/>
          </w:tblCellMar>
        </w:tblPrEx>
        <w:trPr>
          <w:cantSplit/>
        </w:trPr>
        <w:tc>
          <w:tcPr>
            <w:tcW w:w="84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-.423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.322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.318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.251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.348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.570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-.258</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.106</w:t>
            </w:r>
          </w:p>
        </w:tc>
      </w:tr>
      <w:tr w:rsidR="00E25BBA" w:rsidRPr="00E25BBA">
        <w:tblPrEx>
          <w:tblCellMar>
            <w:top w:w="0" w:type="dxa"/>
            <w:bottom w:w="0" w:type="dxa"/>
          </w:tblCellMar>
        </w:tblPrEx>
        <w:trPr>
          <w:cantSplit/>
        </w:trPr>
        <w:tc>
          <w:tcPr>
            <w:tcW w:w="84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.246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-.480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.374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-.442</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-.483</w:t>
            </w:r>
          </w:p>
        </w:tc>
      </w:tr>
      <w:tr w:rsidR="00E25BBA" w:rsidRPr="00E25BBA">
        <w:tblPrEx>
          <w:tblCellMar>
            <w:top w:w="0" w:type="dxa"/>
            <w:bottom w:w="0" w:type="dxa"/>
          </w:tblCellMar>
        </w:tblPrEx>
        <w:trPr>
          <w:cantSplit/>
        </w:trPr>
        <w:tc>
          <w:tcPr>
            <w:tcW w:w="84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.280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-.227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.402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-.334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.320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-.214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.451</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.392</w:t>
            </w:r>
          </w:p>
        </w:tc>
      </w:tr>
      <w:tr w:rsidR="00E25BBA" w:rsidRPr="00E25BBA">
        <w:tblPrEx>
          <w:tblCellMar>
            <w:top w:w="0" w:type="dxa"/>
            <w:bottom w:w="0" w:type="dxa"/>
          </w:tblCellMar>
        </w:tblPrEx>
        <w:trPr>
          <w:cantSplit/>
        </w:trPr>
        <w:tc>
          <w:tcPr>
            <w:tcW w:w="84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-.407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.314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.384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.335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.456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-.253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.120</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-.401</w:t>
            </w:r>
          </w:p>
        </w:tc>
      </w:tr>
      <w:tr w:rsidR="00E25BBA" w:rsidRPr="00E25BBA">
        <w:tblPrEx>
          <w:tblCellMar>
            <w:top w:w="0" w:type="dxa"/>
            <w:bottom w:w="0" w:type="dxa"/>
          </w:tblCellMar>
        </w:tblPrEx>
        <w:trPr>
          <w:cantSplit/>
        </w:trPr>
        <w:tc>
          <w:tcPr>
            <w:tcW w:w="84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-.205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.364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.278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-.478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-.214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-.239</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.495</w:t>
            </w:r>
          </w:p>
        </w:tc>
      </w:tr>
      <w:tr w:rsidR="00E25BBA" w:rsidRPr="00E25BBA">
        <w:tblPrEx>
          <w:tblCellMar>
            <w:top w:w="0" w:type="dxa"/>
            <w:bottom w:w="0" w:type="dxa"/>
          </w:tblCellMar>
        </w:tblPrEx>
        <w:trPr>
          <w:cantSplit/>
        </w:trPr>
        <w:tc>
          <w:tcPr>
            <w:tcW w:w="846" w:type="dxa"/>
            <w:tcBorders>
              <w:top w:val="nil"/>
              <w:left w:val="single" w:sz="16" w:space="0" w:color="000000"/>
              <w:bottom w:val="single" w:sz="16" w:space="0" w:color="000000"/>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w:t>
            </w:r>
          </w:p>
        </w:tc>
        <w:tc>
          <w:tcPr>
            <w:tcW w:w="1163" w:type="dxa"/>
            <w:tcBorders>
              <w:top w:val="nil"/>
              <w:left w:val="single" w:sz="16" w:space="0" w:color="000000"/>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-.111</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-.004</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.004</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.037</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.217</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.103</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.127</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.086</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-.255</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.488</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-.615</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-.215</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-.150</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.380</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-.023</w:t>
            </w:r>
          </w:p>
        </w:tc>
        <w:tc>
          <w:tcPr>
            <w:tcW w:w="1163" w:type="dxa"/>
            <w:tcBorders>
              <w:top w:val="nil"/>
              <w:bottom w:val="single" w:sz="16" w:space="0" w:color="000000"/>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-.101</w:t>
            </w:r>
          </w:p>
        </w:tc>
      </w:tr>
      <w:tr w:rsidR="00E25BBA" w:rsidRPr="00E25BBA">
        <w:tblPrEx>
          <w:tblCellMar>
            <w:top w:w="0" w:type="dxa"/>
            <w:bottom w:w="0" w:type="dxa"/>
          </w:tblCellMar>
        </w:tblPrEx>
        <w:trPr>
          <w:cantSplit/>
        </w:trPr>
        <w:tc>
          <w:tcPr>
            <w:tcW w:w="19454" w:type="dxa"/>
            <w:gridSpan w:val="17"/>
            <w:tcBorders>
              <w:top w:val="nil"/>
              <w:left w:val="nil"/>
              <w:bottom w:val="nil"/>
              <w:right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提取方法</w:t>
            </w:r>
            <w:r w:rsidRPr="00E25BBA">
              <w:rPr>
                <w:rFonts w:ascii="MingLiU" w:eastAsia="MingLiU" w:hAnsi="Times New Roman" w:cs="MingLiU"/>
                <w:color w:val="000000"/>
                <w:kern w:val="0"/>
                <w:sz w:val="18"/>
                <w:szCs w:val="18"/>
              </w:rPr>
              <w:t xml:space="preserve"> :</w:t>
            </w:r>
            <w:r w:rsidRPr="00E25BBA">
              <w:rPr>
                <w:rFonts w:ascii="MingLiU" w:eastAsia="MingLiU" w:hAnsi="Times New Roman" w:cs="MingLiU" w:hint="eastAsia"/>
                <w:color w:val="000000"/>
                <w:kern w:val="0"/>
                <w:sz w:val="18"/>
                <w:szCs w:val="18"/>
              </w:rPr>
              <w:t>主成份。</w:t>
            </w:r>
            <w:r w:rsidRPr="00E25BBA">
              <w:rPr>
                <w:rFonts w:ascii="MingLiU" w:eastAsia="MingLiU" w:hAnsi="Times New Roman" w:cs="MingLiU"/>
                <w:color w:val="000000"/>
                <w:kern w:val="0"/>
                <w:sz w:val="18"/>
                <w:szCs w:val="18"/>
              </w:rPr>
              <w:t xml:space="preserve">  </w:t>
            </w:r>
          </w:p>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 xml:space="preserve"> </w:t>
            </w:r>
            <w:r w:rsidRPr="00E25BBA">
              <w:rPr>
                <w:rFonts w:ascii="MingLiU" w:eastAsia="MingLiU" w:hAnsi="Times New Roman" w:cs="MingLiU" w:hint="eastAsia"/>
                <w:color w:val="000000"/>
                <w:kern w:val="0"/>
                <w:sz w:val="18"/>
                <w:szCs w:val="18"/>
              </w:rPr>
              <w:t>旋转法</w:t>
            </w:r>
            <w:r w:rsidRPr="00E25BBA">
              <w:rPr>
                <w:rFonts w:ascii="MingLiU" w:eastAsia="MingLiU" w:hAnsi="Times New Roman" w:cs="MingLiU"/>
                <w:color w:val="000000"/>
                <w:kern w:val="0"/>
                <w:sz w:val="18"/>
                <w:szCs w:val="18"/>
              </w:rPr>
              <w:t xml:space="preserve"> :</w:t>
            </w:r>
            <w:r w:rsidRPr="00E25BBA">
              <w:rPr>
                <w:rFonts w:ascii="MingLiU" w:eastAsia="MingLiU" w:hAnsi="Times New Roman" w:cs="MingLiU" w:hint="eastAsia"/>
                <w:color w:val="000000"/>
                <w:kern w:val="0"/>
                <w:sz w:val="18"/>
                <w:szCs w:val="18"/>
              </w:rPr>
              <w:t>具有</w:t>
            </w:r>
            <w:r w:rsidRPr="00E25BBA">
              <w:rPr>
                <w:rFonts w:ascii="MingLiU" w:eastAsia="MingLiU" w:hAnsi="Times New Roman" w:cs="MingLiU"/>
                <w:color w:val="000000"/>
                <w:kern w:val="0"/>
                <w:sz w:val="18"/>
                <w:szCs w:val="18"/>
              </w:rPr>
              <w:t xml:space="preserve"> Kaiser </w:t>
            </w:r>
            <w:r w:rsidRPr="00E25BBA">
              <w:rPr>
                <w:rFonts w:ascii="MingLiU" w:eastAsia="MingLiU" w:hAnsi="Times New Roman" w:cs="MingLiU" w:hint="eastAsia"/>
                <w:color w:val="000000"/>
                <w:kern w:val="0"/>
                <w:sz w:val="18"/>
                <w:szCs w:val="18"/>
              </w:rPr>
              <w:t>标准化的正交旋转法。</w:t>
            </w:r>
          </w:p>
        </w:tc>
      </w:tr>
    </w:tbl>
    <w:p w:rsidR="00E25BBA" w:rsidRPr="00E25BBA" w:rsidRDefault="00E25BBA" w:rsidP="00E25BBA">
      <w:pPr>
        <w:autoSpaceDE w:val="0"/>
        <w:autoSpaceDN w:val="0"/>
        <w:adjustRightInd w:val="0"/>
        <w:spacing w:line="400" w:lineRule="atLeast"/>
        <w:jc w:val="left"/>
        <w:rPr>
          <w:rFonts w:ascii="Times New Roman" w:hAnsi="Times New Roman" w:cs="Times New Roman"/>
          <w:kern w:val="0"/>
          <w:sz w:val="24"/>
          <w:szCs w:val="24"/>
        </w:rPr>
      </w:pPr>
    </w:p>
    <w:p w:rsidR="00E25BBA" w:rsidRPr="00E25BBA" w:rsidRDefault="00E25BBA" w:rsidP="00E25BBA">
      <w:pPr>
        <w:autoSpaceDE w:val="0"/>
        <w:autoSpaceDN w:val="0"/>
        <w:adjustRightInd w:val="0"/>
        <w:spacing w:line="400" w:lineRule="atLeast"/>
        <w:jc w:val="left"/>
        <w:rPr>
          <w:rFonts w:ascii="Times New Roman" w:hAnsi="Times New Roman" w:cs="Times New Roman"/>
          <w:kern w:val="0"/>
          <w:sz w:val="24"/>
          <w:szCs w:val="24"/>
        </w:rPr>
      </w:pPr>
    </w:p>
    <w:tbl>
      <w:tblPr>
        <w:tblW w:w="2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821"/>
        <w:gridCol w:w="1163"/>
        <w:gridCol w:w="1163"/>
        <w:gridCol w:w="1163"/>
        <w:gridCol w:w="1163"/>
        <w:gridCol w:w="1163"/>
        <w:gridCol w:w="1164"/>
        <w:gridCol w:w="1164"/>
        <w:gridCol w:w="1164"/>
        <w:gridCol w:w="1164"/>
        <w:gridCol w:w="1164"/>
        <w:gridCol w:w="1164"/>
        <w:gridCol w:w="1164"/>
        <w:gridCol w:w="1164"/>
        <w:gridCol w:w="1164"/>
        <w:gridCol w:w="1164"/>
        <w:gridCol w:w="1164"/>
      </w:tblGrid>
      <w:tr w:rsidR="00E25BBA" w:rsidRPr="00E25BBA">
        <w:tblPrEx>
          <w:tblCellMar>
            <w:top w:w="0" w:type="dxa"/>
            <w:bottom w:w="0" w:type="dxa"/>
          </w:tblCellMar>
        </w:tblPrEx>
        <w:trPr>
          <w:cantSplit/>
        </w:trPr>
        <w:tc>
          <w:tcPr>
            <w:tcW w:w="21429" w:type="dxa"/>
            <w:gridSpan w:val="17"/>
            <w:tcBorders>
              <w:top w:val="nil"/>
              <w:left w:val="nil"/>
              <w:bottom w:val="nil"/>
              <w:right w:val="nil"/>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hint="eastAsia"/>
                <w:b/>
                <w:bCs/>
                <w:color w:val="000000"/>
                <w:kern w:val="0"/>
                <w:sz w:val="18"/>
                <w:szCs w:val="18"/>
              </w:rPr>
              <w:t>成份得分系数矩阵</w:t>
            </w:r>
          </w:p>
        </w:tc>
      </w:tr>
      <w:tr w:rsidR="00E25BBA" w:rsidRPr="00E25BBA">
        <w:tblPrEx>
          <w:tblCellMar>
            <w:top w:w="0" w:type="dxa"/>
            <w:bottom w:w="0" w:type="dxa"/>
          </w:tblCellMar>
        </w:tblPrEx>
        <w:trPr>
          <w:cantSplit/>
        </w:trPr>
        <w:tc>
          <w:tcPr>
            <w:tcW w:w="2821" w:type="dxa"/>
            <w:vMerge w:val="restart"/>
            <w:tcBorders>
              <w:top w:val="single" w:sz="16" w:space="0" w:color="000000"/>
              <w:left w:val="single" w:sz="16" w:space="0" w:color="000000"/>
              <w:bottom w:val="nil"/>
              <w:right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p>
        </w:tc>
        <w:tc>
          <w:tcPr>
            <w:tcW w:w="18608" w:type="dxa"/>
            <w:gridSpan w:val="16"/>
            <w:tcBorders>
              <w:top w:val="single" w:sz="16" w:space="0" w:color="000000"/>
              <w:left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成份</w:t>
            </w:r>
          </w:p>
        </w:tc>
      </w:tr>
      <w:tr w:rsidR="00E25BBA" w:rsidRPr="00E25BBA">
        <w:tblPrEx>
          <w:tblCellMar>
            <w:top w:w="0" w:type="dxa"/>
            <w:bottom w:w="0" w:type="dxa"/>
          </w:tblCellMar>
        </w:tblPrEx>
        <w:trPr>
          <w:cantSplit/>
        </w:trPr>
        <w:tc>
          <w:tcPr>
            <w:tcW w:w="2821" w:type="dxa"/>
            <w:vMerge/>
            <w:tcBorders>
              <w:top w:val="single" w:sz="16" w:space="0" w:color="000000"/>
              <w:left w:val="single" w:sz="16" w:space="0" w:color="000000"/>
              <w:bottom w:val="nil"/>
              <w:right w:val="single" w:sz="16" w:space="0" w:color="000000"/>
            </w:tcBorders>
            <w:shd w:val="clear" w:color="auto" w:fill="FFFFFF"/>
          </w:tcPr>
          <w:p w:rsidR="00E25BBA" w:rsidRPr="00E25BBA" w:rsidRDefault="00E25BBA" w:rsidP="00E25BBA">
            <w:pPr>
              <w:autoSpaceDE w:val="0"/>
              <w:autoSpaceDN w:val="0"/>
              <w:adjustRightInd w:val="0"/>
              <w:jc w:val="left"/>
              <w:rPr>
                <w:rFonts w:ascii="MingLiU" w:eastAsia="MingLiU" w:hAnsi="Times New Roman" w:cs="MingLiU"/>
                <w:color w:val="000000"/>
                <w:kern w:val="0"/>
                <w:sz w:val="18"/>
                <w:szCs w:val="18"/>
              </w:rPr>
            </w:pPr>
          </w:p>
        </w:tc>
        <w:tc>
          <w:tcPr>
            <w:tcW w:w="1163" w:type="dxa"/>
            <w:tcBorders>
              <w:left w:val="single" w:sz="16" w:space="0" w:color="000000"/>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w:t>
            </w:r>
          </w:p>
        </w:tc>
        <w:tc>
          <w:tcPr>
            <w:tcW w:w="1163"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w:t>
            </w:r>
          </w:p>
        </w:tc>
        <w:tc>
          <w:tcPr>
            <w:tcW w:w="1163"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w:t>
            </w:r>
          </w:p>
        </w:tc>
        <w:tc>
          <w:tcPr>
            <w:tcW w:w="1163"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w:t>
            </w:r>
          </w:p>
        </w:tc>
        <w:tc>
          <w:tcPr>
            <w:tcW w:w="1163"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w:t>
            </w:r>
          </w:p>
        </w:tc>
        <w:tc>
          <w:tcPr>
            <w:tcW w:w="1163"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w:t>
            </w:r>
          </w:p>
        </w:tc>
        <w:tc>
          <w:tcPr>
            <w:tcW w:w="1163"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w:t>
            </w:r>
          </w:p>
        </w:tc>
        <w:tc>
          <w:tcPr>
            <w:tcW w:w="1163"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8</w:t>
            </w:r>
          </w:p>
        </w:tc>
        <w:tc>
          <w:tcPr>
            <w:tcW w:w="1163"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w:t>
            </w:r>
          </w:p>
        </w:tc>
        <w:tc>
          <w:tcPr>
            <w:tcW w:w="1163"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w:t>
            </w:r>
          </w:p>
        </w:tc>
        <w:tc>
          <w:tcPr>
            <w:tcW w:w="1163"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w:t>
            </w:r>
          </w:p>
        </w:tc>
        <w:tc>
          <w:tcPr>
            <w:tcW w:w="1163"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w:t>
            </w:r>
          </w:p>
        </w:tc>
        <w:tc>
          <w:tcPr>
            <w:tcW w:w="1163"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w:t>
            </w:r>
          </w:p>
        </w:tc>
        <w:tc>
          <w:tcPr>
            <w:tcW w:w="1163"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w:t>
            </w:r>
          </w:p>
        </w:tc>
        <w:tc>
          <w:tcPr>
            <w:tcW w:w="1163" w:type="dxa"/>
            <w:tcBorders>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w:t>
            </w:r>
          </w:p>
        </w:tc>
        <w:tc>
          <w:tcPr>
            <w:tcW w:w="1163" w:type="dxa"/>
            <w:tcBorders>
              <w:bottom w:val="single" w:sz="16" w:space="0" w:color="000000"/>
              <w:right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w:t>
            </w:r>
          </w:p>
        </w:tc>
      </w:tr>
      <w:tr w:rsidR="00E25BBA" w:rsidRPr="00E25BBA">
        <w:tblPrEx>
          <w:tblCellMar>
            <w:top w:w="0" w:type="dxa"/>
            <w:bottom w:w="0" w:type="dxa"/>
          </w:tblCellMar>
        </w:tblPrEx>
        <w:trPr>
          <w:cantSplit/>
        </w:trPr>
        <w:tc>
          <w:tcPr>
            <w:tcW w:w="2821" w:type="dxa"/>
            <w:tcBorders>
              <w:top w:val="single" w:sz="16" w:space="0" w:color="000000"/>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序号</w:t>
            </w:r>
          </w:p>
        </w:tc>
        <w:tc>
          <w:tcPr>
            <w:tcW w:w="1163" w:type="dxa"/>
            <w:tcBorders>
              <w:top w:val="single" w:sz="16" w:space="0" w:color="000000"/>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-.001</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.029</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.099</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-.019</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-.024</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.001</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-.236</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.063</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.016</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-.015</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.198</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-.129</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.199</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.017</w:t>
            </w:r>
          </w:p>
        </w:tc>
        <w:tc>
          <w:tcPr>
            <w:tcW w:w="1163" w:type="dxa"/>
            <w:tcBorders>
              <w:top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.026</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所用时间</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.578</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-.017</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您的性别：</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.539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-.037</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-.070</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您目前从事的职业：</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.375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-.027</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.018</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您是否从事过自媒体相关的工作？</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.175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.346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.020</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.005</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您的年龄段：</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.346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.036</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.002</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w:t>
            </w:r>
            <w:r w:rsidRPr="00E25BBA">
              <w:rPr>
                <w:rFonts w:ascii="MingLiU" w:eastAsia="MingLiU" w:hAnsi="Times New Roman" w:cs="MingLiU" w:hint="eastAsia"/>
                <w:color w:val="000000"/>
                <w:kern w:val="0"/>
                <w:sz w:val="18"/>
                <w:szCs w:val="18"/>
              </w:rPr>
              <w:t>、您平常都使用哪些自媒体平台</w:t>
            </w:r>
            <w:r w:rsidRPr="00E25BBA">
              <w:rPr>
                <w:rFonts w:ascii="MingLiU" w:eastAsia="MingLiU" w:hAnsi="Times New Roman" w:cs="MingLiU"/>
                <w:color w:val="000000"/>
                <w:kern w:val="0"/>
                <w:sz w:val="18"/>
                <w:szCs w:val="18"/>
              </w:rPr>
              <w:t>(</w:t>
            </w:r>
            <w:proofErr w:type="gramStart"/>
            <w:r w:rsidRPr="00E25BBA">
              <w:rPr>
                <w:rFonts w:ascii="MingLiU" w:eastAsia="MingLiU" w:hAnsi="Times New Roman" w:cs="MingLiU" w:hint="eastAsia"/>
                <w:color w:val="000000"/>
                <w:kern w:val="0"/>
                <w:sz w:val="18"/>
                <w:szCs w:val="18"/>
              </w:rPr>
              <w:t>微信</w:t>
            </w:r>
            <w:proofErr w:type="gramEnd"/>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-.560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-.084</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.022</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w:t>
            </w:r>
            <w:r w:rsidRPr="00E25BBA">
              <w:rPr>
                <w:rFonts w:ascii="MingLiU" w:eastAsia="MingLiU" w:hAnsi="Times New Roman" w:cs="MingLiU" w:hint="eastAsia"/>
                <w:color w:val="000000"/>
                <w:kern w:val="0"/>
                <w:sz w:val="18"/>
                <w:szCs w:val="18"/>
              </w:rPr>
              <w:t>、您平常都使用哪些自媒体平台</w:t>
            </w:r>
            <w:r w:rsidRPr="00E25BBA">
              <w:rPr>
                <w:rFonts w:ascii="MingLiU" w:eastAsia="MingLiU" w:hAnsi="Times New Roman" w:cs="MingLiU"/>
                <w:color w:val="000000"/>
                <w:kern w:val="0"/>
                <w:sz w:val="18"/>
                <w:szCs w:val="18"/>
              </w:rPr>
              <w:t>(</w:t>
            </w:r>
            <w:proofErr w:type="gramStart"/>
            <w:r w:rsidRPr="00E25BBA">
              <w:rPr>
                <w:rFonts w:ascii="MingLiU" w:eastAsia="MingLiU" w:hAnsi="Times New Roman" w:cs="MingLiU" w:hint="eastAsia"/>
                <w:color w:val="000000"/>
                <w:kern w:val="0"/>
                <w:sz w:val="18"/>
                <w:szCs w:val="18"/>
              </w:rPr>
              <w:t>微博</w:t>
            </w:r>
            <w:proofErr w:type="gramEnd"/>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-.035</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.067</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w:t>
            </w:r>
            <w:r w:rsidRPr="00E25BBA">
              <w:rPr>
                <w:rFonts w:ascii="MingLiU" w:eastAsia="MingLiU" w:hAnsi="Times New Roman" w:cs="MingLiU" w:hint="eastAsia"/>
                <w:color w:val="000000"/>
                <w:kern w:val="0"/>
                <w:sz w:val="18"/>
                <w:szCs w:val="18"/>
              </w:rPr>
              <w:t>、您平常都使用哪些自媒体平台</w:t>
            </w:r>
            <w:r w:rsidRPr="00E25BBA">
              <w:rPr>
                <w:rFonts w:ascii="MingLiU" w:eastAsia="MingLiU" w:hAnsi="Times New Roman" w:cs="MingLiU"/>
                <w:color w:val="000000"/>
                <w:kern w:val="0"/>
                <w:sz w:val="18"/>
                <w:szCs w:val="18"/>
              </w:rPr>
              <w:t>(b</w:t>
            </w:r>
            <w:r w:rsidRPr="00E25BBA">
              <w:rPr>
                <w:rFonts w:ascii="MingLiU" w:eastAsia="MingLiU" w:hAnsi="Times New Roman" w:cs="MingLiU" w:hint="eastAsia"/>
                <w:color w:val="000000"/>
                <w:kern w:val="0"/>
                <w:sz w:val="18"/>
                <w:szCs w:val="18"/>
              </w:rPr>
              <w:t>站</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.026</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.009</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w:t>
            </w:r>
            <w:r w:rsidRPr="00E25BBA">
              <w:rPr>
                <w:rFonts w:ascii="MingLiU" w:eastAsia="MingLiU" w:hAnsi="Times New Roman" w:cs="MingLiU" w:hint="eastAsia"/>
                <w:color w:val="000000"/>
                <w:kern w:val="0"/>
                <w:sz w:val="18"/>
                <w:szCs w:val="18"/>
              </w:rPr>
              <w:t>、您平常都使用哪些自媒体平台</w:t>
            </w:r>
            <w:r w:rsidRPr="00E25BBA">
              <w:rPr>
                <w:rFonts w:ascii="MingLiU" w:eastAsia="MingLiU" w:hAnsi="Times New Roman" w:cs="MingLiU"/>
                <w:color w:val="000000"/>
                <w:kern w:val="0"/>
                <w:sz w:val="18"/>
                <w:szCs w:val="18"/>
              </w:rPr>
              <w:t>(</w:t>
            </w:r>
            <w:proofErr w:type="gramStart"/>
            <w:r w:rsidRPr="00E25BBA">
              <w:rPr>
                <w:rFonts w:ascii="MingLiU" w:eastAsia="MingLiU" w:hAnsi="Times New Roman" w:cs="MingLiU" w:hint="eastAsia"/>
                <w:color w:val="000000"/>
                <w:kern w:val="0"/>
                <w:sz w:val="18"/>
                <w:szCs w:val="18"/>
              </w:rPr>
              <w:t>贴吧</w:t>
            </w:r>
            <w:proofErr w:type="gramEnd"/>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.033</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-.015</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w:t>
            </w:r>
            <w:r w:rsidRPr="00E25BBA">
              <w:rPr>
                <w:rFonts w:ascii="MingLiU" w:eastAsia="MingLiU" w:hAnsi="Times New Roman" w:cs="MingLiU" w:hint="eastAsia"/>
                <w:color w:val="000000"/>
                <w:kern w:val="0"/>
                <w:sz w:val="18"/>
                <w:szCs w:val="18"/>
              </w:rPr>
              <w:t>、您平常都使用哪些自媒体平台</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知乎</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.222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-.042</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-.049</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lastRenderedPageBreak/>
              <w:t>5</w:t>
            </w:r>
            <w:r w:rsidRPr="00E25BBA">
              <w:rPr>
                <w:rFonts w:ascii="MingLiU" w:eastAsia="MingLiU" w:hAnsi="Times New Roman" w:cs="MingLiU" w:hint="eastAsia"/>
                <w:color w:val="000000"/>
                <w:kern w:val="0"/>
                <w:sz w:val="18"/>
                <w:szCs w:val="18"/>
              </w:rPr>
              <w:t>、您平常都使用哪些自媒体平台</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豆瓣</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-.051</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.013</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w:t>
            </w:r>
            <w:r w:rsidRPr="00E25BBA">
              <w:rPr>
                <w:rFonts w:ascii="MingLiU" w:eastAsia="MingLiU" w:hAnsi="Times New Roman" w:cs="MingLiU" w:hint="eastAsia"/>
                <w:color w:val="000000"/>
                <w:kern w:val="0"/>
                <w:sz w:val="18"/>
                <w:szCs w:val="18"/>
              </w:rPr>
              <w:t>、您平常都使用哪些自媒体平台</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其它</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.267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.030</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-.022</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您在使用这些自媒体平台的过程中遇到自媒体发布者发布内容中包含广告的频率是：</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.080</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.020</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您在使用这些自媒体平台的过程中遇到过下列哪些现象？</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自媒体发布者发布的内容是对某些产品和服务的试用、</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-.001</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-.015</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您在使用这些自媒体平台的过程中遇到过下列哪些现象？</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自媒体发布者在原创内容中穿插广告。（文章看着好好</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-.010</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.063</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您在使用这些自媒体平台的过程中遇到过下列哪些现象？</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自媒体发布者发布的广告描述明显和产品不符（这东西</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.179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.026</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-.007</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您在使用这些自媒体平台的过程中遇到过下列哪些现象？</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自媒体发布者发布的广告内容低俗或内容引起不适。</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-.013</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.056</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您在使用这些自媒体平台的过程中遇到过下列哪些现象？</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举报某些影响不好的自媒体内容后反馈很慢</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-.016</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-.061</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您在使用这些自媒体平台的过程中遇到过下列哪些现象？</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其它</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.205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-.009</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-.043</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对于自媒体发布者发布的对某些产品和服务的试用、评测或推广等，您是否认为它们属于广告？</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.369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-.011</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.012</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如果您判定一篇自媒体发布者发布的对某些产品和服务的试用、评测或推广为广告，您的态度是：</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.368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-.004</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.011</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对于自媒体发布者在原创内容中穿插广告您的态度是：</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.284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-.010</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.142</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遇到存在或疑似存在上述问题的广告，您会采取什么措施？</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取关自媒体发布者</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-.018</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-.062</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遇到存在或疑似存在上述问题的广告，您会采取什么措施？</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举报</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.178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.240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-.356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-.312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.155</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-.082</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lastRenderedPageBreak/>
              <w:t>遇到存在或疑似存在上述问题的广告，您会采取什么措施？</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不采取措施</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-.449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-.040</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.029</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遇到存在或疑似存在上述问题的广告，您会采取什么措施？</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评论</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转发吐槽</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.277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-.124</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-.022</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遇到存在或疑似存在上述问题的广告，您会采取什么措施？</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其它</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.258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.391</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.203</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针对广告主和自媒体内容发布者，您认为自媒体广告存在上述问题的原因是？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为了博得更多关注度，赚取</w:t>
            </w:r>
            <w:proofErr w:type="gramStart"/>
            <w:r w:rsidRPr="00E25BBA">
              <w:rPr>
                <w:rFonts w:ascii="MingLiU" w:eastAsia="MingLiU" w:hAnsi="Times New Roman" w:cs="MingLiU" w:hint="eastAsia"/>
                <w:color w:val="000000"/>
                <w:kern w:val="0"/>
                <w:sz w:val="18"/>
                <w:szCs w:val="18"/>
              </w:rPr>
              <w:t>更多利</w:t>
            </w:r>
            <w:proofErr w:type="gramEnd"/>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-.405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.007</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.017</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针对广告主和自媒体内容发布者，您认为自媒体广告存在上述问题的原因是？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个人道德约束不够，</w:t>
            </w:r>
            <w:proofErr w:type="gramStart"/>
            <w:r w:rsidRPr="00E25BBA">
              <w:rPr>
                <w:rFonts w:ascii="MingLiU" w:eastAsia="MingLiU" w:hAnsi="Times New Roman" w:cs="MingLiU" w:hint="eastAsia"/>
                <w:color w:val="000000"/>
                <w:kern w:val="0"/>
                <w:sz w:val="18"/>
                <w:szCs w:val="18"/>
              </w:rPr>
              <w:t>打相关</w:t>
            </w:r>
            <w:proofErr w:type="gramEnd"/>
            <w:r w:rsidRPr="00E25BBA">
              <w:rPr>
                <w:rFonts w:ascii="MingLiU" w:eastAsia="MingLiU" w:hAnsi="Times New Roman" w:cs="MingLiU" w:hint="eastAsia"/>
                <w:color w:val="000000"/>
                <w:kern w:val="0"/>
                <w:sz w:val="18"/>
                <w:szCs w:val="18"/>
              </w:rPr>
              <w:t>法律的</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.325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-.065</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.135</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针对广告主和自媒体内容发布者，您认为自媒体广告存在上述问题的原因是？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自媒体内容发布者对相关法律不熟</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.299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.168</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-.096</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针对广告主和自媒体内容发布者，您认为自媒体广告存在上述问题的原因是？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其它</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.221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-.012</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-.079</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针对自媒体平台，您认为自媒体广告存在上述问题的原因是？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缺乏责任意识，对于未明确规定需要承担责任的广</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-.476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-.005</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.033</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针对自媒体平台，您认为自媒体广告存在上述问题的原因是？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缺乏有效的技术检测手段，难甄别哪些内容</w:t>
            </w:r>
            <w:proofErr w:type="gramStart"/>
            <w:r w:rsidRPr="00E25BBA">
              <w:rPr>
                <w:rFonts w:ascii="MingLiU" w:eastAsia="MingLiU" w:hAnsi="Times New Roman" w:cs="MingLiU" w:hint="eastAsia"/>
                <w:color w:val="000000"/>
                <w:kern w:val="0"/>
                <w:sz w:val="18"/>
                <w:szCs w:val="18"/>
              </w:rPr>
              <w:t>存在问</w:t>
            </w:r>
            <w:proofErr w:type="gramEnd"/>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.430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-.022</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针对自媒体平台，您认为自媒体广告存在上述问题的原因是？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其它</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.240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-.090</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.040</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针对立法和监管部门，您认为自媒体广告存在上述问题的原因是？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相关部门没有根据实际情况明确制定地区配合</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.523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.054</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-.084</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针对立法和监管部门，您认为自媒体广告存在上述问题的原因是？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电子证据保存难，易被伪造篡改，造成</w:t>
            </w:r>
            <w:proofErr w:type="gramStart"/>
            <w:r w:rsidRPr="00E25BBA">
              <w:rPr>
                <w:rFonts w:ascii="MingLiU" w:eastAsia="MingLiU" w:hAnsi="Times New Roman" w:cs="MingLiU" w:hint="eastAsia"/>
                <w:color w:val="000000"/>
                <w:kern w:val="0"/>
                <w:sz w:val="18"/>
                <w:szCs w:val="18"/>
              </w:rPr>
              <w:t>监管部</w:t>
            </w:r>
            <w:proofErr w:type="gramEnd"/>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-.050</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.105</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lastRenderedPageBreak/>
              <w:t>针对立法和监管部门，您认为自媒体广告存在上述问题的原因是？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与自媒体发布内容相关的数据量巨大且监测技</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-.145</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.075</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针对立法和监管部门，您认为自媒体广告存在上述问题的原因是？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监管部门不够重视，资金投入少，缺乏执法力</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.340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-.177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.135</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-.114</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针对立法和监管部门，您认为自媒体广告存在上述问题的原因是？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其它</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.217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-.054</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.056</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针对广告主和自媒体内容发布者，您认为解决上述问题可行的办法是？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从自身角度，加强个人道德和法律意识。</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.029</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.540</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针对广告主和自媒体内容发布者，您认为解决上述问题可行的办法是？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增加第三方平台，弱化广告主和自媒体内</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-.055</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-.502</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针对广告主和自媒体内容发布者，您认为解决上述问题可行的办法是？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其它</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.215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.020</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.026</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针对自媒体平台，您认为解决上述问题可行的办法是？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大力推行实名化制度。</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.537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-.016</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-.045</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针对自媒体平台，您认为解决上述问题可行的办法是？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推出相关信用评级体系，与个人信用体系挂钩。</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.371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.127</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.044</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针对自媒体平台，您认为解决上述问题可行的办法是？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制定更严格的内容审核制度，提高技术检测水平，加强内</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-.171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-.063</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-.074</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针对自媒体平台，您认为解决上述问题可行的办法是？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完善对用户举报的处理机智，使相关举报的反馈效果更好</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-.197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-.186</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-.114</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针对自媒体平台，您认为解决上述问题可行的办法是？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提高自媒体内容发布者的注册门槛，注册前对其法律了解</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.184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-.050</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.068</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lastRenderedPageBreak/>
              <w:t>针对自媒体平台，您认为解决上述问题可行的办法是？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延长后台内容保存日期，使用户删除内容后后台仍在一定</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.247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.037</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-.024</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针对自媒体平台，您认为解决上述问题可行的办法是？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其它</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.220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.023</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.021</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针对立法和监管部门，您认为解决上述问题可行的办法是？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建立全国范围内的互联网广告监管部门，统筹地区相</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.229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.342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-.074</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.050</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针对立法和监管部门，您认为解决上述问题可行的办法是？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制定一套自媒体广告量化标准，提高技术监测手段。</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.385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.111</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-.136</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针对立法和监管部门，您认为解决上述问题可行的办法是？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提高对自媒体广告的重视程度，加大资金投入。</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.174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-.234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-.084</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.126</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针对立法和监管部门，您认为解决上述问题可行的办法是？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增加对相关法律的宣传，提高社会对自媒体相关法律</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.264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-.049</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-.161</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-.008</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-.020</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w:t>
            </w:r>
          </w:p>
        </w:tc>
      </w:tr>
      <w:tr w:rsidR="00E25BBA" w:rsidRPr="00E25BBA">
        <w:tblPrEx>
          <w:tblCellMar>
            <w:top w:w="0" w:type="dxa"/>
            <w:bottom w:w="0" w:type="dxa"/>
          </w:tblCellMar>
        </w:tblPrEx>
        <w:trPr>
          <w:cantSplit/>
        </w:trPr>
        <w:tc>
          <w:tcPr>
            <w:tcW w:w="2821"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针对立法和监管部门，您认为解决上述问题可行的办法是？</w:t>
            </w:r>
            <w:r w:rsidRPr="00E25BBA">
              <w:rPr>
                <w:rFonts w:ascii="MingLiU" w:eastAsia="MingLiU" w:hAnsi="Times New Roman" w:cs="MingLiU"/>
                <w:color w:val="000000"/>
                <w:kern w:val="0"/>
                <w:sz w:val="18"/>
                <w:szCs w:val="18"/>
              </w:rPr>
              <w:t>(</w:t>
            </w:r>
            <w:r w:rsidRPr="00E25BBA">
              <w:rPr>
                <w:rFonts w:ascii="MingLiU" w:eastAsia="MingLiU" w:hAnsi="Times New Roman" w:cs="MingLiU" w:hint="eastAsia"/>
                <w:color w:val="000000"/>
                <w:kern w:val="0"/>
                <w:sz w:val="18"/>
                <w:szCs w:val="18"/>
              </w:rPr>
              <w:t>其它</w:t>
            </w:r>
            <w:r w:rsidRPr="00E25BBA">
              <w:rPr>
                <w:rFonts w:ascii="MingLiU" w:eastAsia="MingLiU" w:hAnsi="Times New Roman" w:cs="MingLiU"/>
                <w:color w:val="000000"/>
                <w:kern w:val="0"/>
                <w:sz w:val="18"/>
                <w:szCs w:val="18"/>
              </w:rPr>
              <w:t>)</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.086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-.065</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-.016</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.284</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-.173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.072</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-.147</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.053</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.164</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-.095</w:t>
            </w:r>
          </w:p>
        </w:tc>
      </w:tr>
      <w:tr w:rsidR="00E25BBA" w:rsidRPr="00E25BBA">
        <w:tblPrEx>
          <w:tblCellMar>
            <w:top w:w="0" w:type="dxa"/>
            <w:bottom w:w="0" w:type="dxa"/>
          </w:tblCellMar>
        </w:tblPrEx>
        <w:trPr>
          <w:cantSplit/>
        </w:trPr>
        <w:tc>
          <w:tcPr>
            <w:tcW w:w="2821" w:type="dxa"/>
            <w:tcBorders>
              <w:top w:val="nil"/>
              <w:left w:val="single" w:sz="16" w:space="0" w:color="000000"/>
              <w:bottom w:val="single" w:sz="16" w:space="0" w:color="000000"/>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总分</w:t>
            </w:r>
          </w:p>
        </w:tc>
        <w:tc>
          <w:tcPr>
            <w:tcW w:w="1163" w:type="dxa"/>
            <w:tcBorders>
              <w:top w:val="nil"/>
              <w:left w:val="single" w:sz="16" w:space="0" w:color="000000"/>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-.014</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.013</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-.254</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.008</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-.001</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-.048</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-.011</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-.013</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-.013</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-.033</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.024</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.007</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-.009</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.029</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.019</w:t>
            </w:r>
          </w:p>
        </w:tc>
        <w:tc>
          <w:tcPr>
            <w:tcW w:w="1163" w:type="dxa"/>
            <w:tcBorders>
              <w:top w:val="nil"/>
              <w:bottom w:val="single" w:sz="16" w:space="0" w:color="000000"/>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-.003</w:t>
            </w:r>
          </w:p>
        </w:tc>
      </w:tr>
      <w:tr w:rsidR="00E25BBA" w:rsidRPr="00E25BBA">
        <w:tblPrEx>
          <w:tblCellMar>
            <w:top w:w="0" w:type="dxa"/>
            <w:bottom w:w="0" w:type="dxa"/>
          </w:tblCellMar>
        </w:tblPrEx>
        <w:trPr>
          <w:cantSplit/>
        </w:trPr>
        <w:tc>
          <w:tcPr>
            <w:tcW w:w="21429" w:type="dxa"/>
            <w:gridSpan w:val="17"/>
            <w:tcBorders>
              <w:top w:val="nil"/>
              <w:left w:val="nil"/>
              <w:bottom w:val="nil"/>
              <w:right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提取方法</w:t>
            </w:r>
            <w:r w:rsidRPr="00E25BBA">
              <w:rPr>
                <w:rFonts w:ascii="MingLiU" w:eastAsia="MingLiU" w:hAnsi="Times New Roman" w:cs="MingLiU"/>
                <w:color w:val="000000"/>
                <w:kern w:val="0"/>
                <w:sz w:val="18"/>
                <w:szCs w:val="18"/>
              </w:rPr>
              <w:t xml:space="preserve"> :</w:t>
            </w:r>
            <w:r w:rsidRPr="00E25BBA">
              <w:rPr>
                <w:rFonts w:ascii="MingLiU" w:eastAsia="MingLiU" w:hAnsi="Times New Roman" w:cs="MingLiU" w:hint="eastAsia"/>
                <w:color w:val="000000"/>
                <w:kern w:val="0"/>
                <w:sz w:val="18"/>
                <w:szCs w:val="18"/>
              </w:rPr>
              <w:t>主成份。</w:t>
            </w:r>
            <w:r w:rsidRPr="00E25BBA">
              <w:rPr>
                <w:rFonts w:ascii="MingLiU" w:eastAsia="MingLiU" w:hAnsi="Times New Roman" w:cs="MingLiU"/>
                <w:color w:val="000000"/>
                <w:kern w:val="0"/>
                <w:sz w:val="18"/>
                <w:szCs w:val="18"/>
              </w:rPr>
              <w:t xml:space="preserve"> </w:t>
            </w:r>
          </w:p>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 xml:space="preserve"> </w:t>
            </w:r>
            <w:r w:rsidRPr="00E25BBA">
              <w:rPr>
                <w:rFonts w:ascii="MingLiU" w:eastAsia="MingLiU" w:hAnsi="Times New Roman" w:cs="MingLiU" w:hint="eastAsia"/>
                <w:color w:val="000000"/>
                <w:kern w:val="0"/>
                <w:sz w:val="18"/>
                <w:szCs w:val="18"/>
              </w:rPr>
              <w:t>旋转法</w:t>
            </w:r>
            <w:r w:rsidRPr="00E25BBA">
              <w:rPr>
                <w:rFonts w:ascii="MingLiU" w:eastAsia="MingLiU" w:hAnsi="Times New Roman" w:cs="MingLiU"/>
                <w:color w:val="000000"/>
                <w:kern w:val="0"/>
                <w:sz w:val="18"/>
                <w:szCs w:val="18"/>
              </w:rPr>
              <w:t xml:space="preserve"> :</w:t>
            </w:r>
            <w:r w:rsidRPr="00E25BBA">
              <w:rPr>
                <w:rFonts w:ascii="MingLiU" w:eastAsia="MingLiU" w:hAnsi="Times New Roman" w:cs="MingLiU" w:hint="eastAsia"/>
                <w:color w:val="000000"/>
                <w:kern w:val="0"/>
                <w:sz w:val="18"/>
                <w:szCs w:val="18"/>
              </w:rPr>
              <w:t>具有</w:t>
            </w:r>
            <w:r w:rsidRPr="00E25BBA">
              <w:rPr>
                <w:rFonts w:ascii="MingLiU" w:eastAsia="MingLiU" w:hAnsi="Times New Roman" w:cs="MingLiU"/>
                <w:color w:val="000000"/>
                <w:kern w:val="0"/>
                <w:sz w:val="18"/>
                <w:szCs w:val="18"/>
              </w:rPr>
              <w:t xml:space="preserve"> Kaiser </w:t>
            </w:r>
            <w:r w:rsidRPr="00E25BBA">
              <w:rPr>
                <w:rFonts w:ascii="MingLiU" w:eastAsia="MingLiU" w:hAnsi="Times New Roman" w:cs="MingLiU" w:hint="eastAsia"/>
                <w:color w:val="000000"/>
                <w:kern w:val="0"/>
                <w:sz w:val="18"/>
                <w:szCs w:val="18"/>
              </w:rPr>
              <w:t>标准化的正交旋转法。</w:t>
            </w:r>
          </w:p>
        </w:tc>
      </w:tr>
    </w:tbl>
    <w:p w:rsidR="00E25BBA" w:rsidRPr="00E25BBA" w:rsidRDefault="00E25BBA" w:rsidP="00E25BBA">
      <w:pPr>
        <w:autoSpaceDE w:val="0"/>
        <w:autoSpaceDN w:val="0"/>
        <w:adjustRightInd w:val="0"/>
        <w:spacing w:line="400" w:lineRule="atLeast"/>
        <w:jc w:val="left"/>
        <w:rPr>
          <w:rFonts w:ascii="Times New Roman" w:hAnsi="Times New Roman" w:cs="Times New Roman"/>
          <w:kern w:val="0"/>
          <w:sz w:val="24"/>
          <w:szCs w:val="24"/>
        </w:rPr>
      </w:pPr>
    </w:p>
    <w:p w:rsidR="00E25BBA" w:rsidRPr="00E25BBA" w:rsidRDefault="00E25BBA" w:rsidP="00E25BBA">
      <w:pPr>
        <w:autoSpaceDE w:val="0"/>
        <w:autoSpaceDN w:val="0"/>
        <w:adjustRightInd w:val="0"/>
        <w:spacing w:line="400" w:lineRule="atLeast"/>
        <w:jc w:val="left"/>
        <w:rPr>
          <w:rFonts w:ascii="Times New Roman" w:hAnsi="Times New Roman" w:cs="Times New Roman"/>
          <w:kern w:val="0"/>
          <w:sz w:val="24"/>
          <w:szCs w:val="24"/>
        </w:rPr>
      </w:pPr>
    </w:p>
    <w:tbl>
      <w:tblPr>
        <w:tblW w:w="1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45"/>
        <w:gridCol w:w="1163"/>
        <w:gridCol w:w="1163"/>
        <w:gridCol w:w="1163"/>
        <w:gridCol w:w="1163"/>
        <w:gridCol w:w="1164"/>
        <w:gridCol w:w="1164"/>
        <w:gridCol w:w="1164"/>
        <w:gridCol w:w="1164"/>
        <w:gridCol w:w="1164"/>
        <w:gridCol w:w="1164"/>
        <w:gridCol w:w="1164"/>
        <w:gridCol w:w="1164"/>
        <w:gridCol w:w="1164"/>
        <w:gridCol w:w="1164"/>
        <w:gridCol w:w="1164"/>
        <w:gridCol w:w="1164"/>
      </w:tblGrid>
      <w:tr w:rsidR="00E25BBA" w:rsidRPr="00E25BBA">
        <w:tblPrEx>
          <w:tblCellMar>
            <w:top w:w="0" w:type="dxa"/>
            <w:bottom w:w="0" w:type="dxa"/>
          </w:tblCellMar>
        </w:tblPrEx>
        <w:trPr>
          <w:cantSplit/>
        </w:trPr>
        <w:tc>
          <w:tcPr>
            <w:tcW w:w="19454" w:type="dxa"/>
            <w:gridSpan w:val="17"/>
            <w:tcBorders>
              <w:top w:val="nil"/>
              <w:left w:val="nil"/>
              <w:bottom w:val="nil"/>
              <w:right w:val="nil"/>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hint="eastAsia"/>
                <w:b/>
                <w:bCs/>
                <w:color w:val="000000"/>
                <w:kern w:val="0"/>
                <w:sz w:val="18"/>
                <w:szCs w:val="18"/>
              </w:rPr>
              <w:t>成份得分协方差矩阵</w:t>
            </w:r>
          </w:p>
        </w:tc>
      </w:tr>
      <w:tr w:rsidR="00E25BBA" w:rsidRPr="00E25BBA">
        <w:tblPrEx>
          <w:tblCellMar>
            <w:top w:w="0" w:type="dxa"/>
            <w:bottom w:w="0" w:type="dxa"/>
          </w:tblCellMar>
        </w:tblPrEx>
        <w:trPr>
          <w:cantSplit/>
        </w:trPr>
        <w:tc>
          <w:tcPr>
            <w:tcW w:w="846" w:type="dxa"/>
            <w:tcBorders>
              <w:top w:val="single" w:sz="16" w:space="0" w:color="000000"/>
              <w:left w:val="single" w:sz="16" w:space="0" w:color="000000"/>
              <w:bottom w:val="single" w:sz="16" w:space="0" w:color="000000"/>
              <w:right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成份</w:t>
            </w:r>
          </w:p>
        </w:tc>
        <w:tc>
          <w:tcPr>
            <w:tcW w:w="1163" w:type="dxa"/>
            <w:tcBorders>
              <w:top w:val="single" w:sz="16" w:space="0" w:color="000000"/>
              <w:left w:val="single" w:sz="16" w:space="0" w:color="000000"/>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w:t>
            </w:r>
          </w:p>
        </w:tc>
        <w:tc>
          <w:tcPr>
            <w:tcW w:w="1163" w:type="dxa"/>
            <w:tcBorders>
              <w:top w:val="single" w:sz="16" w:space="0" w:color="000000"/>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w:t>
            </w:r>
          </w:p>
        </w:tc>
        <w:tc>
          <w:tcPr>
            <w:tcW w:w="1163" w:type="dxa"/>
            <w:tcBorders>
              <w:top w:val="single" w:sz="16" w:space="0" w:color="000000"/>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w:t>
            </w:r>
          </w:p>
        </w:tc>
        <w:tc>
          <w:tcPr>
            <w:tcW w:w="1163" w:type="dxa"/>
            <w:tcBorders>
              <w:top w:val="single" w:sz="16" w:space="0" w:color="000000"/>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w:t>
            </w:r>
          </w:p>
        </w:tc>
        <w:tc>
          <w:tcPr>
            <w:tcW w:w="1163" w:type="dxa"/>
            <w:tcBorders>
              <w:top w:val="single" w:sz="16" w:space="0" w:color="000000"/>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w:t>
            </w:r>
          </w:p>
        </w:tc>
        <w:tc>
          <w:tcPr>
            <w:tcW w:w="1163" w:type="dxa"/>
            <w:tcBorders>
              <w:top w:val="single" w:sz="16" w:space="0" w:color="000000"/>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w:t>
            </w:r>
          </w:p>
        </w:tc>
        <w:tc>
          <w:tcPr>
            <w:tcW w:w="1163" w:type="dxa"/>
            <w:tcBorders>
              <w:top w:val="single" w:sz="16" w:space="0" w:color="000000"/>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w:t>
            </w:r>
          </w:p>
        </w:tc>
        <w:tc>
          <w:tcPr>
            <w:tcW w:w="1163" w:type="dxa"/>
            <w:tcBorders>
              <w:top w:val="single" w:sz="16" w:space="0" w:color="000000"/>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8</w:t>
            </w:r>
          </w:p>
        </w:tc>
        <w:tc>
          <w:tcPr>
            <w:tcW w:w="1163" w:type="dxa"/>
            <w:tcBorders>
              <w:top w:val="single" w:sz="16" w:space="0" w:color="000000"/>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w:t>
            </w:r>
          </w:p>
        </w:tc>
        <w:tc>
          <w:tcPr>
            <w:tcW w:w="1163" w:type="dxa"/>
            <w:tcBorders>
              <w:top w:val="single" w:sz="16" w:space="0" w:color="000000"/>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w:t>
            </w:r>
          </w:p>
        </w:tc>
        <w:tc>
          <w:tcPr>
            <w:tcW w:w="1163" w:type="dxa"/>
            <w:tcBorders>
              <w:top w:val="single" w:sz="16" w:space="0" w:color="000000"/>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w:t>
            </w:r>
          </w:p>
        </w:tc>
        <w:tc>
          <w:tcPr>
            <w:tcW w:w="1163" w:type="dxa"/>
            <w:tcBorders>
              <w:top w:val="single" w:sz="16" w:space="0" w:color="000000"/>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12</w:t>
            </w:r>
          </w:p>
        </w:tc>
        <w:tc>
          <w:tcPr>
            <w:tcW w:w="1163" w:type="dxa"/>
            <w:tcBorders>
              <w:top w:val="single" w:sz="16" w:space="0" w:color="000000"/>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w:t>
            </w:r>
          </w:p>
        </w:tc>
        <w:tc>
          <w:tcPr>
            <w:tcW w:w="1163" w:type="dxa"/>
            <w:tcBorders>
              <w:top w:val="single" w:sz="16" w:space="0" w:color="000000"/>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w:t>
            </w:r>
          </w:p>
        </w:tc>
        <w:tc>
          <w:tcPr>
            <w:tcW w:w="1163" w:type="dxa"/>
            <w:tcBorders>
              <w:top w:val="single" w:sz="16" w:space="0" w:color="000000"/>
              <w:bottom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w:t>
            </w:r>
          </w:p>
        </w:tc>
        <w:tc>
          <w:tcPr>
            <w:tcW w:w="1163" w:type="dxa"/>
            <w:tcBorders>
              <w:top w:val="single" w:sz="16" w:space="0" w:color="000000"/>
              <w:bottom w:val="single" w:sz="16" w:space="0" w:color="000000"/>
              <w:right w:val="single" w:sz="16" w:space="0" w:color="000000"/>
            </w:tcBorders>
            <w:shd w:val="clear" w:color="auto" w:fill="FFFFFF"/>
          </w:tcPr>
          <w:p w:rsidR="00E25BBA" w:rsidRPr="00E25BBA" w:rsidRDefault="00E25BBA" w:rsidP="00E25BBA">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w:t>
            </w:r>
          </w:p>
        </w:tc>
      </w:tr>
      <w:tr w:rsidR="00E25BBA" w:rsidRPr="00E25BBA">
        <w:tblPrEx>
          <w:tblCellMar>
            <w:top w:w="0" w:type="dxa"/>
            <w:bottom w:w="0" w:type="dxa"/>
          </w:tblCellMar>
        </w:tblPrEx>
        <w:trPr>
          <w:cantSplit/>
        </w:trPr>
        <w:tc>
          <w:tcPr>
            <w:tcW w:w="846" w:type="dxa"/>
            <w:tcBorders>
              <w:top w:val="single" w:sz="16" w:space="0" w:color="000000"/>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w:t>
            </w:r>
          </w:p>
        </w:tc>
        <w:tc>
          <w:tcPr>
            <w:tcW w:w="1163" w:type="dxa"/>
            <w:tcBorders>
              <w:top w:val="single" w:sz="16" w:space="0" w:color="000000"/>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r>
      <w:tr w:rsidR="00E25BBA" w:rsidRPr="00E25BBA">
        <w:tblPrEx>
          <w:tblCellMar>
            <w:top w:w="0" w:type="dxa"/>
            <w:bottom w:w="0" w:type="dxa"/>
          </w:tblCellMar>
        </w:tblPrEx>
        <w:trPr>
          <w:cantSplit/>
        </w:trPr>
        <w:tc>
          <w:tcPr>
            <w:tcW w:w="84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2</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r>
      <w:tr w:rsidR="00E25BBA" w:rsidRPr="00E25BBA">
        <w:tblPrEx>
          <w:tblCellMar>
            <w:top w:w="0" w:type="dxa"/>
            <w:bottom w:w="0" w:type="dxa"/>
          </w:tblCellMar>
        </w:tblPrEx>
        <w:trPr>
          <w:cantSplit/>
        </w:trPr>
        <w:tc>
          <w:tcPr>
            <w:tcW w:w="84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3</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r>
      <w:tr w:rsidR="00E25BBA" w:rsidRPr="00E25BBA">
        <w:tblPrEx>
          <w:tblCellMar>
            <w:top w:w="0" w:type="dxa"/>
            <w:bottom w:w="0" w:type="dxa"/>
          </w:tblCellMar>
        </w:tblPrEx>
        <w:trPr>
          <w:cantSplit/>
        </w:trPr>
        <w:tc>
          <w:tcPr>
            <w:tcW w:w="84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4</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r>
      <w:tr w:rsidR="00E25BBA" w:rsidRPr="00E25BBA">
        <w:tblPrEx>
          <w:tblCellMar>
            <w:top w:w="0" w:type="dxa"/>
            <w:bottom w:w="0" w:type="dxa"/>
          </w:tblCellMar>
        </w:tblPrEx>
        <w:trPr>
          <w:cantSplit/>
        </w:trPr>
        <w:tc>
          <w:tcPr>
            <w:tcW w:w="84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5</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r>
      <w:tr w:rsidR="00E25BBA" w:rsidRPr="00E25BBA">
        <w:tblPrEx>
          <w:tblCellMar>
            <w:top w:w="0" w:type="dxa"/>
            <w:bottom w:w="0" w:type="dxa"/>
          </w:tblCellMar>
        </w:tblPrEx>
        <w:trPr>
          <w:cantSplit/>
        </w:trPr>
        <w:tc>
          <w:tcPr>
            <w:tcW w:w="84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6</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r>
      <w:tr w:rsidR="00E25BBA" w:rsidRPr="00E25BBA">
        <w:tblPrEx>
          <w:tblCellMar>
            <w:top w:w="0" w:type="dxa"/>
            <w:bottom w:w="0" w:type="dxa"/>
          </w:tblCellMar>
        </w:tblPrEx>
        <w:trPr>
          <w:cantSplit/>
        </w:trPr>
        <w:tc>
          <w:tcPr>
            <w:tcW w:w="84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7</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r>
      <w:tr w:rsidR="00E25BBA" w:rsidRPr="00E25BBA">
        <w:tblPrEx>
          <w:tblCellMar>
            <w:top w:w="0" w:type="dxa"/>
            <w:bottom w:w="0" w:type="dxa"/>
          </w:tblCellMar>
        </w:tblPrEx>
        <w:trPr>
          <w:cantSplit/>
        </w:trPr>
        <w:tc>
          <w:tcPr>
            <w:tcW w:w="84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8</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r>
      <w:tr w:rsidR="00E25BBA" w:rsidRPr="00E25BBA">
        <w:tblPrEx>
          <w:tblCellMar>
            <w:top w:w="0" w:type="dxa"/>
            <w:bottom w:w="0" w:type="dxa"/>
          </w:tblCellMar>
        </w:tblPrEx>
        <w:trPr>
          <w:cantSplit/>
        </w:trPr>
        <w:tc>
          <w:tcPr>
            <w:tcW w:w="84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9</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r>
      <w:tr w:rsidR="00E25BBA" w:rsidRPr="00E25BBA">
        <w:tblPrEx>
          <w:tblCellMar>
            <w:top w:w="0" w:type="dxa"/>
            <w:bottom w:w="0" w:type="dxa"/>
          </w:tblCellMar>
        </w:tblPrEx>
        <w:trPr>
          <w:cantSplit/>
        </w:trPr>
        <w:tc>
          <w:tcPr>
            <w:tcW w:w="84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r>
      <w:tr w:rsidR="00E25BBA" w:rsidRPr="00E25BBA">
        <w:tblPrEx>
          <w:tblCellMar>
            <w:top w:w="0" w:type="dxa"/>
            <w:bottom w:w="0" w:type="dxa"/>
          </w:tblCellMar>
        </w:tblPrEx>
        <w:trPr>
          <w:cantSplit/>
        </w:trPr>
        <w:tc>
          <w:tcPr>
            <w:tcW w:w="84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11</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r>
      <w:tr w:rsidR="00E25BBA" w:rsidRPr="00E25BBA">
        <w:tblPrEx>
          <w:tblCellMar>
            <w:top w:w="0" w:type="dxa"/>
            <w:bottom w:w="0" w:type="dxa"/>
          </w:tblCellMar>
        </w:tblPrEx>
        <w:trPr>
          <w:cantSplit/>
        </w:trPr>
        <w:tc>
          <w:tcPr>
            <w:tcW w:w="84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lastRenderedPageBreak/>
              <w:t>12</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r>
      <w:tr w:rsidR="00E25BBA" w:rsidRPr="00E25BBA">
        <w:tblPrEx>
          <w:tblCellMar>
            <w:top w:w="0" w:type="dxa"/>
            <w:bottom w:w="0" w:type="dxa"/>
          </w:tblCellMar>
        </w:tblPrEx>
        <w:trPr>
          <w:cantSplit/>
        </w:trPr>
        <w:tc>
          <w:tcPr>
            <w:tcW w:w="84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13</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r>
      <w:tr w:rsidR="00E25BBA" w:rsidRPr="00E25BBA">
        <w:tblPrEx>
          <w:tblCellMar>
            <w:top w:w="0" w:type="dxa"/>
            <w:bottom w:w="0" w:type="dxa"/>
          </w:tblCellMar>
        </w:tblPrEx>
        <w:trPr>
          <w:cantSplit/>
        </w:trPr>
        <w:tc>
          <w:tcPr>
            <w:tcW w:w="84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14</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r>
      <w:tr w:rsidR="00E25BBA" w:rsidRPr="00E25BBA">
        <w:tblPrEx>
          <w:tblCellMar>
            <w:top w:w="0" w:type="dxa"/>
            <w:bottom w:w="0" w:type="dxa"/>
          </w:tblCellMar>
        </w:tblPrEx>
        <w:trPr>
          <w:cantSplit/>
        </w:trPr>
        <w:tc>
          <w:tcPr>
            <w:tcW w:w="846" w:type="dxa"/>
            <w:tcBorders>
              <w:top w:val="nil"/>
              <w:left w:val="single" w:sz="16" w:space="0" w:color="000000"/>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15</w:t>
            </w:r>
          </w:p>
        </w:tc>
        <w:tc>
          <w:tcPr>
            <w:tcW w:w="1163" w:type="dxa"/>
            <w:tcBorders>
              <w:top w:val="nil"/>
              <w:left w:val="single" w:sz="16" w:space="0" w:color="000000"/>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c>
          <w:tcPr>
            <w:tcW w:w="1163" w:type="dxa"/>
            <w:tcBorders>
              <w:top w:val="nil"/>
              <w:bottom w:val="nil"/>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r>
      <w:tr w:rsidR="00E25BBA" w:rsidRPr="00E25BBA">
        <w:tblPrEx>
          <w:tblCellMar>
            <w:top w:w="0" w:type="dxa"/>
            <w:bottom w:w="0" w:type="dxa"/>
          </w:tblCellMar>
        </w:tblPrEx>
        <w:trPr>
          <w:cantSplit/>
        </w:trPr>
        <w:tc>
          <w:tcPr>
            <w:tcW w:w="846" w:type="dxa"/>
            <w:tcBorders>
              <w:top w:val="nil"/>
              <w:left w:val="single" w:sz="16" w:space="0" w:color="000000"/>
              <w:bottom w:val="single" w:sz="16" w:space="0" w:color="000000"/>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16</w:t>
            </w:r>
          </w:p>
        </w:tc>
        <w:tc>
          <w:tcPr>
            <w:tcW w:w="1163" w:type="dxa"/>
            <w:tcBorders>
              <w:top w:val="nil"/>
              <w:left w:val="single" w:sz="16" w:space="0" w:color="000000"/>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.000</w:t>
            </w:r>
          </w:p>
        </w:tc>
        <w:tc>
          <w:tcPr>
            <w:tcW w:w="1163" w:type="dxa"/>
            <w:tcBorders>
              <w:top w:val="nil"/>
              <w:bottom w:val="single" w:sz="16" w:space="0" w:color="000000"/>
              <w:right w:val="single" w:sz="16" w:space="0" w:color="000000"/>
            </w:tcBorders>
            <w:shd w:val="clear" w:color="auto" w:fill="FFFFFF"/>
            <w:vAlign w:val="center"/>
          </w:tcPr>
          <w:p w:rsidR="00E25BBA" w:rsidRPr="00E25BBA" w:rsidRDefault="00E25BBA" w:rsidP="00E25BBA">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1.000</w:t>
            </w:r>
          </w:p>
        </w:tc>
      </w:tr>
      <w:tr w:rsidR="00E25BBA" w:rsidRPr="00E25BBA">
        <w:tblPrEx>
          <w:tblCellMar>
            <w:top w:w="0" w:type="dxa"/>
            <w:bottom w:w="0" w:type="dxa"/>
          </w:tblCellMar>
        </w:tblPrEx>
        <w:trPr>
          <w:cantSplit/>
        </w:trPr>
        <w:tc>
          <w:tcPr>
            <w:tcW w:w="19454" w:type="dxa"/>
            <w:gridSpan w:val="17"/>
            <w:tcBorders>
              <w:top w:val="nil"/>
              <w:left w:val="nil"/>
              <w:bottom w:val="nil"/>
              <w:right w:val="nil"/>
            </w:tcBorders>
            <w:shd w:val="clear" w:color="auto" w:fill="FFFFFF"/>
            <w:vAlign w:val="center"/>
          </w:tcPr>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hint="eastAsia"/>
                <w:color w:val="000000"/>
                <w:kern w:val="0"/>
                <w:sz w:val="18"/>
                <w:szCs w:val="18"/>
              </w:rPr>
              <w:t>提取方法</w:t>
            </w:r>
            <w:r w:rsidRPr="00E25BBA">
              <w:rPr>
                <w:rFonts w:ascii="MingLiU" w:eastAsia="MingLiU" w:hAnsi="Times New Roman" w:cs="MingLiU"/>
                <w:color w:val="000000"/>
                <w:kern w:val="0"/>
                <w:sz w:val="18"/>
                <w:szCs w:val="18"/>
              </w:rPr>
              <w:t xml:space="preserve"> :</w:t>
            </w:r>
            <w:r w:rsidRPr="00E25BBA">
              <w:rPr>
                <w:rFonts w:ascii="MingLiU" w:eastAsia="MingLiU" w:hAnsi="Times New Roman" w:cs="MingLiU" w:hint="eastAsia"/>
                <w:color w:val="000000"/>
                <w:kern w:val="0"/>
                <w:sz w:val="18"/>
                <w:szCs w:val="18"/>
              </w:rPr>
              <w:t>主成份。</w:t>
            </w:r>
            <w:r w:rsidRPr="00E25BBA">
              <w:rPr>
                <w:rFonts w:ascii="MingLiU" w:eastAsia="MingLiU" w:hAnsi="Times New Roman" w:cs="MingLiU"/>
                <w:color w:val="000000"/>
                <w:kern w:val="0"/>
                <w:sz w:val="18"/>
                <w:szCs w:val="18"/>
              </w:rPr>
              <w:t xml:space="preserve">  </w:t>
            </w:r>
          </w:p>
          <w:p w:rsidR="00E25BBA" w:rsidRPr="00E25BBA" w:rsidRDefault="00E25BBA" w:rsidP="00E25BBA">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E25BBA">
              <w:rPr>
                <w:rFonts w:ascii="MingLiU" w:eastAsia="MingLiU" w:hAnsi="Times New Roman" w:cs="MingLiU"/>
                <w:color w:val="000000"/>
                <w:kern w:val="0"/>
                <w:sz w:val="18"/>
                <w:szCs w:val="18"/>
              </w:rPr>
              <w:t xml:space="preserve"> </w:t>
            </w:r>
            <w:r w:rsidRPr="00E25BBA">
              <w:rPr>
                <w:rFonts w:ascii="MingLiU" w:eastAsia="MingLiU" w:hAnsi="Times New Roman" w:cs="MingLiU" w:hint="eastAsia"/>
                <w:color w:val="000000"/>
                <w:kern w:val="0"/>
                <w:sz w:val="18"/>
                <w:szCs w:val="18"/>
              </w:rPr>
              <w:t>旋转法</w:t>
            </w:r>
            <w:r w:rsidRPr="00E25BBA">
              <w:rPr>
                <w:rFonts w:ascii="MingLiU" w:eastAsia="MingLiU" w:hAnsi="Times New Roman" w:cs="MingLiU"/>
                <w:color w:val="000000"/>
                <w:kern w:val="0"/>
                <w:sz w:val="18"/>
                <w:szCs w:val="18"/>
              </w:rPr>
              <w:t xml:space="preserve"> :</w:t>
            </w:r>
            <w:r w:rsidRPr="00E25BBA">
              <w:rPr>
                <w:rFonts w:ascii="MingLiU" w:eastAsia="MingLiU" w:hAnsi="Times New Roman" w:cs="MingLiU" w:hint="eastAsia"/>
                <w:color w:val="000000"/>
                <w:kern w:val="0"/>
                <w:sz w:val="18"/>
                <w:szCs w:val="18"/>
              </w:rPr>
              <w:t>具有</w:t>
            </w:r>
            <w:r w:rsidRPr="00E25BBA">
              <w:rPr>
                <w:rFonts w:ascii="MingLiU" w:eastAsia="MingLiU" w:hAnsi="Times New Roman" w:cs="MingLiU"/>
                <w:color w:val="000000"/>
                <w:kern w:val="0"/>
                <w:sz w:val="18"/>
                <w:szCs w:val="18"/>
              </w:rPr>
              <w:t xml:space="preserve"> Kaiser </w:t>
            </w:r>
            <w:r w:rsidRPr="00E25BBA">
              <w:rPr>
                <w:rFonts w:ascii="MingLiU" w:eastAsia="MingLiU" w:hAnsi="Times New Roman" w:cs="MingLiU" w:hint="eastAsia"/>
                <w:color w:val="000000"/>
                <w:kern w:val="0"/>
                <w:sz w:val="18"/>
                <w:szCs w:val="18"/>
              </w:rPr>
              <w:t>标准化的正交旋转法。</w:t>
            </w:r>
          </w:p>
        </w:tc>
      </w:tr>
    </w:tbl>
    <w:p w:rsidR="00E25BBA" w:rsidRPr="00E25BBA" w:rsidRDefault="00E25BBA" w:rsidP="00E25BBA">
      <w:pPr>
        <w:autoSpaceDE w:val="0"/>
        <w:autoSpaceDN w:val="0"/>
        <w:adjustRightInd w:val="0"/>
        <w:spacing w:line="400" w:lineRule="atLeast"/>
        <w:jc w:val="left"/>
        <w:rPr>
          <w:rFonts w:ascii="Times New Roman" w:hAnsi="Times New Roman" w:cs="Times New Roman"/>
          <w:kern w:val="0"/>
          <w:sz w:val="24"/>
          <w:szCs w:val="24"/>
        </w:rPr>
      </w:pPr>
    </w:p>
    <w:p w:rsidR="007B2CDF" w:rsidRDefault="007B2CDF"/>
    <w:sectPr w:rsidR="007B2CDF" w:rsidSect="009C1B8D">
      <w:pgSz w:w="24320" w:h="16836" w:orient="landscape"/>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Microsoft JhengHei"/>
    <w:panose1 w:val="02010609000101010101"/>
    <w:charset w:val="88"/>
    <w:family w:val="modern"/>
    <w:pitch w:val="fixed"/>
    <w:sig w:usb0="00000000" w:usb1="08080000" w:usb2="00000010"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BE4"/>
    <w:rsid w:val="007B2CDF"/>
    <w:rsid w:val="00A34BE4"/>
    <w:rsid w:val="00E25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A866"/>
  <w15:chartTrackingRefBased/>
  <w15:docId w15:val="{2019CFCC-273D-4142-90B4-48C0419C7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25BBA"/>
    <w:pPr>
      <w:autoSpaceDE w:val="0"/>
      <w:autoSpaceDN w:val="0"/>
      <w:adjustRightInd w:val="0"/>
      <w:jc w:val="left"/>
      <w:outlineLvl w:val="0"/>
    </w:pPr>
    <w:rPr>
      <w:rFonts w:ascii="Courier New" w:hAnsi="Courier New" w:cs="Courier New"/>
      <w:b/>
      <w:bCs/>
      <w:color w:val="000000"/>
      <w:kern w:val="0"/>
      <w:sz w:val="32"/>
      <w:szCs w:val="32"/>
    </w:rPr>
  </w:style>
  <w:style w:type="paragraph" w:styleId="2">
    <w:name w:val="heading 2"/>
    <w:basedOn w:val="a"/>
    <w:next w:val="a"/>
    <w:link w:val="20"/>
    <w:uiPriority w:val="99"/>
    <w:qFormat/>
    <w:rsid w:val="00E25BBA"/>
    <w:pPr>
      <w:autoSpaceDE w:val="0"/>
      <w:autoSpaceDN w:val="0"/>
      <w:adjustRightInd w:val="0"/>
      <w:jc w:val="left"/>
      <w:outlineLvl w:val="1"/>
    </w:pPr>
    <w:rPr>
      <w:rFonts w:ascii="Courier New" w:hAnsi="Courier New" w:cs="Courier New"/>
      <w:b/>
      <w:bCs/>
      <w:i/>
      <w:iCs/>
      <w:color w:val="000000"/>
      <w:kern w:val="0"/>
      <w:sz w:val="28"/>
      <w:szCs w:val="28"/>
    </w:rPr>
  </w:style>
  <w:style w:type="paragraph" w:styleId="3">
    <w:name w:val="heading 3"/>
    <w:basedOn w:val="a"/>
    <w:next w:val="a"/>
    <w:link w:val="30"/>
    <w:uiPriority w:val="99"/>
    <w:qFormat/>
    <w:rsid w:val="00E25BBA"/>
    <w:pPr>
      <w:autoSpaceDE w:val="0"/>
      <w:autoSpaceDN w:val="0"/>
      <w:adjustRightInd w:val="0"/>
      <w:jc w:val="left"/>
      <w:outlineLvl w:val="2"/>
    </w:pPr>
    <w:rPr>
      <w:rFonts w:ascii="Courier New" w:hAnsi="Courier New" w:cs="Courier New"/>
      <w:b/>
      <w:bCs/>
      <w:color w:val="000000"/>
      <w:kern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25BBA"/>
    <w:rPr>
      <w:rFonts w:ascii="Courier New" w:hAnsi="Courier New" w:cs="Courier New"/>
      <w:b/>
      <w:bCs/>
      <w:color w:val="000000"/>
      <w:kern w:val="0"/>
      <w:sz w:val="32"/>
      <w:szCs w:val="32"/>
    </w:rPr>
  </w:style>
  <w:style w:type="character" w:customStyle="1" w:styleId="20">
    <w:name w:val="标题 2 字符"/>
    <w:basedOn w:val="a0"/>
    <w:link w:val="2"/>
    <w:uiPriority w:val="99"/>
    <w:rsid w:val="00E25BBA"/>
    <w:rPr>
      <w:rFonts w:ascii="Courier New" w:hAnsi="Courier New" w:cs="Courier New"/>
      <w:b/>
      <w:bCs/>
      <w:i/>
      <w:iCs/>
      <w:color w:val="000000"/>
      <w:kern w:val="0"/>
      <w:sz w:val="28"/>
      <w:szCs w:val="28"/>
    </w:rPr>
  </w:style>
  <w:style w:type="character" w:customStyle="1" w:styleId="30">
    <w:name w:val="标题 3 字符"/>
    <w:basedOn w:val="a0"/>
    <w:link w:val="3"/>
    <w:uiPriority w:val="99"/>
    <w:rsid w:val="00E25BBA"/>
    <w:rPr>
      <w:rFonts w:ascii="Courier New" w:hAnsi="Courier New" w:cs="Courier New"/>
      <w:b/>
      <w:bCs/>
      <w:color w:val="000000"/>
      <w:kern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4512</Words>
  <Characters>25724</Characters>
  <Application>Microsoft Office Word</Application>
  <DocSecurity>0</DocSecurity>
  <Lines>214</Lines>
  <Paragraphs>60</Paragraphs>
  <ScaleCrop>false</ScaleCrop>
  <Company/>
  <LinksUpToDate>false</LinksUpToDate>
  <CharactersWithSpaces>30176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2018-03-15T12:27:00Z</dcterms:created>
  <dcterms:modified xsi:type="dcterms:W3CDTF">2018-03-15T12:29:00Z</dcterms:modified>
</cp:coreProperties>
</file>