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35F" w:rsidRPr="003E635F" w:rsidRDefault="00846E14" w:rsidP="008F01BE">
      <w:pPr>
        <w:rPr>
          <w:rFonts w:ascii="微软雅黑" w:hAnsi="微软雅黑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复习：“前后端分离”的项目架构</w:t>
      </w:r>
      <w:r w:rsidRPr="003E635F">
        <w:rPr>
          <w:rFonts w:ascii="微软雅黑" w:hAnsi="微软雅黑"/>
          <w:sz w:val="18"/>
          <w:szCs w:val="18"/>
        </w:rPr>
        <w:br/>
      </w:r>
      <w:r w:rsidR="00CA1FD5">
        <w:rPr>
          <w:rFonts w:ascii="微软雅黑" w:hAnsi="微软雅黑" w:hint="eastAsia"/>
          <w:sz w:val="18"/>
          <w:szCs w:val="18"/>
        </w:rPr>
        <w:t xml:space="preserve">   </w:t>
      </w:r>
      <w:r w:rsidR="003E635F" w:rsidRPr="003E635F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899410" cy="165137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809" cy="16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="003E635F" w:rsidRPr="003E635F">
        <w:rPr>
          <w:rFonts w:ascii="微软雅黑" w:hAnsi="微软雅黑" w:hint="eastAsia"/>
          <w:sz w:val="18"/>
          <w:szCs w:val="18"/>
        </w:rPr>
        <w:t>关系型数据库：DB2、Oracle、SQLServer、MySQL...</w:t>
      </w:r>
      <w:r w:rsidR="003E635F" w:rsidRPr="003E635F">
        <w:rPr>
          <w:rFonts w:ascii="微软雅黑" w:hAnsi="微软雅黑" w:hint="eastAsia"/>
          <w:sz w:val="18"/>
          <w:szCs w:val="18"/>
        </w:rPr>
        <w:br/>
        <w:t>非关系型数据库：MongoDB、Redis...</w:t>
      </w:r>
    </w:p>
    <w:p w:rsidR="009B2AAA" w:rsidRDefault="003E635F" w:rsidP="008F01BE">
      <w:pPr>
        <w:rPr>
          <w:rFonts w:ascii="微软雅黑" w:hAnsi="微软雅黑" w:cs="宋体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t>使用MySQL数据库的步骤：</w:t>
      </w:r>
      <w:r w:rsidRPr="003E635F">
        <w:rPr>
          <w:rFonts w:ascii="微软雅黑" w:hAnsi="微软雅黑"/>
          <w:sz w:val="18"/>
          <w:szCs w:val="18"/>
        </w:rPr>
        <w:br/>
      </w:r>
      <w:r w:rsidRPr="003E635F">
        <w:rPr>
          <w:rFonts w:ascii="微软雅黑" w:hAnsi="微软雅黑" w:cs="宋体" w:hint="eastAsia"/>
          <w:sz w:val="18"/>
          <w:szCs w:val="18"/>
        </w:rPr>
        <w:t>①卸载系统中已有的MySQL数据库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②安装MySQL服务器套装：XAMPP，一路下一步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③启动MySQL服务器，以及Web服务器Apache</w:t>
      </w:r>
      <w:r>
        <w:rPr>
          <w:rFonts w:ascii="微软雅黑" w:hAnsi="微软雅黑" w:cs="宋体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t>④客户端打开浏览器，使用phpMyAdmin这个网站工具来管理MySQL</w:t>
      </w:r>
      <w:r w:rsidR="001B3FCC">
        <w:rPr>
          <w:rFonts w:ascii="微软雅黑" w:hAnsi="微软雅黑" w:cs="宋体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t>⑤在phpMyAdmin工具，可以点击各个超链接查看数据，或者在SQL页签中输入SQL语句加以执行</w:t>
      </w:r>
      <w:r w:rsidR="001B3FCC">
        <w:rPr>
          <w:rFonts w:ascii="微软雅黑" w:hAnsi="微软雅黑" w:cs="宋体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</w:p>
    <w:p w:rsidR="003E635F" w:rsidRPr="00F2127B" w:rsidRDefault="009B2AAA" w:rsidP="008F01BE">
      <w:pPr>
        <w:rPr>
          <w:rFonts w:ascii="微软雅黑" w:hAnsi="微软雅黑" w:cs="宋体"/>
          <w:sz w:val="18"/>
          <w:szCs w:val="18"/>
        </w:rPr>
      </w:pPr>
      <w:r>
        <w:rPr>
          <w:rFonts w:ascii="微软雅黑" w:hAnsi="微软雅黑" w:cs="宋体" w:hint="eastAsia"/>
          <w:sz w:val="18"/>
          <w:szCs w:val="18"/>
        </w:rPr>
        <w:t>一、创建iWeb项目必需的数据库表结构</w:t>
      </w:r>
      <w:r w:rsidR="0020182D">
        <w:rPr>
          <w:rFonts w:ascii="微软雅黑" w:hAnsi="微软雅黑" w:cs="宋体" w:hint="eastAsia"/>
          <w:sz w:val="18"/>
          <w:szCs w:val="18"/>
        </w:rPr>
        <w:t>并插入初始化数据</w:t>
      </w:r>
      <w:r>
        <w:rPr>
          <w:rFonts w:ascii="微软雅黑" w:hAnsi="微软雅黑" w:cs="宋体"/>
          <w:sz w:val="18"/>
          <w:szCs w:val="18"/>
        </w:rPr>
        <w:br/>
      </w:r>
      <w:r w:rsidR="002E3F64">
        <w:rPr>
          <w:rFonts w:ascii="微软雅黑" w:hAnsi="微软雅黑" w:cs="宋体" w:hint="eastAsia"/>
          <w:sz w:val="18"/>
          <w:szCs w:val="18"/>
        </w:rPr>
        <w:t xml:space="preserve">    </w:t>
      </w:r>
      <w:r w:rsidR="002E3F64">
        <w:rPr>
          <w:rFonts w:ascii="微软雅黑" w:hAnsi="微软雅黑" w:cs="宋体" w:hint="eastAsia"/>
          <w:noProof/>
          <w:sz w:val="18"/>
          <w:szCs w:val="18"/>
        </w:rPr>
        <w:drawing>
          <wp:inline distT="0" distB="0" distL="0" distR="0">
            <wp:extent cx="2921037" cy="17491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32" cy="17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宋体" w:hint="eastAsia"/>
          <w:sz w:val="18"/>
          <w:szCs w:val="18"/>
        </w:rPr>
        <w:br/>
      </w:r>
      <w:r>
        <w:rPr>
          <w:rFonts w:ascii="微软雅黑" w:hAnsi="微软雅黑" w:cs="宋体" w:hint="eastAsia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  <w:r w:rsidR="001B3FCC">
        <w:rPr>
          <w:rFonts w:ascii="微软雅黑" w:hAnsi="微软雅黑" w:cs="宋体" w:hint="eastAsia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>二、</w:t>
      </w:r>
      <w:r w:rsidR="00833805">
        <w:rPr>
          <w:rFonts w:ascii="微软雅黑" w:hAnsi="微软雅黑" w:cs="宋体" w:hint="eastAsia"/>
          <w:sz w:val="18"/>
          <w:szCs w:val="18"/>
        </w:rPr>
        <w:t>小知识：</w:t>
      </w:r>
      <w:r w:rsidR="00A32C27">
        <w:rPr>
          <w:rFonts w:ascii="微软雅黑" w:hAnsi="微软雅黑" w:cs="宋体" w:hint="eastAsia"/>
          <w:sz w:val="18"/>
          <w:szCs w:val="18"/>
        </w:rPr>
        <w:t>MySQL数据库中提供的加密函数</w:t>
      </w:r>
      <w:r w:rsidR="00A32C27">
        <w:rPr>
          <w:rFonts w:ascii="微软雅黑" w:hAnsi="微软雅黑" w:cs="宋体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 xml:space="preserve">      </w:t>
      </w:r>
      <w:r w:rsidR="00A32C27" w:rsidRPr="0032215B">
        <w:rPr>
          <w:rFonts w:ascii="微软雅黑" w:hAnsi="微软雅黑" w:cs="宋体" w:hint="eastAsia"/>
          <w:b/>
          <w:sz w:val="18"/>
          <w:szCs w:val="18"/>
        </w:rPr>
        <w:t xml:space="preserve"> password(参数)：</w:t>
      </w:r>
      <w:r w:rsidR="00A32C27">
        <w:rPr>
          <w:rFonts w:ascii="微软雅黑" w:hAnsi="微软雅黑" w:cs="宋体"/>
          <w:sz w:val="18"/>
          <w:szCs w:val="18"/>
        </w:rPr>
        <w:br/>
      </w:r>
      <w:r w:rsidR="00A32C27">
        <w:rPr>
          <w:rFonts w:ascii="微软雅黑" w:hAnsi="微软雅黑" w:cs="宋体" w:hint="eastAsia"/>
          <w:sz w:val="18"/>
          <w:szCs w:val="18"/>
        </w:rPr>
        <w:t xml:space="preserve">       ①只要提供一个任意长度的字符串或者数字，都可以加密得到另一个固定长度的秘文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②原文不同的话，得到的密文也不一样</w:t>
      </w:r>
      <w:r w:rsidR="0032215B">
        <w:rPr>
          <w:rFonts w:ascii="微软雅黑" w:hAnsi="微软雅黑" w:cs="宋体" w:hint="eastAsia"/>
          <w:sz w:val="18"/>
          <w:szCs w:val="18"/>
        </w:rPr>
        <w:t>；反之同一个原文，加密后的结果永远相同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③通过密文很难反推出原文</w:t>
      </w:r>
      <w:r w:rsidR="00F2127B">
        <w:rPr>
          <w:rFonts w:ascii="微软雅黑" w:hAnsi="微软雅黑" w:cs="宋体"/>
          <w:sz w:val="18"/>
          <w:szCs w:val="18"/>
        </w:rPr>
        <w:br/>
      </w:r>
      <w:r w:rsidR="00F2127B">
        <w:rPr>
          <w:rFonts w:ascii="微软雅黑" w:hAnsi="微软雅黑" w:cs="宋体" w:hint="eastAsia"/>
          <w:sz w:val="18"/>
          <w:szCs w:val="18"/>
        </w:rPr>
        <w:t xml:space="preserve">       ④原文发生一点改变，密文会产生巨大的改变</w:t>
      </w:r>
      <w:r w:rsidR="0032215B">
        <w:rPr>
          <w:rFonts w:ascii="微软雅黑" w:hAnsi="微软雅黑" w:cs="宋体"/>
          <w:sz w:val="18"/>
          <w:szCs w:val="18"/>
        </w:rPr>
        <w:br/>
      </w:r>
      <w:r w:rsidR="0032215B">
        <w:rPr>
          <w:rFonts w:ascii="微软雅黑" w:hAnsi="微软雅黑" w:cs="宋体" w:hint="eastAsia"/>
          <w:sz w:val="18"/>
          <w:szCs w:val="18"/>
        </w:rPr>
        <w:t xml:space="preserve">     </w:t>
      </w:r>
    </w:p>
    <w:p w:rsidR="003E635F" w:rsidRPr="00CA1FD5" w:rsidRDefault="00CA1FD5" w:rsidP="008F01B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三、使用服务器端编程语言：Node.js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</w:t>
      </w:r>
      <w:r w:rsidR="009D3688">
        <w:rPr>
          <w:rFonts w:ascii="微软雅黑" w:hAnsi="微软雅黑" w:hint="eastAsia"/>
          <w:sz w:val="18"/>
          <w:szCs w:val="18"/>
        </w:rPr>
        <w:t xml:space="preserve">  </w:t>
      </w:r>
      <w:r>
        <w:rPr>
          <w:rFonts w:ascii="微软雅黑" w:hAnsi="微软雅黑" w:hint="eastAsia"/>
          <w:sz w:val="18"/>
          <w:szCs w:val="18"/>
        </w:rPr>
        <w:t>Node.js</w:t>
      </w:r>
      <w:r w:rsidR="009D3688">
        <w:rPr>
          <w:rFonts w:ascii="微软雅黑" w:hAnsi="微软雅黑" w:hint="eastAsia"/>
          <w:sz w:val="18"/>
          <w:szCs w:val="18"/>
        </w:rPr>
        <w:t>是一个运行于V8引擎上的JS执行环境，提供了远超过经典客户端JavaScript API。</w:t>
      </w:r>
      <w:r w:rsidR="009D3688">
        <w:rPr>
          <w:rFonts w:ascii="微软雅黑" w:hAnsi="微软雅黑"/>
          <w:sz w:val="18"/>
          <w:szCs w:val="18"/>
        </w:rPr>
        <w:br/>
      </w:r>
      <w:r w:rsidR="009D3688">
        <w:rPr>
          <w:rFonts w:ascii="微软雅黑" w:hAnsi="微软雅黑" w:hint="eastAsia"/>
          <w:sz w:val="18"/>
          <w:szCs w:val="18"/>
        </w:rPr>
        <w:t xml:space="preserve">    </w:t>
      </w:r>
      <w:r>
        <w:rPr>
          <w:rFonts w:ascii="微软雅黑" w:hAnsi="微软雅黑" w:hint="eastAsia"/>
          <w:sz w:val="18"/>
          <w:szCs w:val="18"/>
        </w:rPr>
        <w:t>虽然名称里带着js，但是与经典的JavaScript完全不同——传统的JS运行于客户端浏览器中，主要用于实现页面交互效果；Node.js不属于客户端范畴，与Java/PHP/.NET语言类似，运行于服务器端，主要用于数据库操作、服务器端文件IO、网络访问等等。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     </w:t>
      </w:r>
      <w:r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599459" cy="1459198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95" cy="145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英文官网：</w:t>
      </w:r>
      <w:r w:rsidR="004C3DCD">
        <w:rPr>
          <w:rFonts w:ascii="微软雅黑" w:hAnsi="微软雅黑" w:hint="eastAsia"/>
          <w:sz w:val="18"/>
          <w:szCs w:val="18"/>
        </w:rPr>
        <w:t>nodejs.org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 xml:space="preserve">   中文镜像：</w:t>
      </w:r>
      <w:r w:rsidR="004C3DCD">
        <w:rPr>
          <w:rFonts w:ascii="微软雅黑" w:hAnsi="微软雅黑" w:hint="eastAsia"/>
          <w:sz w:val="18"/>
          <w:szCs w:val="18"/>
        </w:rPr>
        <w:t>nodejs.cn</w:t>
      </w:r>
      <w:r w:rsidR="00412BC4">
        <w:rPr>
          <w:rFonts w:ascii="微软雅黑" w:hAnsi="微软雅黑"/>
          <w:sz w:val="18"/>
          <w:szCs w:val="18"/>
        </w:rPr>
        <w:br/>
      </w:r>
      <w:r w:rsidR="00412BC4">
        <w:rPr>
          <w:rFonts w:ascii="微软雅黑" w:hAnsi="微软雅黑" w:hint="eastAsia"/>
          <w:sz w:val="18"/>
          <w:szCs w:val="18"/>
        </w:rPr>
        <w:t xml:space="preserve">   使用Node.js的基本步骤：</w:t>
      </w:r>
      <w:r w:rsidR="00412BC4">
        <w:rPr>
          <w:rFonts w:ascii="微软雅黑" w:hAnsi="微软雅黑" w:hint="eastAsia"/>
          <w:sz w:val="18"/>
          <w:szCs w:val="18"/>
        </w:rPr>
        <w:br/>
        <w:t xml:space="preserve">   ①下载并安装Node.js解释器：nodejs.org</w:t>
      </w:r>
      <w:r w:rsidR="00412BC4">
        <w:rPr>
          <w:rFonts w:ascii="微软雅黑" w:hAnsi="微软雅黑" w:hint="eastAsia"/>
          <w:sz w:val="18"/>
          <w:szCs w:val="18"/>
        </w:rPr>
        <w:br/>
        <w:t xml:space="preserve">   ②在命令行界面中启动Node.js解释器，运行编写的JS代码即可</w:t>
      </w:r>
      <w:r w:rsidR="00903ABA">
        <w:rPr>
          <w:rFonts w:ascii="微软雅黑" w:hAnsi="微软雅黑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 xml:space="preserve">       可以有两种运行方式：  </w:t>
      </w:r>
      <w:r w:rsidR="00903ABA">
        <w:rPr>
          <w:rFonts w:ascii="微软雅黑" w:hAnsi="微软雅黑" w:hint="eastAsia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ab/>
        <w:t>方式1：交互式执行，输入一行代码回车，立即执行</w:t>
      </w:r>
      <w:r w:rsidR="00903ABA">
        <w:rPr>
          <w:rFonts w:ascii="微软雅黑" w:hAnsi="微软雅黑"/>
          <w:sz w:val="18"/>
          <w:szCs w:val="18"/>
        </w:rPr>
        <w:br/>
      </w:r>
      <w:r w:rsidR="00903ABA">
        <w:rPr>
          <w:rFonts w:ascii="微软雅黑" w:hAnsi="微软雅黑" w:hint="eastAsia"/>
          <w:sz w:val="18"/>
          <w:szCs w:val="18"/>
        </w:rPr>
        <w:tab/>
        <w:t>方式2：脚本式执行，将所有要执行的代码写在一个.js文件中，一次性全部执行——推荐方式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br/>
      </w:r>
    </w:p>
    <w:p w:rsidR="004358AB" w:rsidRPr="003E635F" w:rsidRDefault="00846E14" w:rsidP="008F01BE">
      <w:pPr>
        <w:rPr>
          <w:rFonts w:ascii="微软雅黑" w:hAnsi="微软雅黑"/>
          <w:sz w:val="18"/>
          <w:szCs w:val="18"/>
        </w:rPr>
      </w:pP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  <w:r w:rsidRPr="003E635F">
        <w:rPr>
          <w:rFonts w:ascii="微软雅黑" w:hAnsi="微软雅黑" w:hint="eastAsia"/>
          <w:sz w:val="18"/>
          <w:szCs w:val="18"/>
        </w:rPr>
        <w:br/>
      </w:r>
    </w:p>
    <w:sectPr w:rsidR="004358AB" w:rsidRPr="003E63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bordersDoNotSurroundHeader/>
  <w:bordersDoNotSurroundFooter/>
  <w:defaultTabStop w:val="720"/>
  <w:characterSpacingControl w:val="doNotCompress"/>
  <w:compat>
    <w:useFELayout/>
  </w:compat>
  <w:rsids>
    <w:rsidRoot w:val="00D31D50"/>
    <w:rsid w:val="000127E0"/>
    <w:rsid w:val="001B3FCC"/>
    <w:rsid w:val="001E0741"/>
    <w:rsid w:val="0020182D"/>
    <w:rsid w:val="002E3F64"/>
    <w:rsid w:val="0032215B"/>
    <w:rsid w:val="00323B43"/>
    <w:rsid w:val="003D0CD5"/>
    <w:rsid w:val="003D37D8"/>
    <w:rsid w:val="003E635F"/>
    <w:rsid w:val="00412BC4"/>
    <w:rsid w:val="00426133"/>
    <w:rsid w:val="004358AB"/>
    <w:rsid w:val="00482516"/>
    <w:rsid w:val="004C3DCD"/>
    <w:rsid w:val="005413D8"/>
    <w:rsid w:val="005A085F"/>
    <w:rsid w:val="006026D5"/>
    <w:rsid w:val="00624C7D"/>
    <w:rsid w:val="006F70F6"/>
    <w:rsid w:val="007E58D3"/>
    <w:rsid w:val="00833805"/>
    <w:rsid w:val="00846E14"/>
    <w:rsid w:val="008740CF"/>
    <w:rsid w:val="008B7726"/>
    <w:rsid w:val="008F01BE"/>
    <w:rsid w:val="00903ABA"/>
    <w:rsid w:val="009B2AAA"/>
    <w:rsid w:val="009D3688"/>
    <w:rsid w:val="00A32C27"/>
    <w:rsid w:val="00A33451"/>
    <w:rsid w:val="00A55EB6"/>
    <w:rsid w:val="00B073C7"/>
    <w:rsid w:val="00CA1FD5"/>
    <w:rsid w:val="00D31D50"/>
    <w:rsid w:val="00D6182F"/>
    <w:rsid w:val="00E825F5"/>
    <w:rsid w:val="00EB39CB"/>
    <w:rsid w:val="00F2127B"/>
    <w:rsid w:val="00F3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C7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C7D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5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2008-09-11T17:20:00Z</dcterms:created>
  <dcterms:modified xsi:type="dcterms:W3CDTF">2020-10-10T09:54:00Z</dcterms:modified>
</cp:coreProperties>
</file>