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9E450">
      <w:pPr>
        <w:spacing w:before="120" w:after="120"/>
        <w:jc w:val="center"/>
        <w:outlineLvl w:val="0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《程序设计艺术与方法》课程实验报告</w:t>
      </w:r>
    </w:p>
    <w:tbl>
      <w:tblPr>
        <w:tblStyle w:val="7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1284"/>
        <w:gridCol w:w="1284"/>
        <w:gridCol w:w="1225"/>
        <w:gridCol w:w="1225"/>
        <w:gridCol w:w="1225"/>
        <w:gridCol w:w="1225"/>
        <w:gridCol w:w="1457"/>
      </w:tblGrid>
      <w:tr w14:paraId="6BCBAB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140" w:type="dxa"/>
            <w:noWrap w:val="0"/>
            <w:vAlign w:val="center"/>
          </w:tcPr>
          <w:p w14:paraId="52B546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8925" w:type="dxa"/>
            <w:gridSpan w:val="7"/>
            <w:noWrap w:val="0"/>
            <w:vAlign w:val="center"/>
          </w:tcPr>
          <w:p w14:paraId="56754594">
            <w:pPr>
              <w:jc w:val="center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实验三 计算几何算法的实现</w:t>
            </w:r>
          </w:p>
        </w:tc>
      </w:tr>
      <w:tr w14:paraId="5018A9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exact"/>
          <w:jc w:val="center"/>
        </w:trPr>
        <w:tc>
          <w:tcPr>
            <w:tcW w:w="1140" w:type="dxa"/>
            <w:tcBorders>
              <w:bottom w:val="single" w:color="auto" w:sz="6" w:space="0"/>
            </w:tcBorders>
            <w:noWrap w:val="0"/>
            <w:vAlign w:val="center"/>
          </w:tcPr>
          <w:p w14:paraId="357C9CA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    名</w:t>
            </w:r>
          </w:p>
        </w:tc>
        <w:tc>
          <w:tcPr>
            <w:tcW w:w="1284" w:type="dxa"/>
            <w:tcBorders>
              <w:bottom w:val="single" w:color="auto" w:sz="6" w:space="0"/>
            </w:tcBorders>
            <w:noWrap w:val="0"/>
            <w:vAlign w:val="center"/>
          </w:tcPr>
          <w:p w14:paraId="74F0A1F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李泽浩</w:t>
            </w:r>
          </w:p>
        </w:tc>
        <w:tc>
          <w:tcPr>
            <w:tcW w:w="1284" w:type="dxa"/>
            <w:tcBorders>
              <w:bottom w:val="single" w:color="auto" w:sz="6" w:space="0"/>
            </w:tcBorders>
            <w:noWrap w:val="0"/>
            <w:vAlign w:val="center"/>
          </w:tcPr>
          <w:p w14:paraId="31EF420D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学院</w:t>
            </w:r>
          </w:p>
        </w:tc>
        <w:tc>
          <w:tcPr>
            <w:tcW w:w="1225" w:type="dxa"/>
            <w:tcBorders>
              <w:bottom w:val="single" w:color="auto" w:sz="6" w:space="0"/>
            </w:tcBorders>
            <w:noWrap w:val="0"/>
            <w:vAlign w:val="center"/>
          </w:tcPr>
          <w:p w14:paraId="2F4DEE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计算机与信息学院</w:t>
            </w:r>
          </w:p>
        </w:tc>
        <w:tc>
          <w:tcPr>
            <w:tcW w:w="1225" w:type="dxa"/>
            <w:tcBorders>
              <w:bottom w:val="single" w:color="auto" w:sz="6" w:space="0"/>
            </w:tcBorders>
            <w:noWrap w:val="0"/>
            <w:vAlign w:val="center"/>
          </w:tcPr>
          <w:p w14:paraId="67F0B0A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班    级</w:t>
            </w:r>
          </w:p>
        </w:tc>
        <w:tc>
          <w:tcPr>
            <w:tcW w:w="1225" w:type="dxa"/>
            <w:tcBorders>
              <w:bottom w:val="single" w:color="auto" w:sz="6" w:space="0"/>
            </w:tcBorders>
            <w:noWrap w:val="0"/>
            <w:vAlign w:val="center"/>
          </w:tcPr>
          <w:p w14:paraId="29AA1A3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软件工程25-9班</w:t>
            </w:r>
          </w:p>
        </w:tc>
        <w:tc>
          <w:tcPr>
            <w:tcW w:w="1225" w:type="dxa"/>
            <w:tcBorders>
              <w:bottom w:val="single" w:color="auto" w:sz="6" w:space="0"/>
            </w:tcBorders>
            <w:noWrap w:val="0"/>
            <w:vAlign w:val="center"/>
          </w:tcPr>
          <w:p w14:paraId="1B77628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    号</w:t>
            </w:r>
          </w:p>
        </w:tc>
        <w:tc>
          <w:tcPr>
            <w:tcW w:w="1457" w:type="dxa"/>
            <w:tcBorders>
              <w:bottom w:val="single" w:color="auto" w:sz="6" w:space="0"/>
            </w:tcBorders>
            <w:noWrap w:val="0"/>
            <w:vAlign w:val="center"/>
          </w:tcPr>
          <w:p w14:paraId="64600C2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2025218895</w:t>
            </w:r>
          </w:p>
        </w:tc>
      </w:tr>
      <w:tr w14:paraId="6F18C9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  <w:jc w:val="center"/>
        </w:trPr>
        <w:tc>
          <w:tcPr>
            <w:tcW w:w="1140" w:type="dxa"/>
            <w:tcBorders>
              <w:top w:val="single" w:color="auto" w:sz="6" w:space="0"/>
              <w:bottom w:val="single" w:color="auto" w:sz="12" w:space="0"/>
            </w:tcBorders>
            <w:noWrap w:val="0"/>
            <w:vAlign w:val="center"/>
          </w:tcPr>
          <w:p w14:paraId="43A6CAD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2568" w:type="dxa"/>
            <w:gridSpan w:val="2"/>
            <w:tcBorders>
              <w:top w:val="single" w:color="auto" w:sz="6" w:space="0"/>
              <w:bottom w:val="single" w:color="auto" w:sz="12" w:space="0"/>
            </w:tcBorders>
            <w:noWrap w:val="0"/>
            <w:vAlign w:val="center"/>
          </w:tcPr>
          <w:p w14:paraId="38A4027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2026.6.20</w:t>
            </w:r>
          </w:p>
        </w:tc>
        <w:tc>
          <w:tcPr>
            <w:tcW w:w="1225" w:type="dxa"/>
            <w:tcBorders>
              <w:top w:val="single" w:color="auto" w:sz="6" w:space="0"/>
              <w:bottom w:val="single" w:color="auto" w:sz="12" w:space="0"/>
            </w:tcBorders>
            <w:noWrap w:val="0"/>
            <w:vAlign w:val="center"/>
          </w:tcPr>
          <w:p w14:paraId="71C83A5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2450" w:type="dxa"/>
            <w:gridSpan w:val="2"/>
            <w:tcBorders>
              <w:top w:val="single" w:color="auto" w:sz="6" w:space="0"/>
              <w:bottom w:val="single" w:color="auto" w:sz="12" w:space="0"/>
            </w:tcBorders>
            <w:noWrap w:val="0"/>
            <w:vAlign w:val="center"/>
          </w:tcPr>
          <w:p w14:paraId="1BA237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曹力</w:t>
            </w:r>
          </w:p>
        </w:tc>
        <w:tc>
          <w:tcPr>
            <w:tcW w:w="1225" w:type="dxa"/>
            <w:tcBorders>
              <w:top w:val="single" w:color="auto" w:sz="6" w:space="0"/>
              <w:bottom w:val="single" w:color="auto" w:sz="12" w:space="0"/>
            </w:tcBorders>
            <w:noWrap w:val="0"/>
            <w:vAlign w:val="center"/>
          </w:tcPr>
          <w:p w14:paraId="5A18F62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成    绩</w:t>
            </w:r>
          </w:p>
        </w:tc>
        <w:tc>
          <w:tcPr>
            <w:tcW w:w="1457" w:type="dxa"/>
            <w:tcBorders>
              <w:top w:val="single" w:color="auto" w:sz="6" w:space="0"/>
              <w:bottom w:val="single" w:color="auto" w:sz="12" w:space="0"/>
            </w:tcBorders>
            <w:noWrap w:val="0"/>
            <w:vAlign w:val="center"/>
          </w:tcPr>
          <w:p w14:paraId="0996663C">
            <w:pPr>
              <w:jc w:val="center"/>
              <w:rPr>
                <w:rFonts w:hint="eastAsia"/>
              </w:rPr>
            </w:pPr>
          </w:p>
        </w:tc>
      </w:tr>
      <w:tr w14:paraId="10EDE0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6" w:hRule="atLeast"/>
          <w:jc w:val="center"/>
        </w:trPr>
        <w:tc>
          <w:tcPr>
            <w:tcW w:w="10065" w:type="dxa"/>
            <w:gridSpan w:val="8"/>
            <w:tcBorders>
              <w:top w:val="single" w:color="auto" w:sz="12" w:space="0"/>
            </w:tcBorders>
            <w:noWrap w:val="0"/>
            <w:vAlign w:val="top"/>
          </w:tcPr>
          <w:p w14:paraId="0719D3B7">
            <w:pPr>
              <w:spacing w:before="12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一、实验目的和要求</w:t>
            </w:r>
          </w:p>
          <w:p w14:paraId="4F1631CB">
            <w:pPr>
              <w:autoSpaceDE w:val="0"/>
              <w:ind w:firstLine="420" w:firstLineChars="2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（1） </w:t>
            </w:r>
            <w:r>
              <w:rPr>
                <w:rFonts w:hint="eastAsia" w:ascii="宋体" w:hAnsi="宋体" w:cs="宋体"/>
                <w:szCs w:val="21"/>
              </w:rPr>
              <w:t>理解线段的性质、叉积和有向面积。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 </w:t>
            </w:r>
          </w:p>
          <w:p w14:paraId="482F52C0">
            <w:pPr>
              <w:autoSpaceDE w:val="0"/>
              <w:ind w:firstLine="420" w:firstLineChars="2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（2） </w:t>
            </w:r>
            <w:r>
              <w:rPr>
                <w:rFonts w:hint="eastAsia" w:ascii="宋体" w:hAnsi="宋体" w:cs="宋体"/>
                <w:szCs w:val="21"/>
              </w:rPr>
              <w:t>掌握寻找凸包的算法。</w:t>
            </w:r>
          </w:p>
          <w:p w14:paraId="31BC1940">
            <w:pPr>
              <w:autoSpaceDE w:val="0"/>
              <w:ind w:firstLine="420" w:firstLineChars="2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（3） </w:t>
            </w:r>
            <w:r>
              <w:rPr>
                <w:rFonts w:hint="eastAsia" w:ascii="宋体" w:hAnsi="宋体" w:cs="宋体"/>
                <w:szCs w:val="21"/>
              </w:rPr>
              <w:t>综合运用计算几何和搜索中的知识求解有关问题。</w:t>
            </w:r>
          </w:p>
        </w:tc>
      </w:tr>
      <w:tr w14:paraId="16B3C3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  <w:jc w:val="center"/>
        </w:trPr>
        <w:tc>
          <w:tcPr>
            <w:tcW w:w="10065" w:type="dxa"/>
            <w:gridSpan w:val="8"/>
            <w:noWrap w:val="0"/>
            <w:vAlign w:val="top"/>
          </w:tcPr>
          <w:p w14:paraId="2E87A35A">
            <w:pPr>
              <w:spacing w:before="12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二、实验预习内容</w:t>
            </w:r>
          </w:p>
          <w:p w14:paraId="342164C8">
            <w:pPr>
              <w:ind w:left="284" w:right="34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 xml:space="preserve">1. </w:t>
            </w:r>
            <w:r>
              <w:rPr>
                <w:rFonts w:hint="eastAsia" w:ascii="Times New Roman" w:hAnsi="Times New Roman" w:eastAsia="宋体" w:cs="Times New Roman"/>
              </w:rPr>
              <w:t>预习向量的基本运算，特别是二维平面中向量的叉积（Cross Product）的几何意义及其在判断点相对直线位置（左侧、右侧、共线）中的应用。</w:t>
            </w:r>
          </w:p>
          <w:p w14:paraId="2BB9BB31">
            <w:pPr>
              <w:ind w:left="284" w:right="34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 xml:space="preserve">2. </w:t>
            </w:r>
            <w:r>
              <w:rPr>
                <w:rFonts w:hint="eastAsia" w:ascii="Times New Roman" w:hAnsi="Times New Roman" w:eastAsia="宋体" w:cs="Times New Roman"/>
              </w:rPr>
              <w:t>了解寻找凸包的常见算法，如 Graham 扫描法 (Graham Scan) 或 Andrew 算法 (Monotone Chain)。</w:t>
            </w:r>
          </w:p>
          <w:p w14:paraId="68299A6F">
            <w:pPr>
              <w:ind w:left="284" w:right="34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 xml:space="preserve">3. </w:t>
            </w:r>
            <w:r>
              <w:rPr>
                <w:rFonts w:hint="eastAsia" w:ascii="Times New Roman" w:hAnsi="Times New Roman" w:eastAsia="宋体" w:cs="Times New Roman"/>
              </w:rPr>
              <w:t>了解如何判断两条线段是否相交（快速排斥实验与跨立实验）。</w:t>
            </w:r>
          </w:p>
          <w:p w14:paraId="6860C53A">
            <w:pPr>
              <w:ind w:left="284" w:right="340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 xml:space="preserve">4. </w:t>
            </w:r>
            <w:r>
              <w:rPr>
                <w:rFonts w:hint="eastAsia" w:ascii="Times New Roman" w:hAnsi="Times New Roman" w:eastAsia="宋体" w:cs="Times New Roman"/>
              </w:rPr>
              <w:t>预习最短路径算法（如 Dijkstra 算法），并思考如何将几何地图转化为可搜索的图结构（如可见点图 Visibility Graph）。</w:t>
            </w:r>
          </w:p>
        </w:tc>
      </w:tr>
      <w:tr w14:paraId="230519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7" w:hRule="atLeast"/>
          <w:jc w:val="center"/>
        </w:trPr>
        <w:tc>
          <w:tcPr>
            <w:tcW w:w="10065" w:type="dxa"/>
            <w:gridSpan w:val="8"/>
            <w:noWrap w:val="0"/>
            <w:vAlign w:val="top"/>
          </w:tcPr>
          <w:p w14:paraId="05DB3863">
            <w:pPr>
              <w:spacing w:before="120"/>
              <w:ind w:right="337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三、实验项目摘要</w:t>
            </w:r>
          </w:p>
          <w:p w14:paraId="7C115066">
            <w:pPr>
              <w:ind w:right="34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 xml:space="preserve">1. </w:t>
            </w:r>
            <w:r>
              <w:rPr>
                <w:rFonts w:hint="eastAsia"/>
              </w:rPr>
              <w:t>凸包代码上机运行：实现并运行凸包算法，求解一组二维平面点的凸包顶点。</w:t>
            </w:r>
          </w:p>
          <w:p w14:paraId="1DDBA993">
            <w:pPr>
              <w:ind w:right="3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eastAsia" w:eastAsia="宋体"/>
                <w:lang w:val="en-US" w:eastAsia="zh-CN"/>
              </w:rPr>
              <w:t xml:space="preserve"> 完成讲义第三章的课后习题，上机运行并检验结果。</w:t>
            </w:r>
          </w:p>
          <w:p w14:paraId="6BA9CF43">
            <w:pPr>
              <w:ind w:right="34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</w:t>
            </w:r>
            <w:r>
              <w:rPr>
                <w:rFonts w:hint="eastAsia"/>
              </w:rPr>
              <w:t xml:space="preserve"> 思考题（线段相交及端点重合问题）：思考并总结在利用叉积判断线段相交时，如何正确处理端点重合、端点在另一条线段上等特殊共线情况。</w:t>
            </w:r>
          </w:p>
          <w:p w14:paraId="25650575">
            <w:pPr>
              <w:ind w:right="34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</w:t>
            </w:r>
            <w:r>
              <w:rPr>
                <w:rFonts w:hint="eastAsia"/>
              </w:rPr>
              <w:t xml:space="preserve">房间最短路问题：在一个 </w:t>
            </w:r>
            <m:oMath>
              <m:r>
                <m:rPr/>
                <w:rPr>
                  <w:rFonts w:hint="default" w:ascii="Cambria Math"/>
                </w:rPr>
                <m:t>10×10</m:t>
              </m:r>
            </m:oMath>
            <w:r>
              <w:rPr>
                <w:rFonts w:hint="eastAsia"/>
              </w:rPr>
              <w:t xml:space="preserve">的房间内，含有多个带门（缺口）的竖直墙壁。利用计算几何判断点与点之间的“可见性”（连线是否穿墙），构建可见图，再使用 Dijkstra 算法求解起点(0,5)到终点 (10,5)的最短路径。  </w:t>
            </w:r>
          </w:p>
        </w:tc>
      </w:tr>
      <w:tr w14:paraId="446193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9" w:hRule="atLeast"/>
          <w:jc w:val="center"/>
        </w:trPr>
        <w:tc>
          <w:tcPr>
            <w:tcW w:w="10065" w:type="dxa"/>
            <w:gridSpan w:val="8"/>
            <w:noWrap w:val="0"/>
            <w:vAlign w:val="top"/>
          </w:tcPr>
          <w:p w14:paraId="216F14A9">
            <w:pPr>
              <w:spacing w:before="12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四、实验结果与分析（源程序及相关说明）</w:t>
            </w:r>
          </w:p>
          <w:p w14:paraId="4BCF06A3">
            <w:pPr>
              <w:ind w:right="34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1. 课后题：任意多边形面积计算与合法性判定 (AREA)</w:t>
            </w:r>
          </w:p>
          <w:p w14:paraId="42EC4F0E">
            <w:pPr>
              <w:ind w:right="34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问题描述：</w:t>
            </w:r>
          </w:p>
          <w:p w14:paraId="7A172DC7">
            <w:pPr>
              <w:ind w:right="34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给定n个顶点的坐标，要求计算由此构成的多边形的面积。如果给定的顶点数量不足以构成多边形（n &lt; 3），或者构成的多边形不合法（即非相邻的边发生了相交，构成了自交多边形），则输出 Impossible。面积要求保留两位小数，且各个测试样例的输出之间需要保留一个空行。</w:t>
            </w:r>
          </w:p>
          <w:p w14:paraId="779C7129">
            <w:pPr>
              <w:ind w:right="34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解题思路与核心思想：</w:t>
            </w:r>
          </w:p>
          <w:p w14:paraId="37D50461">
            <w:pPr>
              <w:ind w:right="34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这是一道非常经典的计算几何综合题，主要考察了以下两个知识点：</w:t>
            </w:r>
          </w:p>
          <w:p w14:paraId="7FB31626">
            <w:pPr>
              <w:ind w:right="34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1.多边形合法性判定（线段相交检测）：</w:t>
            </w:r>
          </w:p>
          <w:p w14:paraId="479CA837">
            <w:pPr>
              <w:ind w:right="34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顶点数 n &lt; 3必然 Impossible。</w:t>
            </w:r>
          </w:p>
          <w:p w14:paraId="0495BCD8">
            <w:pPr>
              <w:keepNext w:val="0"/>
              <w:keepLines w:val="0"/>
              <w:widowControl/>
              <w:suppressLineNumbers w:val="0"/>
              <w:ind w:right="34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对于 </w:t>
            </w:r>
            <m:oMath>
              <m:r>
                <m:rPr/>
                <w:rPr>
                  <w:rFonts w:hint="default" w:ascii="Cambria Math"/>
                </w:rPr>
                <m:t>n≥3</m:t>
              </m:r>
            </m:oMath>
            <w:r>
              <w:rPr>
                <w:rFonts w:hint="eastAsia"/>
                <w:lang w:val="en-US" w:eastAsia="zh-CN"/>
              </w:rPr>
              <w:t xml:space="preserve">的情况，需要双重循环遍历多边形的每一条边 </w:t>
            </w:r>
            <m:oMath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E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i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</m:oMath>
            <w:r>
              <w:rPr>
                <w:rFonts w:hint="eastAsia"/>
                <w:lang w:val="en-US" w:eastAsia="zh-CN"/>
              </w:rPr>
              <w:t>（由顶点</w:t>
            </w:r>
            <m:oMath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V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i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</m:oMath>
            <w:r>
              <w:rPr>
                <w:rFonts w:hint="eastAsia"/>
                <w:lang w:val="en-US" w:eastAsia="zh-CN"/>
              </w:rPr>
              <w:t xml:space="preserve"> 和 </w:t>
            </w:r>
            <m:oMath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V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i+1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</m:oMath>
            <w:r>
              <w:rPr>
                <w:rFonts w:hint="eastAsia"/>
                <w:lang w:val="en-US" w:eastAsia="zh-CN"/>
              </w:rPr>
              <w:t>构成），检查它是否与不相邻的边</w:t>
            </w:r>
            <m:oMath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E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j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</m:oMath>
            <w:r>
              <w:rPr>
                <w:rFonts w:hint="eastAsia"/>
                <w:lang w:val="en-US" w:eastAsia="zh-CN"/>
              </w:rPr>
              <w:t xml:space="preserve"> 相交。</w:t>
            </w:r>
          </w:p>
          <w:p w14:paraId="1671ECF8">
            <w:pPr>
              <w:ind w:right="340"/>
              <w:rPr>
                <w:rFonts w:hint="eastAsia"/>
                <w:lang w:val="en-US" w:eastAsia="zh-CN"/>
              </w:rPr>
            </w:pPr>
          </w:p>
          <w:p w14:paraId="74FB69DA">
            <w:pPr>
              <w:ind w:right="34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相交判定方法：使用计算几何中的跨立实验。通过计算叉积来判断线段 </w:t>
            </w:r>
            <m:oMath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E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i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</m:oMath>
            <w:r>
              <w:rPr>
                <w:rFonts w:hint="eastAsia"/>
                <w:lang w:val="en-US" w:eastAsia="zh-CN"/>
              </w:rPr>
              <w:t xml:space="preserve"> 的两个端点是否在 </w:t>
            </w:r>
            <m:oMath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E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j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</m:oMath>
            <w:r>
              <w:rPr>
                <w:rFonts w:hint="eastAsia"/>
                <w:lang w:val="en-US" w:eastAsia="zh-CN"/>
              </w:rPr>
              <w:t xml:space="preserve"> 的两侧，同时</w:t>
            </w:r>
            <m:oMath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E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j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</m:oMath>
            <w:r>
              <w:rPr>
                <w:rFonts w:hint="eastAsia"/>
                <w:lang w:val="en-US" w:eastAsia="zh-CN"/>
              </w:rPr>
              <w:t>的两个端点是否在</w:t>
            </w:r>
            <m:oMath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E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i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</m:oMath>
            <w:r>
              <w:rPr>
                <w:rFonts w:hint="eastAsia"/>
                <w:lang w:val="en-US" w:eastAsia="zh-CN"/>
              </w:rPr>
              <w:t xml:space="preserve"> 的两侧。为了严谨，还需处理端点刚好落在另一条线段上的共线边界情况。</w:t>
            </w:r>
          </w:p>
          <w:p w14:paraId="2501B677">
            <w:pPr>
              <w:ind w:right="34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任意多边形面积计算（鞋带公式/Shoelace Formula）：</w:t>
            </w:r>
          </w:p>
          <w:p w14:paraId="0B699D5D">
            <w:pPr>
              <w:ind w:right="34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对于任意简单多边形（无论是凸多边形还是凹多边形），其面积都可以通过有向面积相加得出。</w:t>
            </w:r>
          </w:p>
          <w:p w14:paraId="1B64C8BC">
            <w:pPr>
              <w:ind w:right="34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遍历多边形的每一条边，计算相邻两点</w:t>
            </w:r>
            <m:oMath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V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i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</m:oMath>
            <w:r>
              <w:rPr>
                <w:rFonts w:hint="eastAsia"/>
                <w:lang w:val="en-US" w:eastAsia="zh-CN"/>
              </w:rPr>
              <w:t xml:space="preserve">和  </w:t>
            </w:r>
            <m:oMath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V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i+1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</m:oMath>
            <w:r>
              <w:rPr>
                <w:rFonts w:hint="eastAsia"/>
                <w:lang w:val="en-US" w:eastAsia="zh-CN"/>
              </w:rPr>
              <w:t xml:space="preserve"> 与原点构成的向量叉积。将所有叉积相加求绝对值，最后除以 2，即为多边形的真实面积。公式：</w:t>
            </w:r>
            <m:oMath>
              <m:r>
                <m:rPr/>
                <w:rPr>
                  <w:rFonts w:hint="default" w:ascii="Cambria Math"/>
                </w:rPr>
                <m:t>Area=0.5×</m:t>
              </m:r>
              <m:d>
                <m:dPr>
                  <m:begChr m:val="|"/>
                  <m:endChr m:val="|"/>
                  <m:ctrlPr>
                    <w:rPr>
                      <w:rFonts w:hint="default" w:ascii="Cambria Math"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hint="default" w:ascii="Cambria Math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Cambria Math"/>
                        </w:rPr>
                        <m:t>i=0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/>
                        </w:rPr>
                        <m:t>n−1</m:t>
                      </m:r>
                      <m:ctrlPr>
                        <w:rPr>
                          <w:rFonts w:hint="default" w:ascii="Cambria Math"/>
                        </w:rPr>
                      </m:ctrlPr>
                    </m:sup>
                    <m:e>
                      <m:r>
                        <m:rPr/>
                        <w:rPr>
                          <w:rFonts w:hint="default" w:ascii="Cambria Math"/>
                        </w:rPr>
                        <m:t>(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</m:nary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x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y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i+1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x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i+1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y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i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/>
                    </w:rPr>
                    <m:t>)</m:t>
                  </m:r>
                  <m:ctrlPr>
                    <w:rPr>
                      <w:rFonts w:hint="default" w:ascii="Cambria Math"/>
                    </w:rPr>
                  </m:ctrlPr>
                </m:e>
              </m:d>
            </m:oMath>
          </w:p>
          <w:p w14:paraId="4B736E94">
            <w:pPr>
              <w:ind w:right="34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C++ 源程序及详细注释：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849"/>
            </w:tblGrid>
            <w:tr w14:paraId="09F4E7B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849" w:type="dxa"/>
                </w:tcPr>
                <w:p w14:paraId="0F25675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#include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&lt;iostream&gt;</w:t>
                  </w:r>
                </w:p>
                <w:p w14:paraId="28D5D98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#include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&lt;vector&gt;</w:t>
                  </w:r>
                </w:p>
                <w:p w14:paraId="4492C42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#include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&lt;cmath&gt;</w:t>
                  </w:r>
                </w:p>
                <w:p w14:paraId="338A860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#include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&lt;iomanip&gt;</w:t>
                  </w:r>
                </w:p>
                <w:p w14:paraId="7066A99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</w:p>
                <w:p w14:paraId="6FB6AE5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using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namespace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std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7C8459F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// 设定浮点数精度误差范围</w:t>
                  </w:r>
                </w:p>
                <w:p w14:paraId="5154DC9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const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EPS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1e-8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251A35A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struct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Point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{</w:t>
                  </w:r>
                </w:p>
                <w:p w14:paraId="2DBD4B7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x, y;</w:t>
                  </w:r>
                </w:p>
                <w:p w14:paraId="3BB7851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};</w:t>
                  </w:r>
                </w:p>
                <w:p w14:paraId="288D7FA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// 符号判断函数，处理浮点数精度问题</w:t>
                  </w:r>
                </w:p>
                <w:p w14:paraId="3ED43DB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dcmp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) {</w:t>
                  </w:r>
                </w:p>
                <w:p w14:paraId="13CD215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abs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EPS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5FCE78A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?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: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52DDB36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}</w:t>
                  </w:r>
                </w:p>
                <w:p w14:paraId="634FB7E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// 计算向量 p0-&gt;p1 和 p0-&gt;p2 的叉积</w:t>
                  </w:r>
                </w:p>
                <w:p w14:paraId="24F57056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cross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Point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Point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Point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) {</w:t>
                  </w:r>
                </w:p>
                <w:p w14:paraId="3596CAB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*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*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);</w:t>
                  </w:r>
                </w:p>
                <w:p w14:paraId="0E50694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}</w:t>
                  </w:r>
                </w:p>
                <w:p w14:paraId="0AB75F9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// 判断点 p 是否在线段 ab 上 (已知 p, a, b 共线的前提下)</w:t>
                  </w:r>
                </w:p>
                <w:p w14:paraId="67F8627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bool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onSegment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Point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Point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Point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) {</w:t>
                  </w:r>
                </w:p>
                <w:p w14:paraId="57F35C8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dcmp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min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&amp;&amp;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dcmp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max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&amp;&amp;</w:t>
                  </w:r>
                </w:p>
                <w:p w14:paraId="4D611FF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           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dcmp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min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&amp;&amp;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dcmp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max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10DC359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}</w:t>
                  </w:r>
                </w:p>
                <w:p w14:paraId="5001AC8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// 跨立实验：判断线段 a-b 与 c-d 是否相交</w:t>
                  </w:r>
                </w:p>
                <w:p w14:paraId="7EC447B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bool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isIntersect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Point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Point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Point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c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Point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) {</w:t>
                  </w:r>
                </w:p>
                <w:p w14:paraId="636D2BB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    // 快速排斥实验 (外接矩形相交判定)</w:t>
                  </w:r>
                </w:p>
                <w:p w14:paraId="7ED7832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max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min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c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||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max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c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min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||</w:t>
                  </w:r>
                </w:p>
                <w:p w14:paraId="2A2AA25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max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min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c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||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max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c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min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{</w:t>
                  </w:r>
                </w:p>
                <w:p w14:paraId="19085E0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false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6D0D346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    }</w:t>
                  </w:r>
                </w:p>
                <w:p w14:paraId="3E073AE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    // 跨立实验</w:t>
                  </w:r>
                </w:p>
                <w:p w14:paraId="3AF0AF9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cross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c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);</w:t>
                  </w:r>
                </w:p>
                <w:p w14:paraId="2AE2B64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cross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c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);</w:t>
                  </w:r>
                </w:p>
                <w:p w14:paraId="1DBCD8F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d3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cross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c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);</w:t>
                  </w:r>
                </w:p>
                <w:p w14:paraId="1DC2649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d4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cross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);</w:t>
                  </w:r>
                </w:p>
                <w:p w14:paraId="771340B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    // 规范相交 (相互跨立)</w:t>
                  </w:r>
                </w:p>
                <w:p w14:paraId="0274EB3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dcmp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*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dcmp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&amp;&amp;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dcmp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d3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*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dcmp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d4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08617286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    // 非规范相交 (端点在另一条线段上)</w:t>
                  </w:r>
                </w:p>
                <w:p w14:paraId="2AC359E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dcmp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==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&amp;&amp;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onSegment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c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1B74D07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dcmp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==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&amp;&amp;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onSegment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c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1B8CB82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dcmp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d3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==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&amp;&amp;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onSegment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c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3FFF10C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dcmp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d4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==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&amp;&amp;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onSegment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5293D0D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false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11BF21C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}</w:t>
                  </w:r>
                </w:p>
                <w:p w14:paraId="51A9FDC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// 判断多边形是否合法 (是否存在非相邻边相交)</w:t>
                  </w:r>
                </w:p>
                <w:p w14:paraId="264DB16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bool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isValidPolygon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const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vector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Point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pts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) {</w:t>
                  </w:r>
                </w:p>
                <w:p w14:paraId="764463C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pts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size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();</w:t>
                  </w:r>
                </w:p>
                <w:p w14:paraId="10337A2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3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false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1EBC837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++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{</w:t>
                  </w:r>
                </w:p>
                <w:p w14:paraId="0B6B9BE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; 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n;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++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j) {</w:t>
                  </w:r>
                </w:p>
                <w:p w14:paraId="3F8F8746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            // 首尾两条边是相邻边，跳过检测</w:t>
                  </w:r>
                </w:p>
                <w:p w14:paraId="6E6EEFE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(i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==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&amp;&amp;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==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n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continue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0FE92D9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Point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a1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pts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b1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pts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(i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%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3D33FF0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Point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a2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pts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j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, b2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pts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(j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%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50D6E9A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isIntersect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(a1, b1, a2, b2)) {</w:t>
                  </w:r>
                </w:p>
                <w:p w14:paraId="1AD5836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false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17F369A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            }</w:t>
                  </w:r>
                </w:p>
                <w:p w14:paraId="47001BB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        }</w:t>
                  </w:r>
                </w:p>
                <w:p w14:paraId="0909380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    }</w:t>
                  </w:r>
                </w:p>
                <w:p w14:paraId="6F69D6B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524F518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}</w:t>
                  </w:r>
                </w:p>
                <w:p w14:paraId="0413771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// 鞋带公式计算多边形面积</w:t>
                  </w:r>
                </w:p>
                <w:p w14:paraId="7F4EADC6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calcArea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const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vector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Point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pts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) {</w:t>
                  </w:r>
                </w:p>
                <w:p w14:paraId="62CEC046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area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0.0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511BCA1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pts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size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();</w:t>
                  </w:r>
                </w:p>
                <w:p w14:paraId="62ADFB1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++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{</w:t>
                  </w:r>
                </w:p>
                <w:p w14:paraId="2A2F0A8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next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(i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%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n;</w:t>
                  </w:r>
                </w:p>
                <w:p w14:paraId="3E0747C6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    area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+=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pts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.x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*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pts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next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.y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pts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next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.x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*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pts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.y;</w:t>
                  </w:r>
                </w:p>
                <w:p w14:paraId="048AD20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    }</w:t>
                  </w:r>
                </w:p>
                <w:p w14:paraId="048154B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abs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area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2.0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0EFF95D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}</w:t>
                  </w:r>
                </w:p>
                <w:p w14:paraId="4F17517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void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solveAreaProblem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() {</w:t>
                  </w:r>
                </w:p>
                <w:p w14:paraId="504DCEA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"==========  AREA 习题测试 =========="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04CF21C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113B3D2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caseNum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20BB76F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bool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firstCase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1B282BC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while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cin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&gt;&gt;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&amp;&amp;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!=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{</w:t>
                  </w:r>
                </w:p>
                <w:p w14:paraId="1936C78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vector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Point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pts(n);</w:t>
                  </w:r>
                </w:p>
                <w:p w14:paraId="22515D7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; 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n;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++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i) {</w:t>
                  </w:r>
                </w:p>
                <w:p w14:paraId="0439014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        cin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&gt;&gt;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pts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.x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&gt;&gt;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pts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.y;</w:t>
                  </w:r>
                </w:p>
                <w:p w14:paraId="57D8FC4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        }</w:t>
                  </w:r>
                </w:p>
                <w:p w14:paraId="3477F93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        // 测试用例之间打印空行</w:t>
                  </w:r>
                </w:p>
                <w:p w14:paraId="51B63BB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!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firstCase) cout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0ABD4BD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    firstCase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false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67A2AAD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    cout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"Figure 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caseNum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++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": 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1F41DCF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isValidPolygon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(pts)) {</w:t>
                  </w:r>
                </w:p>
                <w:p w14:paraId="25C864C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            // 设置输出保留两位小数</w:t>
                  </w:r>
                </w:p>
                <w:p w14:paraId="5EF7213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        cout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fixed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setprecision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calcArea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(pts)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5A945A7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    }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{</w:t>
                  </w:r>
                </w:p>
                <w:p w14:paraId="472163B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        cout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"Impossible"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2076403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        }</w:t>
                  </w:r>
                </w:p>
                <w:p w14:paraId="0F209C2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    }</w:t>
                  </w:r>
                </w:p>
                <w:p w14:paraId="13FD9D2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}</w:t>
                  </w:r>
                </w:p>
                <w:p w14:paraId="775BDFF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main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() {</w:t>
                  </w:r>
                </w:p>
                <w:p w14:paraId="01C5609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solveAreaProblem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();</w:t>
                  </w:r>
                </w:p>
                <w:p w14:paraId="7975DE26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9"/>
                      <w:szCs w:val="19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5D428E7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60" w:lineRule="atLeast"/>
                    <w:jc w:val="left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9"/>
                      <w:szCs w:val="19"/>
                      <w:shd w:val="clear" w:fill="121314"/>
                      <w:lang w:val="en-US" w:eastAsia="zh-CN" w:bidi="ar"/>
                    </w:rPr>
                    <w:t>}</w:t>
                  </w:r>
                </w:p>
              </w:tc>
            </w:tr>
          </w:tbl>
          <w:p w14:paraId="223E05FB">
            <w:pPr>
              <w:ind w:right="340"/>
              <w:rPr>
                <w:rFonts w:hint="eastAsia"/>
                <w:lang w:val="en-US" w:eastAsia="zh-CN"/>
              </w:rPr>
            </w:pPr>
          </w:p>
          <w:p w14:paraId="7ADA3166">
            <w:pPr>
              <w:ind w:right="340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2</w:t>
            </w:r>
            <w:r>
              <w:rPr>
                <w:rFonts w:hint="eastAsia"/>
                <w:b w:val="0"/>
                <w:bCs/>
              </w:rPr>
              <w:t>. 思考题分析：线段相交与端点重合的处理</w:t>
            </w:r>
          </w:p>
          <w:p w14:paraId="2D940BAD">
            <w:pPr>
              <w:ind w:right="340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问题描述：判线段相交时，如果有个线段的端点在另一条线段上，或者与另一条线段的端点重合，应该怎么办？</w:t>
            </w:r>
          </w:p>
          <w:p w14:paraId="21444354">
            <w:pPr>
              <w:ind w:right="340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解答与分析：</w:t>
            </w:r>
          </w:p>
          <w:p w14:paraId="508DBC97">
            <w:pPr>
              <w:ind w:right="340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标准的线段相交检测分为两步：快速排斥实验（外接矩形相交判定）和跨立实验（利用叉积判定端点在另一条线段的两侧）。</w:t>
            </w:r>
          </w:p>
          <w:p w14:paraId="70D1C81C">
            <w:pPr>
              <w:ind w:right="340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当一个端点在另一条线段上（或端点重合）时，叉积的值为 0（表示共线）。为了严谨处理这种情况，我们需要引入一个辅助函数 onSegment(Point p, Point a, Point b)，用于判断与直线 ab共线的点 p是否确实落在线段 ab的范围内（而不是在延长线上）。</w:t>
            </w:r>
          </w:p>
          <w:p w14:paraId="50F2A7A9">
            <w:pPr>
              <w:ind w:right="340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 xml:space="preserve">具体处理逻辑：如果在跨立实验中算出叉积为 0（例如点 </w:t>
            </w:r>
            <m:oMath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P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1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</m:oMath>
            <w:r>
              <w:rPr>
                <w:rFonts w:hint="eastAsia"/>
                <w:b w:val="0"/>
                <w:bCs/>
              </w:rPr>
              <w:t xml:space="preserve">在直线 </w:t>
            </w:r>
            <m:oMath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Q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1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Q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2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</m:oMath>
            <w:r>
              <w:rPr>
                <w:rFonts w:hint="eastAsia"/>
                <w:b w:val="0"/>
                <w:bCs/>
              </w:rPr>
              <w:t xml:space="preserve"> 上），我们只需要进一步检查 </w:t>
            </w:r>
            <m:oMath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P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1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</m:oMath>
            <w:r>
              <w:rPr>
                <w:rFonts w:hint="eastAsia"/>
                <w:b w:val="0"/>
                <w:bCs/>
              </w:rPr>
              <w:t xml:space="preserve">的x和y坐标是否在 </w:t>
            </w:r>
            <m:oMath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Q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1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</m:oMath>
            <w:r>
              <w:rPr>
                <w:rFonts w:hint="eastAsia"/>
                <w:b w:val="0"/>
                <w:bCs/>
              </w:rPr>
              <w:t>和</w:t>
            </w:r>
            <m:oMath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Q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2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</m:oMath>
            <w:r>
              <w:rPr>
                <w:rFonts w:hint="eastAsia"/>
                <w:b w:val="0"/>
                <w:bCs/>
              </w:rPr>
              <w:t>的</w:t>
            </w:r>
            <m:oMath>
              <m:r>
                <m:rPr/>
                <w:rPr>
                  <w:rFonts w:hint="default" w:ascii="Cambria Math"/>
                </w:rPr>
                <m:t>x,y</m:t>
              </m:r>
            </m:oMath>
            <w:r>
              <w:rPr>
                <w:rFonts w:hint="eastAsia"/>
                <w:b w:val="0"/>
                <w:bCs/>
              </w:rPr>
              <w:t>坐标的最小和最大值之间。如果是，则判定为相交（接触相交）。这种方法完美覆盖了“端点重合”和“端点在另一线段内部”的所有边界情况。</w:t>
            </w:r>
          </w:p>
          <w:p w14:paraId="57927446">
            <w:pPr>
              <w:ind w:right="340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3</w:t>
            </w:r>
            <w:r>
              <w:rPr>
                <w:rFonts w:hint="eastAsia"/>
                <w:b w:val="0"/>
                <w:bCs/>
              </w:rPr>
              <w:t>. 凸包算法（Andrew 算法实现）</w:t>
            </w:r>
          </w:p>
          <w:p w14:paraId="1C631AD7">
            <w:pPr>
              <w:ind w:right="340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说明：这里采用 Andrew 算法（单调链法）求凸包，它基于叉积判断向量的旋转方向。时间复杂度</w:t>
            </w:r>
            <m:oMath>
              <m:r>
                <m:rPr/>
                <w:rPr>
                  <w:rFonts w:hint="default" w:ascii="Cambria Math"/>
                </w:rPr>
                <m:t>O(N</m:t>
              </m:r>
              <m:func>
                <m:funcPr>
                  <m:ctrlPr>
                    <w:rPr>
                      <w:rFonts w:hint="default" w:asci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/>
                    </w:rPr>
                    <m:t>log</m:t>
                  </m:r>
                  <m:ctrlPr>
                    <w:rPr>
                      <w:rFonts w:hint="default" w:ascii="Cambria Math"/>
                    </w:rPr>
                  </m:ctrlPr>
                </m:fName>
                <m:e>
                  <m:r>
                    <m:rPr/>
                    <w:rPr>
                      <w:rFonts w:hint="default" w:ascii="Cambria Math"/>
                    </w:rPr>
                    <m:t>N</m:t>
                  </m:r>
                  <m:ctrlPr>
                    <w:rPr>
                      <w:rFonts w:hint="default" w:ascii="Cambria Math"/>
                    </w:rPr>
                  </m:ctrlPr>
                </m:e>
              </m:func>
              <m:r>
                <m:rPr/>
                <w:rPr>
                  <w:rFonts w:hint="default" w:ascii="Cambria Math"/>
                </w:rPr>
                <m:t>)</m:t>
              </m:r>
            </m:oMath>
            <w:r>
              <w:rPr>
                <w:rFonts w:hint="eastAsia"/>
                <w:b w:val="0"/>
                <w:bCs/>
              </w:rPr>
              <w:t>（主要在排序）。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849"/>
            </w:tblGrid>
            <w:tr w14:paraId="7F873F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849" w:type="dxa"/>
                </w:tcPr>
                <w:p w14:paraId="68A9610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#include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&lt;iostream&gt;</w:t>
                  </w:r>
                </w:p>
                <w:p w14:paraId="2D5315F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#include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&lt;vector&gt;</w:t>
                  </w:r>
                </w:p>
                <w:p w14:paraId="739F509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#include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&lt;cmath&gt;</w:t>
                  </w:r>
                </w:p>
                <w:p w14:paraId="4E515EB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#include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&lt;queue&gt;</w:t>
                  </w:r>
                </w:p>
                <w:p w14:paraId="2B51ABB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#include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&lt;iomanip&gt;</w:t>
                  </w:r>
                </w:p>
                <w:p w14:paraId="307968F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#include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&lt;algorithm&gt;</w:t>
                  </w:r>
                </w:p>
                <w:p w14:paraId="42AED68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</w:p>
                <w:p w14:paraId="58407E2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using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namespace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std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5957565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// ==========================================</w:t>
                  </w:r>
                </w:p>
                <w:p w14:paraId="76CF3D2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//  凸包问题 (Graham/Andrew 算法相关定义)</w:t>
                  </w:r>
                </w:p>
                <w:p w14:paraId="12CDE62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// ==========================================</w:t>
                  </w:r>
                </w:p>
                <w:p w14:paraId="15E3477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struct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Point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{</w:t>
                  </w:r>
                </w:p>
                <w:p w14:paraId="1999FC8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x, y;</w:t>
                  </w:r>
                </w:p>
                <w:p w14:paraId="6B8C899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    // 排序规则：先按 x 坐标排，x 相同按 y 排</w:t>
                  </w:r>
                </w:p>
                <w:p w14:paraId="2E487FA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bool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operator&lt;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const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Point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const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{</w:t>
                  </w:r>
                </w:p>
                <w:p w14:paraId="44543CC6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x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.x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||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(x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==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.x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&amp;&amp;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y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.y);</w:t>
                  </w:r>
                </w:p>
                <w:p w14:paraId="3595C6F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    }</w:t>
                  </w:r>
                </w:p>
                <w:p w14:paraId="7897CEB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eastAsia" w:eastAsia="宋体"/>
                      <w:lang w:eastAsia="zh-CN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};</w:t>
                  </w:r>
                </w:p>
                <w:p w14:paraId="52FB1A0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// 计算叉积 OA x OB</w:t>
                  </w:r>
                </w:p>
                <w:p w14:paraId="4D20226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cross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const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Point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O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const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Point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const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Point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) {</w:t>
                  </w:r>
                </w:p>
                <w:p w14:paraId="608846C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O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*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O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O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*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O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);</w:t>
                  </w:r>
                </w:p>
                <w:p w14:paraId="04CC5B8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}</w:t>
                  </w:r>
                </w:p>
                <w:p w14:paraId="30BE282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// 求凸包</w:t>
                  </w:r>
                </w:p>
                <w:p w14:paraId="340CB7E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vector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Point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&gt;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convex_hull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vector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Point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) {</w:t>
                  </w:r>
                </w:p>
                <w:p w14:paraId="1BC1CF7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size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(),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265736B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3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50763F4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vector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Point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H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*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);</w:t>
                  </w:r>
                </w:p>
                <w:p w14:paraId="32EEE09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sort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begin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(),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end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());</w:t>
                  </w:r>
                </w:p>
                <w:p w14:paraId="0984E31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    // 构建下半凸包</w:t>
                  </w:r>
                </w:p>
                <w:p w14:paraId="55BB823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++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{</w:t>
                  </w:r>
                </w:p>
                <w:p w14:paraId="6D431B8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while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(k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&gt;=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&amp;&amp;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cross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(H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k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, H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k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) 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--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293CB09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        H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++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02ACBE0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    }</w:t>
                  </w:r>
                </w:p>
                <w:p w14:paraId="0814BE2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    // 构建上半凸包</w:t>
                  </w:r>
                </w:p>
                <w:p w14:paraId="1DF1976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&gt;=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--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{</w:t>
                  </w:r>
                </w:p>
                <w:p w14:paraId="242D668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while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(k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&gt;=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&amp;&amp;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cross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(H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k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, H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k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) 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--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4140A84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        H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++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27BFE48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    }</w:t>
                  </w:r>
                </w:p>
                <w:p w14:paraId="4D0C9F8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H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resize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);</w:t>
                  </w:r>
                </w:p>
                <w:p w14:paraId="6CF3D53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H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21E6409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}</w:t>
                  </w:r>
                </w:p>
                <w:p w14:paraId="2FE05E7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void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testConvexHull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() {</w:t>
                  </w:r>
                </w:p>
                <w:p w14:paraId="42C39AC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"========== 凸包求解 =========="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28A9108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vector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Point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pts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{{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}, {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}, {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}, {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}, {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}, {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0.5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0.5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}}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0D06655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vector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Point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hull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convex_hull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pts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);</w:t>
                  </w:r>
                </w:p>
                <w:p w14:paraId="3AEDA19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"凸包顶点为："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07B7DD4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auto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hull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{</w:t>
                  </w:r>
                </w:p>
                <w:p w14:paraId="3F8C36A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    cout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"("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p.x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", 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p.y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")"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7F47E6C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    }</w:t>
                  </w:r>
                </w:p>
                <w:p w14:paraId="2A33CFC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eastAsia"/>
                      <w:b w:val="0"/>
                      <w:bCs/>
                      <w:vertAlign w:val="baseline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}</w:t>
                  </w:r>
                </w:p>
              </w:tc>
            </w:tr>
          </w:tbl>
          <w:p w14:paraId="404A5D09">
            <w:pPr>
              <w:ind w:right="340"/>
              <w:rPr>
                <w:rFonts w:hint="eastAsia"/>
                <w:b w:val="0"/>
                <w:bCs/>
              </w:rPr>
            </w:pPr>
          </w:p>
          <w:p w14:paraId="1EC44F8C">
            <w:pPr>
              <w:ind w:right="340"/>
              <w:rPr>
                <w:rFonts w:hint="eastAsia"/>
                <w:b w:val="0"/>
                <w:bCs/>
              </w:rPr>
            </w:pPr>
          </w:p>
          <w:p w14:paraId="04FE0C91">
            <w:pPr>
              <w:ind w:right="340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4</w:t>
            </w:r>
            <w:r>
              <w:rPr>
                <w:rFonts w:hint="eastAsia"/>
                <w:b w:val="0"/>
                <w:bCs/>
              </w:rPr>
              <w:t>. 房间最短路问题</w:t>
            </w:r>
          </w:p>
          <w:p w14:paraId="71C891BB">
            <w:pPr>
              <w:ind w:right="340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解法分析与核心算法：</w:t>
            </w:r>
          </w:p>
          <w:p w14:paraId="77D7AFFA">
            <w:pPr>
              <w:ind w:right="340"/>
              <w:rPr>
                <w:rFonts w:hint="eastAsia"/>
                <w:b w:val="0"/>
                <w:bCs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</w:t>
            </w:r>
            <w:r>
              <w:drawing>
                <wp:inline distT="0" distB="0" distL="114300" distR="114300">
                  <wp:extent cx="1842135" cy="1611630"/>
                  <wp:effectExtent l="0" t="0" r="12065" b="127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5" cy="1611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2B20EF">
            <w:pPr>
              <w:ind w:right="340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节点定义 (Vertices)：除了起点(0,5)和终点 (10,5)外，我们只能沿着直路走。转折点必定在墙壁的门边缘上。每堵墙有 2 个门，也就是 4 个端点。所有这些点构成了图的节点。</w:t>
            </w:r>
          </w:p>
          <w:p w14:paraId="69ACE53E">
            <w:pPr>
              <w:ind w:right="340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边与可见性判定 (Edges &amp; Visibility)：任意两个节点A 和B之间是否存在边（即能否直线到达），取决于线段AB是否穿过了实心墙壁。</w:t>
            </w:r>
          </w:p>
          <w:p w14:paraId="0ABF524B">
            <w:pPr>
              <w:ind w:right="340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由于所有的墙都是垂直的（x坐标固定），判断两点间连线是否碰壁可以极大简化：不需要复杂的跨立实验，只需要计算线段 AB与墙壁</w:t>
            </w:r>
            <m:oMath>
              <m:r>
                <m:rPr/>
                <w:rPr>
                  <w:rFonts w:hint="default" w:ascii="Cambria Math"/>
                </w:rPr>
                <m:t>x=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X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wall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</m:oMath>
            <w:r>
              <w:rPr>
                <w:rFonts w:hint="eastAsia"/>
                <w:b w:val="0"/>
                <w:bCs/>
              </w:rPr>
              <w:t xml:space="preserve"> 的交点纵坐标 </w:t>
            </w:r>
            <m:oMath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y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intersect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</m:oMath>
            <w:r>
              <w:rPr>
                <w:rFonts w:hint="eastAsia"/>
                <w:b w:val="0"/>
                <w:bCs/>
              </w:rPr>
              <w:t>。</w:t>
            </w:r>
          </w:p>
          <w:p w14:paraId="0CE6F265">
            <w:pPr>
              <w:ind w:right="340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利用相似三角形（线性插值）：</w:t>
            </w:r>
            <m:oMath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y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intersect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r>
                <m:rPr/>
                <w:rPr>
                  <w:rFonts w:hint="default" w:ascii="Cambria Math"/>
                </w:rPr>
                <m:t>=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A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y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r>
                <m:rPr/>
                <w:rPr>
                  <w:rFonts w:hint="default" w:ascii="Cambria Math"/>
                </w:rPr>
                <m:t>+(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B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y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r>
                <m:rPr/>
                <w:rPr>
                  <w:rFonts w:hint="default" w:ascii="Cambria Math"/>
                </w:rPr>
                <m:t>−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A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y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r>
                <m:rPr/>
                <w:rPr>
                  <w:rFonts w:hint="default" w:ascii="Cambria Math"/>
                </w:rPr>
                <m:t>)×</m:t>
              </m:r>
              <m:f>
                <m:fPr>
                  <m:ctrlPr>
                    <w:rPr>
                      <w:rFonts w:hint="default" w:asci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X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wall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A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x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B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x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A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x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</m:oMath>
            <w:r>
              <w:rPr>
                <w:rFonts w:hint="eastAsia"/>
                <w:b w:val="0"/>
                <w:bCs/>
              </w:rPr>
              <w:t xml:space="preserve">。检查这个 </w:t>
            </w:r>
            <m:oMath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y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intersect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</m:oMath>
            <w:r>
              <w:rPr>
                <w:rFonts w:hint="eastAsia"/>
                <w:b w:val="0"/>
                <w:bCs/>
              </w:rPr>
              <w:t>是否落在这堵墙的两个门（缺口）的区间内。如果落在实心墙段，则这两点不可见。</w:t>
            </w:r>
          </w:p>
          <w:p w14:paraId="7CCE9E82">
            <w:pPr>
              <w:ind w:right="340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图论搜索：构建好可见性图（以两点间直线距离为权重）后，使用 Dijkstra 算法 求起点到终点的最短路径。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849"/>
            </w:tblGrid>
            <w:tr w14:paraId="7ADDF9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849" w:type="dxa"/>
                </w:tcPr>
                <w:p w14:paraId="3D82247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// ==========================================</w:t>
                  </w:r>
                </w:p>
                <w:p w14:paraId="38A0DA7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//  房间最短路问题相关定义</w:t>
                  </w:r>
                </w:p>
                <w:p w14:paraId="37C9CAE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// ==========================================</w:t>
                  </w:r>
                </w:p>
                <w:p w14:paraId="7965A14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struct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Node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{</w:t>
                  </w:r>
                </w:p>
                <w:p w14:paraId="54E4BFE6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x, y;</w:t>
                  </w:r>
                </w:p>
                <w:p w14:paraId="15FB644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};</w:t>
                  </w:r>
                </w:p>
                <w:p w14:paraId="4436D1D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</w:p>
                <w:p w14:paraId="68CC4DD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// 墙体结构：记录x坐标，以及两个门(缺口)的y区间 [y1, y2] 和 [y3, y4]</w:t>
                  </w:r>
                </w:p>
                <w:p w14:paraId="00E1626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struct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Wall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{</w:t>
                  </w:r>
                </w:p>
                <w:p w14:paraId="603B098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x, y1, y2, y3, y4; </w:t>
                  </w:r>
                </w:p>
                <w:p w14:paraId="2487767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};</w:t>
                  </w:r>
                </w:p>
                <w:p w14:paraId="08F6F0B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// 计算两点距离</w:t>
                  </w:r>
                </w:p>
                <w:p w14:paraId="0372670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dist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Node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Node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) {</w:t>
                  </w:r>
                </w:p>
                <w:p w14:paraId="7195E60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sqrt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*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*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));</w:t>
                  </w:r>
                </w:p>
                <w:p w14:paraId="7636764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}</w:t>
                  </w:r>
                </w:p>
                <w:p w14:paraId="7A37DD3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// 判断点A和点B之间是否可以直接“看见”（连线不穿过实心墙）</w:t>
                  </w:r>
                </w:p>
                <w:p w14:paraId="365943C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bool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isVisible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Node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Node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const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vector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Wall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walls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) {</w:t>
                  </w:r>
                </w:p>
                <w:p w14:paraId="40BFE5B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swap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); </w:t>
                  </w:r>
                </w:p>
                <w:p w14:paraId="62537A2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==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; </w:t>
                  </w:r>
                </w:p>
                <w:p w14:paraId="796C7FD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const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auto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w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: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walls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{</w:t>
                  </w:r>
                </w:p>
                <w:p w14:paraId="4D9626F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(w.x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.x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&amp;&amp;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w.x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.x) {</w:t>
                  </w:r>
                </w:p>
                <w:p w14:paraId="1EA4E26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inter_y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.y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.y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.y)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*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(w.x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.x)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b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.x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a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.x);</w:t>
                  </w:r>
                </w:p>
                <w:p w14:paraId="4739F41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bool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inDoor1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(inter_y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&gt;=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w.y1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&amp;&amp;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inter_y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w.y2);</w:t>
                  </w:r>
                </w:p>
                <w:p w14:paraId="6191FB3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bool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inDoor2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(inter_y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&gt;=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w.y3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&amp;&amp;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inter_y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w.y4);</w:t>
                  </w:r>
                </w:p>
                <w:p w14:paraId="5970277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        </w:t>
                  </w:r>
                </w:p>
                <w:p w14:paraId="5B98D04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!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inDoor1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&amp;&amp;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!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inDoor2) {</w:t>
                  </w:r>
                </w:p>
                <w:p w14:paraId="3C4B054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false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; </w:t>
                  </w:r>
                </w:p>
                <w:p w14:paraId="562FD45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            }</w:t>
                  </w:r>
                </w:p>
                <w:p w14:paraId="136CF66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        }</w:t>
                  </w:r>
                </w:p>
                <w:p w14:paraId="399C302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    }</w:t>
                  </w:r>
                </w:p>
                <w:p w14:paraId="26D7D7B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45A9797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}</w:t>
                  </w:r>
                </w:p>
                <w:p w14:paraId="7ABBFBF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void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solveRoomPath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() {</w:t>
                  </w:r>
                </w:p>
                <w:p w14:paraId="1F797F9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\n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==========  房间最短路问题 =========="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121D961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; </w:t>
                  </w:r>
                </w:p>
                <w:p w14:paraId="0DF6382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"墙的数量: 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096E580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vector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Wall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walls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);</w:t>
                  </w:r>
                </w:p>
                <w:p w14:paraId="782491D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vector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Node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nodes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5868819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</w:p>
                <w:p w14:paraId="218D854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    // 起点</w:t>
                  </w:r>
                </w:p>
                <w:p w14:paraId="7DF0B0B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nodes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push_back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({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5.0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}); </w:t>
                  </w:r>
                </w:p>
                <w:p w14:paraId="6187A56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</w:p>
                <w:p w14:paraId="7002C25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)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{</w:t>
                  </w:r>
                </w:p>
                <w:p w14:paraId="722924F6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        walls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{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5.0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0.0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2.0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4.5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6.0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};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// 示例墙</w:t>
                  </w:r>
                </w:p>
                <w:p w14:paraId="4552252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; 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n;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++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i) {</w:t>
                  </w:r>
                </w:p>
                <w:p w14:paraId="3A3B591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            nodes.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push_back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({walls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.x, walls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.y1});</w:t>
                  </w:r>
                </w:p>
                <w:p w14:paraId="798A1B7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            nodes.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push_back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({walls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.x, walls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.y2});</w:t>
                  </w:r>
                </w:p>
                <w:p w14:paraId="234D84F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            nodes.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push_back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({walls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.x, walls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.y3});</w:t>
                  </w:r>
                </w:p>
                <w:p w14:paraId="296A82E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            nodes.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push_back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({walls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.x, walls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.y4});</w:t>
                  </w:r>
                </w:p>
                <w:p w14:paraId="14BB995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        }</w:t>
                  </w:r>
                </w:p>
                <w:p w14:paraId="10965C3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    }</w:t>
                  </w:r>
                </w:p>
                <w:p w14:paraId="4F593CE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</w:p>
                <w:p w14:paraId="2887375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    // 终点</w:t>
                  </w:r>
                </w:p>
                <w:p w14:paraId="5709EF6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nodes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push_back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({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10.0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5.0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});</w:t>
                  </w:r>
                </w:p>
                <w:p w14:paraId="62E735E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</w:p>
                <w:p w14:paraId="069C118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nodes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size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();</w:t>
                  </w:r>
                </w:p>
                <w:p w14:paraId="790636B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vector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min_dist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1e9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);</w:t>
                  </w:r>
                </w:p>
                <w:p w14:paraId="474DA47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min_dist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01933D7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    // Dijkstra 算法</w:t>
                  </w:r>
                </w:p>
                <w:p w14:paraId="1D551E1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priority_queue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pair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vector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pair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&gt;&gt;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greater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pair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&gt;&gt;&gt;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pq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128B7C3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pq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push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({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});</w:t>
                  </w:r>
                </w:p>
                <w:p w14:paraId="00738EA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while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!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pq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empty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())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{</w:t>
                  </w:r>
                </w:p>
                <w:p w14:paraId="0ACABE1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d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pq.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top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().first;</w:t>
                  </w:r>
                </w:p>
                <w:p w14:paraId="4B7E1C9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u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pq.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top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().second;</w:t>
                  </w:r>
                </w:p>
                <w:p w14:paraId="371D81A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        pq.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pop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();</w:t>
                  </w:r>
                </w:p>
                <w:p w14:paraId="601C90F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(d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min_dist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u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continue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107AF52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(u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==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V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break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; </w:t>
                  </w:r>
                </w:p>
                <w:p w14:paraId="73ECBD3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v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; v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V;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++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v) {</w:t>
                  </w:r>
                </w:p>
                <w:p w14:paraId="0E531BF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(u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!=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v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&amp;&amp;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isVisible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(nodes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u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, nodes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, walls)) {</w:t>
                  </w:r>
                </w:p>
                <w:p w14:paraId="3B2573D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weight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dist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(nodes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u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, nodes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);</w:t>
                  </w:r>
                </w:p>
                <w:p w14:paraId="3E2534F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(min_dist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u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weight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min_dist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) {</w:t>
                  </w:r>
                </w:p>
                <w:p w14:paraId="78C3C82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                    min_dist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min_dist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u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weight;</w:t>
                  </w:r>
                </w:p>
                <w:p w14:paraId="29726FF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                    pq.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push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({min_dist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, v});</w:t>
                  </w:r>
                </w:p>
                <w:p w14:paraId="2595454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                }</w:t>
                  </w:r>
                </w:p>
                <w:p w14:paraId="431FA96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            }</w:t>
                  </w:r>
                </w:p>
                <w:p w14:paraId="4F147B9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        }</w:t>
                  </w:r>
                </w:p>
                <w:p w14:paraId="0339620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    }</w:t>
                  </w:r>
                </w:p>
                <w:p w14:paraId="53A7CE5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fixed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setprecision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);</w:t>
                  </w:r>
                </w:p>
                <w:p w14:paraId="48D11FA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"从起点到终点的最短路径长度为: 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min_dist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9D1D9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V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77263AF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}</w:t>
                  </w:r>
                </w:p>
                <w:p w14:paraId="4423750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// ==========================================</w:t>
                  </w:r>
                </w:p>
                <w:p w14:paraId="698706A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// 主函数</w:t>
                  </w:r>
                </w:p>
                <w:p w14:paraId="4E06868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// ==========================================</w:t>
                  </w:r>
                </w:p>
                <w:p w14:paraId="2EBC4BB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main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() {</w:t>
                  </w:r>
                </w:p>
                <w:p w14:paraId="3A01547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testConvexHull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();</w:t>
                  </w:r>
                </w:p>
                <w:p w14:paraId="2896C51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solveRoomPath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();</w:t>
                  </w:r>
                </w:p>
                <w:p w14:paraId="69ED44B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8"/>
                      <w:szCs w:val="18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49619586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240" w:lineRule="atLeast"/>
                    <w:jc w:val="left"/>
                    <w:rPr>
                      <w:rFonts w:hint="eastAsia"/>
                      <w:b w:val="0"/>
                      <w:bCs/>
                      <w:vertAlign w:val="baseline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8"/>
                      <w:szCs w:val="18"/>
                      <w:shd w:val="clear" w:fill="121314"/>
                      <w:lang w:val="en-US" w:eastAsia="zh-CN" w:bidi="ar"/>
                    </w:rPr>
                    <w:t>}</w:t>
                  </w:r>
                </w:p>
              </w:tc>
            </w:tr>
          </w:tbl>
          <w:p w14:paraId="1EE281CF">
            <w:pPr>
              <w:ind w:right="340"/>
              <w:rPr>
                <w:rFonts w:hint="eastAsia"/>
                <w:b w:val="0"/>
                <w:bCs/>
              </w:rPr>
            </w:pPr>
            <w:bookmarkStart w:id="0" w:name="_GoBack"/>
            <w:bookmarkEnd w:id="0"/>
          </w:p>
        </w:tc>
      </w:tr>
    </w:tbl>
    <w:p w14:paraId="41B81537">
      <w:pPr>
        <w:rPr>
          <w:rFonts w:hint="eastAsia"/>
        </w:rPr>
      </w:pPr>
    </w:p>
    <w:p w14:paraId="33978CF1">
      <w:pPr>
        <w:rPr>
          <w:rFonts w:hint="eastAsia"/>
        </w:rPr>
      </w:pPr>
    </w:p>
    <w:sectPr>
      <w:headerReference r:id="rId3" w:type="default"/>
      <w:pgSz w:w="11906" w:h="16838"/>
      <w:pgMar w:top="1418" w:right="1418" w:bottom="1418" w:left="1418" w:header="851" w:footer="1418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AlienCare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ienCaret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6DE09">
    <w:pPr>
      <w:pStyle w:val="5"/>
      <w:jc w:val="both"/>
      <w:rPr>
        <w:rFonts w:hint="eastAsia" w:ascii="楷体_GB2312" w:eastAsia="楷体_GB2312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311F05"/>
    <w:rsid w:val="007475D0"/>
    <w:rsid w:val="008E5C36"/>
    <w:rsid w:val="00A86AC8"/>
    <w:rsid w:val="00AD557D"/>
    <w:rsid w:val="00F72454"/>
    <w:rsid w:val="0B0B62F1"/>
    <w:rsid w:val="0C220E7E"/>
    <w:rsid w:val="0CF46B40"/>
    <w:rsid w:val="2CE84B39"/>
    <w:rsid w:val="519E272B"/>
    <w:rsid w:val="5AF33111"/>
    <w:rsid w:val="62B70BE3"/>
    <w:rsid w:val="64137F7D"/>
    <w:rsid w:val="74380389"/>
    <w:rsid w:val="78043A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spacing w:before="100" w:beforeAutospacing="1" w:after="10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qFormat/>
    <w:uiPriority w:val="0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qFormat/>
    <w:uiPriority w:val="0"/>
    <w:pPr>
      <w:shd w:val="clear" w:color="auto" w:fill="00008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nhideWhenUsed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  <w:bCs/>
    </w:rPr>
  </w:style>
  <w:style w:type="character" w:styleId="11">
    <w:name w:val="HTML Code"/>
    <w:basedOn w:val="9"/>
    <w:unhideWhenUsed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sit</Company>
  <Pages>8</Pages>
  <Words>3226</Words>
  <Characters>6887</Characters>
  <Lines>3</Lines>
  <Paragraphs>1</Paragraphs>
  <TotalTime>1090</TotalTime>
  <ScaleCrop>false</ScaleCrop>
  <LinksUpToDate>false</LinksUpToDate>
  <CharactersWithSpaces>8933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2014-09-15T10:25:00Z</dcterms:created>
  <dc:creator>huangch</dc:creator>
  <cp:lastModifiedBy>李泽浩</cp:lastModifiedBy>
  <dcterms:modified xsi:type="dcterms:W3CDTF">2026-06-24T01:58:28Z</dcterms:modified>
  <dc:title>《计算机应用基础》课程专项实验报告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eyJoZGlkIjoiYzY1N2E0Mjk3MWU3YjQzYWM1NTk1NGNkNGI5OWUxMGIiLCJ1c2VySWQiOiIxNzU2NDg5MDMxIn0=</vt:lpwstr>
  </property>
  <property fmtid="{D5CDD505-2E9C-101B-9397-08002B2CF9AE}" pid="4" name="ICV">
    <vt:lpwstr>070C010F55E147739C3D5D64E0CCC272_13</vt:lpwstr>
  </property>
</Properties>
</file>