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继承份额问题对话记录</w:t>
      </w:r>
    </w:p>
    <w:p>
      <w:r>
        <w:t># 陈继权房产继承份额分析 - 对话记录</w:t>
      </w:r>
    </w:p>
    <w:p>
      <w:r>
        <w:t>导出时间: 2026-04-04 18:50</w:t>
      </w:r>
    </w:p>
    <w:p>
      <w:r>
        <w:t>会话: 继承份额问题处理全过程</w:t>
      </w:r>
    </w:p>
    <w:p>
      <w:r>
        <w:t>---</w:t>
      </w:r>
    </w:p>
    <w:p>
      <w:pPr>
        <w:pStyle w:val="Heading1"/>
      </w:pPr>
      <w:r>
        <w:t>用户原始问题</w:t>
      </w:r>
    </w:p>
    <w:p>
      <w:r>
        <w:t>&gt; 陈继权（1997年2月故）与邓其英（2004年11月故）是夫妻关系，共同生育五个子女分别为陈军、陈邓（1997年11月故）、陈和、陈英、陈莲。姚晋娟与陈邓是夫妻关系，共同生育一子为陈忠海。</w:t>
      </w:r>
    </w:p>
    <w:p>
      <w:r>
        <w:t>&gt;</w:t>
      </w:r>
    </w:p>
    <w:p>
      <w:r>
        <w:t>&gt; 位于合浦县廉州镇青宁塘1号的不动产（桂房证字第0512345号），所有权人为陈继权，共有人为陈军、邓其英、陈邓，由于陈继权与邓其英是夫妻关系，故陈继权与邓其英共占1/3份额，陈军占1/3份额，陈邓占1/3份额。</w:t>
      </w:r>
    </w:p>
    <w:p>
      <w:r>
        <w:t>&gt;</w:t>
      </w:r>
    </w:p>
    <w:p>
      <w:r>
        <w:t>&gt; 1、陈邓的妻子姚晋娟与儿子陈忠海，预起诉对上述不动产进行析产，陈邓的妻子姚晋娟与儿子陈忠海依据法定继承应占多少份额？</w:t>
      </w:r>
    </w:p>
    <w:p>
      <w:r>
        <w:t>---</w:t>
      </w:r>
    </w:p>
    <w:p>
      <w:pPr>
        <w:pStyle w:val="Heading1"/>
      </w:pPr>
      <w:r>
        <w:t>第一次分析（存在遗漏）</w:t>
      </w:r>
    </w:p>
    <w:p>
      <w:r>
        <w:t>结论: 姚晋娟和陈忠海各得 1/9（约11.11%）</w:t>
      </w:r>
    </w:p>
    <w:p>
      <w:r>
        <w:t>错误原因: 只计算了陈邓名下登记的份额1/3，遗漏了陈邓从父亲陈继权处继承的1/36。</w:t>
      </w:r>
    </w:p>
    <w:p>
      <w:r>
        <w:t>---</w:t>
      </w:r>
    </w:p>
    <w:p>
      <w:pPr>
        <w:pStyle w:val="Heading1"/>
      </w:pPr>
      <w:r>
        <w:t>用户追问</w:t>
      </w:r>
    </w:p>
    <w:p>
      <w:r>
        <w:t>&gt; 进而分析每一个人所占份额</w:t>
      </w:r>
    </w:p>
    <w:p>
      <w:r>
        <w:t>---</w:t>
      </w:r>
    </w:p>
    <w:p>
      <w:pPr>
        <w:pStyle w:val="Heading1"/>
      </w:pPr>
      <w:r>
        <w:t>第二次分析（完整）</w:t>
      </w:r>
    </w:p>
    <w:p>
      <w:r>
        <w:t>时间线:</w:t>
      </w:r>
    </w:p>
    <w:p>
      <w:pPr>
        <w:pStyle w:val="ListBullet"/>
      </w:pPr>
      <w:r>
        <w:t>1997年2月: 陈继权去世</w:t>
      </w:r>
    </w:p>
    <w:p>
      <w:pPr>
        <w:pStyle w:val="ListBullet"/>
      </w:pPr>
      <w:r>
        <w:t>1997年11月: 陈邓去世</w:t>
      </w:r>
    </w:p>
    <w:p>
      <w:pPr>
        <w:pStyle w:val="ListBullet"/>
      </w:pPr>
      <w:r>
        <w:t>2004年11月: 邓其英去世</w:t>
      </w:r>
    </w:p>
    <w:p>
      <w:r>
        <w:t>三层继承流转:</w:t>
      </w:r>
    </w:p>
    <w:p>
      <w:pPr>
        <w:pStyle w:val="Heading2"/>
      </w:pPr>
      <w:r>
        <w:t>第一层：陈继权去世（1997年2月）</w:t>
      </w:r>
    </w:p>
    <w:p>
      <w:pPr>
        <w:pStyle w:val="ListBullet"/>
      </w:pPr>
      <w:r>
        <w:t>遗产: 1/6（析产后）</w:t>
      </w:r>
    </w:p>
    <w:p>
      <w:pPr>
        <w:pStyle w:val="ListBullet"/>
      </w:pPr>
      <w:r>
        <w:t>继承人: 邓其英 + 5子女（6人）</w:t>
      </w:r>
    </w:p>
    <w:p>
      <w:pPr>
        <w:pStyle w:val="ListBullet"/>
      </w:pPr>
      <w:r>
        <w:t>每人: 1/36</w:t>
      </w:r>
    </w:p>
    <w:p>
      <w:pPr>
        <w:pStyle w:val="Heading2"/>
      </w:pPr>
      <w:r>
        <w:t>第二层：陈邓去世（1997年11月）</w:t>
      </w:r>
    </w:p>
    <w:p>
      <w:pPr>
        <w:pStyle w:val="ListBullet"/>
      </w:pPr>
      <w:r>
        <w:t>遗产: 13/36（自有1/3 + 继承1/36）</w:t>
      </w:r>
    </w:p>
    <w:p>
      <w:pPr>
        <w:pStyle w:val="ListBullet"/>
      </w:pPr>
      <w:r>
        <w:t>继承人: 姚晋娟、陈忠海、邓其英（3人）</w:t>
      </w:r>
    </w:p>
    <w:p>
      <w:pPr>
        <w:pStyle w:val="ListBullet"/>
      </w:pPr>
      <w:r>
        <w:t>每人: 13/108</w:t>
      </w:r>
    </w:p>
    <w:p>
      <w:pPr>
        <w:pStyle w:val="Heading2"/>
      </w:pPr>
      <w:r>
        <w:t>第三层：邓其英去世（2004年11月）</w:t>
      </w:r>
    </w:p>
    <w:p>
      <w:pPr>
        <w:pStyle w:val="ListBullet"/>
      </w:pPr>
      <w:r>
        <w:t>遗产: 17/54</w:t>
      </w:r>
    </w:p>
    <w:p>
      <w:pPr>
        <w:pStyle w:val="ListBullet"/>
      </w:pPr>
      <w:r>
        <w:t>继承人: 4子女 + 陈忠海代位（5人）</w:t>
      </w:r>
    </w:p>
    <w:p>
      <w:pPr>
        <w:pStyle w:val="ListBullet"/>
      </w:pPr>
      <w:r>
        <w:t>每人: 17/270</w:t>
      </w:r>
    </w:p>
    <w:p>
      <w:r>
        <w:t>最终份额:</w:t>
      </w:r>
    </w:p>
    <w:p>
      <w:r>
        <w:t>---</w:t>
      </w:r>
    </w:p>
    <w:p>
      <w:pPr>
        <w:pStyle w:val="Heading1"/>
      </w:pPr>
      <w:r>
        <w:t>用户追问第一次分析错误</w:t>
      </w:r>
    </w:p>
    <w:p>
      <w:r>
        <w:t>&gt; 我的意思是，明显后面是对的，你为什么第一次回答错了</w:t>
      </w:r>
    </w:p>
    <w:p>
      <w:r>
        <w:t>回答:</w:t>
      </w:r>
    </w:p>
    <w:p>
      <w:r>
        <w:t>第一次分析时，只计算了陈邓名下登记的份额 1/3，遗漏了：</w:t>
      </w:r>
    </w:p>
    <w:p>
      <w:r>
        <w:t>&gt; 陈邓在1997年2月从父亲陈继权处继承了 1/36</w:t>
      </w:r>
    </w:p>
    <w:p>
      <w:r>
        <w:t>所以陈邓在1997年11月去世时，遗产应该是：</w:t>
      </w:r>
    </w:p>
    <w:p>
      <w:r>
        <w:t>```</w:t>
      </w:r>
    </w:p>
    <w:p>
      <w:r>
        <w:t>1/3 + 1/36 = 13/36（而不是1/3）</w:t>
      </w:r>
    </w:p>
    <w:p>
      <w:r>
        <w:t>```</w:t>
      </w:r>
    </w:p>
    <w:p>
      <w:r>
        <w:t>三人平分后各得 13/108，而不是 1/9。</w:t>
      </w:r>
    </w:p>
    <w:p>
      <w:r>
        <w:t>---</w:t>
      </w:r>
    </w:p>
    <w:p>
      <w:pPr>
        <w:pStyle w:val="Heading1"/>
      </w:pPr>
      <w:r>
        <w:t>针对原问题的最终答案</w:t>
      </w:r>
    </w:p>
    <w:p>
      <w:r>
        <w:t>&gt; 陈邓的妻子姚晋娟与儿子陈忠海，依据法定继承应占多少份额？</w:t>
      </w:r>
    </w:p>
    <w:p>
      <w:r>
        <w:t>---</w:t>
      </w:r>
    </w:p>
    <w:p>
      <w:pPr>
        <w:pStyle w:val="Heading1"/>
      </w:pPr>
      <w:r>
        <w:t>经验教训</w:t>
      </w:r>
    </w:p>
    <w:p>
      <w:pPr>
        <w:pStyle w:val="ListNumber"/>
      </w:pPr>
      <w:r>
        <w:t>继承案件中，遗产是一个**动态累积**的概念，不能只看登记份额</w:t>
      </w:r>
    </w:p>
    <w:p>
      <w:pPr>
        <w:pStyle w:val="ListNumber"/>
      </w:pPr>
      <w:r>
        <w:t>需要完整梳理时间线，注意每个继承人可能在多个继承事件中累积份额</w:t>
      </w:r>
    </w:p>
    <w:p>
      <w:pPr>
        <w:pStyle w:val="ListNumber"/>
      </w:pPr>
      <w:r>
        <w:t>多层继承需要分步骤、逐层计算</w:t>
      </w:r>
    </w:p>
    <w:p>
      <w:r>
        <w:t>---</w:t>
      </w:r>
    </w:p>
    <w:p>
      <w:pPr>
        <w:pStyle w:val="Heading1"/>
      </w:pPr>
      <w:r>
        <w:t>后续任务（进行中）</w:t>
      </w:r>
    </w:p>
    <w:p>
      <w:pPr>
        <w:pStyle w:val="ListNumber"/>
      </w:pPr>
      <w:r>
        <w:t>总结经验教训，考虑创建Skill避免类似遗漏</w:t>
      </w:r>
    </w:p>
    <w:p>
      <w:pPr>
        <w:pStyle w:val="ListNumber"/>
      </w:pPr>
      <w:r>
        <w:t>生成份额计算报告文档（docx）</w:t>
      </w:r>
    </w:p>
    <w:p>
      <w:r>
        <w:t>---</w:t>
      </w:r>
    </w:p>
    <w:p>
      <w:r>
        <w:t>*对话记录结束*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