
<file path=[Content_Types].xml><?xml version="1.0" encoding="utf-8"?>
<Types xmlns="http://schemas.openxmlformats.org/package/2006/content-types">
  <Default Extension="wmf" ContentType="image/x-wmf"/>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charts/colors1.xml" ContentType="application/vnd.ms-office.chartcolorstyle+xml"/>
  <Override PartName="/word/fontTable.xml" ContentType="application/vnd.openxmlformats-officedocument.wordprocessingml.fontTable+xml"/>
  <Override PartName="/docProps/core.xml" ContentType="application/vnd.openxmlformats-package.core-properties+xml"/>
  <Override PartName="/word/footnotes.xml" ContentType="application/vnd.openxmlformats-officedocument.wordprocessingml.footnotes+xml"/>
  <Override PartName="/word/charts/chart1.xml" ContentType="application/vnd.openxmlformats-officedocument.drawingml.chart+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commentsExtended.xml" ContentType="application/vnd.openxmlformats-officedocument.wordprocessingml.commentsExtended+xml"/>
  <Override PartName="/word/document.xml" ContentType="application/vnd.openxmlformats-officedocument.wordprocessingml.document.main+xml"/>
  <Override PartName="/word/comments.xml" ContentType="application/vnd.openxmlformats-officedocument.wordprocessingml.comments+xml"/>
  <Override PartName="/word/charts/style1.xml" ContentType="application/vnd.ms-office.chartstyle+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widowControl/>
        <w:ind w:firstLine="663" w:firstLineChars="150"/>
        <w:jc w:val="center"/>
        <w:rPr>
          <w:rFonts w:ascii="黑体" w:eastAsia="黑体" w:hAnsi="黑体"/>
          <w:b/>
          <w:sz w:val="44"/>
          <w:szCs w:val="44"/>
        </w:rPr>
      </w:pPr>
      <w:r>
        <w:rPr>
          <w:rFonts w:ascii="黑体" w:eastAsia="黑体" w:hAnsi="黑体"/>
          <w:b/>
          <w:sz w:val="44"/>
          <w:szCs w:val="44"/>
        </w:rPr>
        <w:fldChar w:fldCharType="begin"/>
      </w:r>
      <w:r>
        <w:rPr>
          <w:rFonts w:ascii="黑体" w:eastAsia="黑体" w:hAnsi="黑体"/>
          <w:b/>
          <w:sz w:val="44"/>
          <w:szCs w:val="44"/>
        </w:rPr>
        <w:instrText>ADDIN CNKISM.UserStyle</w:instrText>
      </w:r>
      <w:r>
        <w:rPr>
          <w:rFonts w:ascii="黑体" w:eastAsia="黑体" w:hAnsi="黑体"/>
          <w:b/>
          <w:sz w:val="44"/>
          <w:szCs w:val="44"/>
        </w:rPr>
        <w:fldChar w:fldCharType="end"/>
      </w:r>
      <w:r>
        <w:rPr>
          <w:rFonts w:ascii="黑体" w:eastAsia="黑体" w:hAnsi="黑体" w:hint="eastAsia"/>
          <w:b/>
          <w:sz w:val="44"/>
          <w:szCs w:val="44"/>
        </w:rPr>
        <w:t>基于</w:t>
      </w:r>
      <w:r>
        <w:rPr>
          <w:rFonts w:ascii="黑体" w:eastAsia="黑体" w:hAnsi="黑体" w:hint="eastAsia"/>
          <w:b/>
          <w:sz w:val="44"/>
          <w:szCs w:val="44"/>
        </w:rPr>
        <w:t>对抗</w:t>
      </w:r>
      <w:r>
        <w:rPr>
          <w:rFonts w:ascii="黑体" w:eastAsia="黑体" w:hAnsi="黑体"/>
          <w:b/>
          <w:sz w:val="44"/>
          <w:szCs w:val="44"/>
        </w:rPr>
        <w:t>神经网络的转子绕线图像</w:t>
      </w:r>
    </w:p>
    <w:p>
      <w:pPr>
        <w:pStyle w:val="style0"/>
        <w:widowControl/>
        <w:ind w:firstLine="663" w:firstLineChars="150"/>
        <w:jc w:val="center"/>
        <w:rPr>
          <w:rFonts w:ascii="黑体" w:eastAsia="黑体" w:hAnsi="黑体"/>
          <w:b/>
          <w:sz w:val="44"/>
          <w:szCs w:val="44"/>
        </w:rPr>
      </w:pPr>
      <w:r>
        <w:rPr>
          <w:rFonts w:ascii="黑体" w:eastAsia="黑体" w:hAnsi="黑体" w:hint="eastAsia"/>
          <w:b/>
          <w:sz w:val="44"/>
          <w:szCs w:val="44"/>
        </w:rPr>
        <w:t>少样本</w:t>
      </w:r>
      <w:r>
        <w:rPr>
          <w:rFonts w:ascii="黑体" w:eastAsia="黑体" w:hAnsi="黑体"/>
          <w:b/>
          <w:sz w:val="44"/>
          <w:szCs w:val="44"/>
        </w:rPr>
        <w:t>识别</w:t>
      </w:r>
      <w:r>
        <w:rPr>
          <w:rFonts w:ascii="黑体" w:eastAsia="黑体" w:hAnsi="黑体" w:hint="eastAsia"/>
          <w:b/>
          <w:sz w:val="44"/>
          <w:szCs w:val="44"/>
        </w:rPr>
        <w:t>方法</w:t>
      </w:r>
      <w:r>
        <w:rPr>
          <w:rFonts w:ascii="黑体" w:eastAsia="黑体" w:hAnsi="黑体"/>
          <w:b/>
          <w:sz w:val="44"/>
          <w:szCs w:val="44"/>
        </w:rPr>
        <w:t>研究</w:t>
      </w:r>
    </w:p>
    <w:p>
      <w:pPr>
        <w:pStyle w:val="style0"/>
        <w:jc w:val="center"/>
        <w:rPr>
          <w:rFonts w:ascii="Times New Roman" w:cs="Times New Roman" w:eastAsia="楷体_GB2312" w:hAnsi="Times New Roman"/>
          <w:sz w:val="28"/>
          <w:szCs w:val="24"/>
        </w:rPr>
      </w:pPr>
      <w:r>
        <w:rPr>
          <w:rFonts w:ascii="Times New Roman" w:cs="Times New Roman" w:eastAsia="楷体_GB2312" w:hAnsi="Times New Roman" w:hint="eastAsia"/>
          <w:sz w:val="28"/>
          <w:szCs w:val="24"/>
        </w:rPr>
        <w:t>作者</w:t>
      </w:r>
      <w:r>
        <w:rPr>
          <w:rStyle w:val="style38"/>
          <w:rFonts w:ascii="Times New Roman" w:cs="Times New Roman" w:eastAsia="楷体_GB2312" w:hAnsi="Times New Roman"/>
          <w:sz w:val="28"/>
          <w:szCs w:val="24"/>
        </w:rPr>
        <w:footnoteReference w:customMarkFollows="1" w:id="1"/>
        <w:sym w:font="Symbol" w:char="f020"/>
      </w:r>
    </w:p>
    <w:p>
      <w:pPr>
        <w:pStyle w:val="style0"/>
        <w:rPr>
          <w:rFonts w:ascii="Times New Roman" w:cs="Times New Roman" w:eastAsia="仿宋_GB2312" w:hAnsi="Times New Roman"/>
          <w:szCs w:val="21"/>
        </w:rPr>
      </w:pPr>
      <w:r>
        <w:rPr>
          <w:rFonts w:ascii="黑体" w:eastAsia="黑体" w:hAnsi="黑体"/>
          <w:szCs w:val="21"/>
        </w:rPr>
        <w:t>摘</w:t>
      </w:r>
      <w:r>
        <w:rPr>
          <w:rFonts w:ascii="黑体" w:eastAsia="黑体" w:hAnsi="黑体" w:hint="eastAsia"/>
          <w:szCs w:val="21"/>
        </w:rPr>
        <w:t xml:space="preserve"> </w:t>
      </w:r>
      <w:r>
        <w:rPr>
          <w:rFonts w:ascii="黑体" w:eastAsia="黑体" w:hAnsi="黑体"/>
          <w:szCs w:val="21"/>
        </w:rPr>
        <w:t>要：</w:t>
      </w:r>
      <w:r>
        <w:rPr>
          <w:rFonts w:ascii="Times New Roman" w:cs="Times New Roman" w:eastAsia="仿宋_GB2312" w:hAnsi="Times New Roman" w:hint="eastAsia"/>
          <w:szCs w:val="21"/>
        </w:rPr>
        <w:t>在</w:t>
      </w:r>
      <w:r>
        <w:rPr>
          <w:rFonts w:ascii="Times New Roman" w:cs="Times New Roman" w:eastAsia="仿宋_GB2312" w:hAnsi="Times New Roman" w:hint="eastAsia"/>
          <w:szCs w:val="21"/>
        </w:rPr>
        <w:t>经典有监督机器学习中训练样本的各类别样本数量一般相近或</w:t>
      </w:r>
      <w:r>
        <w:rPr>
          <w:rFonts w:ascii="Times New Roman" w:cs="Times New Roman" w:eastAsia="仿宋_GB2312" w:hAnsi="Times New Roman" w:hint="eastAsia"/>
          <w:szCs w:val="21"/>
        </w:rPr>
        <w:t>相等，但是运用到现实场景中时却会常常出现样本</w:t>
      </w:r>
      <w:r>
        <w:rPr>
          <w:rFonts w:ascii="Times New Roman" w:cs="Times New Roman" w:eastAsia="仿宋_GB2312" w:hAnsi="Times New Roman" w:hint="eastAsia"/>
          <w:szCs w:val="21"/>
        </w:rPr>
        <w:t>不</w:t>
      </w:r>
      <w:r>
        <w:rPr>
          <w:rFonts w:ascii="Times New Roman" w:cs="Times New Roman" w:eastAsia="仿宋_GB2312" w:hAnsi="Times New Roman" w:hint="eastAsia"/>
          <w:szCs w:val="21"/>
        </w:rPr>
        <w:t>均衡的问题，以</w:t>
      </w:r>
      <w:r>
        <w:rPr>
          <w:rFonts w:ascii="Times New Roman" w:cs="Times New Roman" w:eastAsia="仿宋_GB2312" w:hAnsi="Times New Roman" w:hint="eastAsia"/>
          <w:szCs w:val="21"/>
        </w:rPr>
        <w:t>本文的</w:t>
      </w:r>
      <w:r>
        <w:rPr>
          <w:rFonts w:ascii="Times New Roman" w:cs="Times New Roman" w:eastAsia="仿宋_GB2312" w:hAnsi="Times New Roman" w:hint="eastAsia"/>
          <w:szCs w:val="21"/>
        </w:rPr>
        <w:t>研究对象</w:t>
      </w:r>
      <w:r>
        <w:rPr>
          <w:rFonts w:ascii="Times New Roman" w:cs="Times New Roman" w:eastAsia="仿宋_GB2312" w:hAnsi="Times New Roman"/>
          <w:szCs w:val="21"/>
        </w:rPr>
        <w:t>——</w:t>
      </w:r>
      <w:r>
        <w:rPr>
          <w:rFonts w:ascii="Times New Roman" w:cs="Times New Roman" w:eastAsia="仿宋_GB2312" w:hAnsi="Times New Roman" w:hint="eastAsia"/>
          <w:szCs w:val="21"/>
        </w:rPr>
        <w:t>转子</w:t>
      </w:r>
      <w:r>
        <w:rPr>
          <w:rFonts w:ascii="Times New Roman" w:cs="Times New Roman" w:eastAsia="仿宋_GB2312" w:hAnsi="Times New Roman" w:hint="eastAsia"/>
          <w:szCs w:val="21"/>
        </w:rPr>
        <w:t>绕线</w:t>
      </w:r>
      <w:r>
        <w:rPr>
          <w:rFonts w:ascii="Times New Roman" w:cs="Times New Roman" w:eastAsia="仿宋_GB2312" w:hAnsi="Times New Roman" w:hint="eastAsia"/>
          <w:szCs w:val="21"/>
        </w:rPr>
        <w:t>合格性检测</w:t>
      </w:r>
      <w:r>
        <w:rPr>
          <w:rFonts w:ascii="Times New Roman" w:cs="Times New Roman" w:eastAsia="仿宋_GB2312" w:hAnsi="Times New Roman" w:hint="eastAsia"/>
          <w:szCs w:val="21"/>
        </w:rPr>
        <w:t>为例</w:t>
      </w:r>
      <w:r>
        <w:rPr>
          <w:rFonts w:ascii="Times New Roman" w:cs="Times New Roman" w:eastAsia="仿宋_GB2312" w:hAnsi="Times New Roman"/>
          <w:szCs w:val="21"/>
        </w:rPr>
        <w:t>，</w:t>
      </w:r>
      <w:r>
        <w:rPr>
          <w:rFonts w:ascii="Times New Roman" w:cs="Times New Roman" w:eastAsia="仿宋_GB2312" w:hAnsi="Times New Roman" w:hint="eastAsia"/>
          <w:szCs w:val="21"/>
        </w:rPr>
        <w:t>其</w:t>
      </w:r>
      <w:r>
        <w:rPr>
          <w:rFonts w:ascii="Times New Roman" w:cs="Times New Roman" w:eastAsia="仿宋_GB2312" w:hAnsi="Times New Roman" w:hint="eastAsia"/>
          <w:szCs w:val="21"/>
        </w:rPr>
        <w:t>正样本数量就远远多于负样本。当出现这些问题时，训练模型鲁棒性肯定会受到干扰。</w:t>
      </w:r>
      <w:r>
        <w:rPr>
          <w:rFonts w:ascii="Times New Roman" w:cs="Times New Roman" w:eastAsia="仿宋_GB2312" w:hAnsi="Times New Roman" w:hint="eastAsia"/>
          <w:szCs w:val="21"/>
        </w:rPr>
        <w:t>为了减少样本不均衡导致少样本的类别出现欠</w:t>
      </w:r>
      <w:r>
        <w:rPr>
          <w:rFonts w:ascii="Times New Roman" w:cs="Times New Roman" w:eastAsia="仿宋_GB2312" w:hAnsi="Times New Roman" w:hint="eastAsia"/>
          <w:szCs w:val="21"/>
        </w:rPr>
        <w:t>拟合而带来的影响，本文</w:t>
      </w:r>
      <w:r>
        <w:rPr>
          <w:rFonts w:ascii="Times New Roman" w:cs="Times New Roman" w:eastAsia="仿宋_GB2312" w:hAnsi="Times New Roman" w:hint="eastAsia"/>
          <w:szCs w:val="21"/>
        </w:rPr>
        <w:t>通过识别器和生成器动态博弈构建对抗神经网络，对负样本进行样本扩容，在数据层面上与正样本达到均衡效果，同时增加了负样本的多样性</w:t>
      </w:r>
      <w:r>
        <w:rPr>
          <w:rFonts w:ascii="Times New Roman" w:cs="Times New Roman" w:eastAsia="仿宋_GB2312" w:hAnsi="Times New Roman" w:hint="eastAsia"/>
          <w:szCs w:val="21"/>
        </w:rPr>
        <w:t>，</w:t>
      </w:r>
      <w:r>
        <w:rPr>
          <w:rFonts w:ascii="Times New Roman" w:cs="Times New Roman" w:eastAsia="仿宋_GB2312" w:hAnsi="Times New Roman"/>
          <w:szCs w:val="21"/>
        </w:rPr>
        <w:t>实验表明该方法将检测</w:t>
      </w:r>
      <w:r>
        <w:rPr>
          <w:rFonts w:ascii="Times New Roman" w:cs="Times New Roman" w:eastAsia="仿宋_GB2312" w:hAnsi="Times New Roman" w:hint="eastAsia"/>
          <w:szCs w:val="21"/>
        </w:rPr>
        <w:t>召回率从</w:t>
      </w:r>
      <w:r>
        <w:rPr>
          <w:rFonts w:ascii="Times New Roman" w:cs="Times New Roman" w:eastAsia="仿宋_GB2312" w:hAnsi="Times New Roman" w:hint="eastAsia"/>
          <w:szCs w:val="21"/>
        </w:rPr>
        <w:t>73</w:t>
      </w:r>
      <w:r>
        <w:rPr>
          <w:rFonts w:ascii="Times New Roman" w:cs="Times New Roman" w:eastAsia="仿宋_GB2312" w:hAnsi="Times New Roman"/>
          <w:szCs w:val="21"/>
        </w:rPr>
        <w:t>%</w:t>
      </w:r>
      <w:r>
        <w:rPr>
          <w:rFonts w:ascii="Times New Roman" w:cs="Times New Roman" w:eastAsia="仿宋_GB2312" w:hAnsi="Times New Roman"/>
          <w:szCs w:val="21"/>
        </w:rPr>
        <w:t>提高</w:t>
      </w:r>
      <w:r>
        <w:rPr>
          <w:rFonts w:ascii="Times New Roman" w:cs="Times New Roman" w:eastAsia="仿宋_GB2312" w:hAnsi="Times New Roman" w:hint="eastAsia"/>
          <w:szCs w:val="21"/>
        </w:rPr>
        <w:t>到了</w:t>
      </w:r>
      <w:r>
        <w:rPr>
          <w:rFonts w:ascii="Times New Roman" w:cs="Times New Roman" w:eastAsia="仿宋_GB2312" w:hAnsi="Times New Roman" w:hint="eastAsia"/>
          <w:szCs w:val="21"/>
        </w:rPr>
        <w:t>97</w:t>
      </w:r>
      <w:r>
        <w:rPr>
          <w:rFonts w:ascii="Times New Roman" w:cs="Times New Roman" w:eastAsia="仿宋_GB2312" w:hAnsi="Times New Roman"/>
          <w:szCs w:val="21"/>
        </w:rPr>
        <w:t>%</w:t>
      </w:r>
      <w:r>
        <w:rPr>
          <w:rFonts w:ascii="Times New Roman" w:cs="Times New Roman" w:eastAsia="仿宋_GB2312" w:hAnsi="Times New Roman" w:hint="eastAsia"/>
          <w:szCs w:val="21"/>
        </w:rPr>
        <w:t>。</w:t>
      </w:r>
    </w:p>
    <w:p>
      <w:pPr>
        <w:pStyle w:val="style0"/>
        <w:rPr>
          <w:rFonts w:ascii="黑体" w:eastAsia="黑体" w:hAnsi="黑体"/>
          <w:szCs w:val="21"/>
        </w:rPr>
      </w:pPr>
      <w:r>
        <w:rPr>
          <w:rFonts w:ascii="黑体" w:eastAsia="黑体" w:hAnsi="黑体" w:hint="eastAsia"/>
          <w:szCs w:val="21"/>
        </w:rPr>
        <w:t>关键词</w:t>
      </w:r>
      <w:r>
        <w:rPr>
          <w:rFonts w:ascii="黑体" w:eastAsia="黑体" w:hAnsi="黑体"/>
          <w:szCs w:val="21"/>
        </w:rPr>
        <w:t>：</w:t>
      </w:r>
      <w:r>
        <w:rPr>
          <w:rFonts w:ascii="黑体" w:eastAsia="黑体" w:hAnsi="黑体" w:hint="eastAsia"/>
          <w:szCs w:val="21"/>
        </w:rPr>
        <w:t xml:space="preserve"> </w:t>
      </w:r>
      <w:r>
        <w:rPr>
          <w:rFonts w:ascii="Times New Roman" w:cs="Times New Roman" w:eastAsia="仿宋_GB2312" w:hAnsi="Times New Roman" w:hint="eastAsia"/>
          <w:szCs w:val="21"/>
        </w:rPr>
        <w:t>图像处理</w:t>
      </w:r>
      <w:r>
        <w:rPr>
          <w:rFonts w:ascii="Times New Roman" w:cs="Times New Roman" w:eastAsia="仿宋_GB2312" w:hAnsi="Times New Roman" w:hint="eastAsia"/>
          <w:szCs w:val="21"/>
        </w:rPr>
        <w:t>；</w:t>
      </w:r>
      <w:r>
        <w:rPr>
          <w:rFonts w:ascii="Times New Roman" w:cs="Times New Roman" w:eastAsia="仿宋_GB2312" w:hAnsi="Times New Roman" w:hint="eastAsia"/>
          <w:szCs w:val="21"/>
        </w:rPr>
        <w:t>样本</w:t>
      </w:r>
      <w:r>
        <w:rPr>
          <w:rFonts w:ascii="Times New Roman" w:cs="Times New Roman" w:eastAsia="仿宋_GB2312" w:hAnsi="Times New Roman"/>
          <w:szCs w:val="21"/>
        </w:rPr>
        <w:t>不均衡</w:t>
      </w:r>
      <w:r>
        <w:rPr>
          <w:rFonts w:ascii="Times New Roman" w:cs="Times New Roman" w:eastAsia="仿宋_GB2312" w:hAnsi="Times New Roman" w:hint="eastAsia"/>
          <w:szCs w:val="21"/>
        </w:rPr>
        <w:t>；</w:t>
      </w:r>
      <w:r>
        <w:rPr>
          <w:rFonts w:ascii="Times New Roman" w:cs="Times New Roman" w:eastAsia="仿宋_GB2312" w:hAnsi="Times New Roman" w:hint="eastAsia"/>
          <w:szCs w:val="21"/>
        </w:rPr>
        <w:t>对抗</w:t>
      </w:r>
      <w:r>
        <w:rPr>
          <w:rFonts w:ascii="Times New Roman" w:cs="Times New Roman" w:eastAsia="仿宋_GB2312" w:hAnsi="Times New Roman"/>
          <w:szCs w:val="21"/>
        </w:rPr>
        <w:t>神经网络</w:t>
      </w:r>
      <w:r>
        <w:rPr>
          <w:rFonts w:ascii="Times New Roman" w:cs="Times New Roman" w:eastAsia="仿宋_GB2312" w:hAnsi="Times New Roman" w:hint="eastAsia"/>
          <w:szCs w:val="21"/>
        </w:rPr>
        <w:t>；</w:t>
      </w:r>
      <w:r>
        <w:rPr>
          <w:rFonts w:ascii="Times New Roman" w:cs="Times New Roman" w:eastAsia="仿宋_GB2312" w:hAnsi="Times New Roman" w:hint="eastAsia"/>
          <w:szCs w:val="21"/>
        </w:rPr>
        <w:t>合格性检测</w:t>
      </w:r>
      <w:r>
        <w:rPr>
          <w:rFonts w:ascii="Times New Roman" w:cs="Times New Roman" w:eastAsia="仿宋_GB2312" w:hAnsi="Times New Roman" w:hint="eastAsia"/>
          <w:szCs w:val="21"/>
        </w:rPr>
        <w:t xml:space="preserve"> </w:t>
      </w:r>
    </w:p>
    <w:p>
      <w:pPr>
        <w:pStyle w:val="style0"/>
        <w:rPr>
          <w:rFonts w:ascii="黑体" w:eastAsia="黑体" w:hAnsi="黑体"/>
          <w:sz w:val="18"/>
          <w:szCs w:val="18"/>
        </w:rPr>
      </w:pPr>
    </w:p>
    <w:p>
      <w:pPr>
        <w:pStyle w:val="style0"/>
        <w:autoSpaceDE w:val="false"/>
        <w:autoSpaceDN w:val="false"/>
        <w:snapToGrid w:val="false"/>
        <w:spacing w:before="120" w:beforeLines="50" w:after="120" w:afterLines="50"/>
        <w:jc w:val="center"/>
        <w:rPr>
          <w:rFonts w:ascii="Times New Roman" w:cs="Times New Roman" w:eastAsia="宋体" w:hAnsi="Times New Roman"/>
          <w:b/>
          <w:color w:val="000000"/>
          <w:sz w:val="32"/>
          <w:szCs w:val="32"/>
        </w:rPr>
      </w:pPr>
      <w:r>
        <w:rPr>
          <w:rFonts w:ascii="Times New Roman" w:cs="Times New Roman" w:eastAsia="宋体" w:hAnsi="Times New Roman"/>
          <w:b/>
          <w:color w:val="000000"/>
          <w:sz w:val="32"/>
          <w:szCs w:val="32"/>
        </w:rPr>
        <w:t xml:space="preserve">Research on Rotor Winding Image Recognition with Fewer Samples Based on </w:t>
      </w:r>
      <w:r>
        <w:rPr>
          <w:rFonts w:ascii="Times New Roman" w:cs="Times New Roman" w:eastAsia="宋体" w:hAnsi="Times New Roman"/>
          <w:b/>
          <w:color w:val="000000"/>
          <w:sz w:val="32"/>
          <w:szCs w:val="32"/>
        </w:rPr>
        <w:t>DCGAN</w:t>
      </w:r>
      <w:r>
        <w:rPr>
          <w:rFonts w:ascii="Times New Roman" w:cs="Times New Roman" w:eastAsia="宋体" w:hAnsi="Times New Roman"/>
          <w:b/>
          <w:color w:val="000000"/>
          <w:sz w:val="32"/>
          <w:szCs w:val="32"/>
        </w:rPr>
        <w:t xml:space="preserve"> Neural Network</w:t>
      </w:r>
    </w:p>
    <w:p>
      <w:pPr>
        <w:pStyle w:val="style0"/>
        <w:jc w:val="center"/>
        <w:rPr>
          <w:rFonts w:ascii="Times New Roman" w:cs="Times New Roman" w:eastAsia="黑体" w:hAnsi="Times New Roman"/>
          <w:sz w:val="24"/>
          <w:szCs w:val="24"/>
        </w:rPr>
      </w:pPr>
      <w:r>
        <w:rPr>
          <w:rFonts w:ascii="Times New Roman" w:cs="Times New Roman" w:eastAsia="黑体" w:hAnsi="Times New Roman"/>
          <w:sz w:val="24"/>
          <w:szCs w:val="24"/>
        </w:rPr>
        <w:t>Author</w:t>
      </w:r>
    </w:p>
    <w:p>
      <w:pPr>
        <w:pStyle w:val="style0"/>
        <w:rPr>
          <w:rFonts w:ascii="Times New Roman" w:cs="Times New Roman" w:eastAsia="宋体" w:hAnsi="Times New Roman"/>
          <w:szCs w:val="21"/>
        </w:rPr>
      </w:pPr>
      <w:r>
        <w:rPr>
          <w:rFonts w:ascii="Times New Roman" w:cs="Times New Roman" w:eastAsia="宋体" w:hAnsi="Times New Roman"/>
          <w:b/>
          <w:szCs w:val="21"/>
        </w:rPr>
        <w:t xml:space="preserve">Abstract: </w:t>
      </w:r>
      <w:r>
        <w:rPr>
          <w:rFonts w:ascii="Times New Roman" w:cs="Times New Roman" w:eastAsia="宋体" w:hAnsi="Times New Roman"/>
          <w:szCs w:val="21"/>
        </w:rPr>
        <w:t>In classical supervised machine learning, the number of training samples in each category is generally similar or equal, but when applied to real situations, the problem of sample imbalance often arises. Taking the rotor winding qualification test as an example, the number of positive samples is far more than negative samples. When these problems arise, the robustness of the training model will certainly be disturbed. In order to reduce the impact of sample imbalance on the under-fitting of a few samples, this paper constructs an antagonistic neural network through dynamic game between recognizer and generator, expands the negative samples, achieves a balanced effect with positive samples at the data level, and increases the diversity of negative samples. Experiments show that this method improves the detection recall rate from 73% to 97%.</w:t>
      </w:r>
    </w:p>
    <w:p>
      <w:pPr>
        <w:pStyle w:val="style0"/>
        <w:rPr>
          <w:rFonts w:ascii="黑体" w:eastAsia="黑体" w:hAnsi="黑体"/>
          <w:szCs w:val="21"/>
        </w:rPr>
      </w:pPr>
      <w:r>
        <w:rPr>
          <w:rFonts w:ascii="Times New Roman" w:cs="Times New Roman" w:eastAsia="宋体" w:hAnsi="Times New Roman"/>
          <w:b/>
          <w:szCs w:val="21"/>
        </w:rPr>
        <w:t>Key</w:t>
      </w:r>
      <w:r>
        <w:rPr>
          <w:rFonts w:ascii="Times New Roman" w:cs="Times New Roman" w:eastAsia="宋体" w:hAnsi="Times New Roman"/>
          <w:b/>
          <w:szCs w:val="21"/>
        </w:rPr>
        <w:t xml:space="preserve"> </w:t>
      </w:r>
      <w:r>
        <w:rPr>
          <w:rFonts w:ascii="Times New Roman" w:cs="Times New Roman" w:eastAsia="宋体" w:hAnsi="Times New Roman"/>
          <w:b/>
          <w:szCs w:val="21"/>
        </w:rPr>
        <w:t>words</w:t>
      </w:r>
      <w:r>
        <w:rPr>
          <w:rFonts w:ascii="Times New Roman" w:cs="Times New Roman" w:eastAsia="宋体" w:hAnsi="Times New Roman"/>
          <w:b/>
          <w:szCs w:val="21"/>
        </w:rPr>
        <w:t>：</w:t>
      </w:r>
      <w:r>
        <w:rPr>
          <w:rFonts w:ascii="Times New Roman" w:cs="Times New Roman" w:eastAsia="宋体" w:hAnsi="Times New Roman"/>
          <w:szCs w:val="21"/>
        </w:rPr>
        <w:t>Image processing; S</w:t>
      </w:r>
      <w:r>
        <w:rPr>
          <w:rFonts w:ascii="Times New Roman" w:cs="Times New Roman" w:eastAsia="宋体" w:hAnsi="Times New Roman"/>
          <w:szCs w:val="21"/>
        </w:rPr>
        <w:t>ample i</w:t>
      </w:r>
      <w:r>
        <w:rPr>
          <w:rFonts w:ascii="Times New Roman" w:cs="Times New Roman" w:eastAsia="宋体" w:hAnsi="Times New Roman"/>
          <w:szCs w:val="21"/>
        </w:rPr>
        <w:t>mbalance; GAN; Q</w:t>
      </w:r>
      <w:r>
        <w:rPr>
          <w:rFonts w:ascii="Times New Roman" w:cs="Times New Roman" w:eastAsia="宋体" w:hAnsi="Times New Roman"/>
          <w:szCs w:val="21"/>
        </w:rPr>
        <w:t>ualification test</w:t>
      </w:r>
    </w:p>
    <w:p>
      <w:pPr>
        <w:pStyle w:val="style0"/>
        <w:rPr>
          <w:rFonts w:ascii="黑体" w:eastAsia="黑体" w:hAnsi="黑体"/>
          <w:sz w:val="18"/>
          <w:szCs w:val="18"/>
        </w:rPr>
      </w:pPr>
    </w:p>
    <w:p>
      <w:pPr>
        <w:pStyle w:val="style66"/>
        <w:adjustRightInd w:val="false"/>
        <w:snapToGrid w:val="false"/>
        <w:spacing w:before="120" w:lineRule="auto" w:line="300"/>
        <w:rPr>
          <w:rFonts w:ascii="黑体" w:eastAsia="黑体" w:hAnsi="黑体"/>
          <w:sz w:val="28"/>
          <w:szCs w:val="28"/>
        </w:rPr>
      </w:pPr>
      <w:r>
        <w:rPr>
          <w:rFonts w:ascii="黑体" w:eastAsia="黑体" w:hAnsi="黑体" w:hint="eastAsia"/>
          <w:sz w:val="28"/>
          <w:szCs w:val="28"/>
        </w:rPr>
        <w:t>0</w:t>
      </w:r>
      <w:r>
        <w:rPr>
          <w:rFonts w:ascii="黑体" w:eastAsia="黑体" w:hAnsi="黑体" w:hint="eastAsia"/>
          <w:sz w:val="28"/>
          <w:szCs w:val="28"/>
        </w:rPr>
        <w:t>引言</w:t>
      </w:r>
    </w:p>
    <w:commentRangeStart w:id="2"/>
    <w:p>
      <w:pPr>
        <w:pStyle w:val="style0"/>
        <w:spacing w:lineRule="auto" w:line="300"/>
        <w:ind w:firstLine="420"/>
        <w:rPr>
          <w:rFonts w:ascii="宋体" w:cs="Times New Roman" w:hAnsi="宋体"/>
          <w:szCs w:val="21"/>
        </w:rPr>
      </w:pPr>
      <w:r>
        <w:rPr>
          <w:rFonts w:ascii="宋体" w:cs="Times New Roman" w:hAnsi="宋体" w:hint="eastAsia"/>
          <w:szCs w:val="21"/>
        </w:rPr>
        <w:t>进入21世纪后，电机产能得到大幅度增长，</w:t>
      </w:r>
      <w:r>
        <w:rPr>
          <w:rFonts w:ascii="宋体" w:cs="Times New Roman" w:hAnsi="宋体" w:hint="eastAsia"/>
          <w:szCs w:val="21"/>
        </w:rPr>
        <w:t>2019</w:t>
      </w:r>
      <w:r>
        <w:rPr>
          <w:rFonts w:ascii="宋体" w:cs="Times New Roman" w:hAnsi="宋体" w:hint="eastAsia"/>
          <w:szCs w:val="21"/>
        </w:rPr>
        <w:t>年全球电机的销售</w:t>
      </w:r>
      <w:r>
        <w:rPr>
          <w:rFonts w:ascii="宋体" w:cs="Times New Roman" w:hAnsi="宋体" w:hint="eastAsia"/>
          <w:szCs w:val="21"/>
        </w:rPr>
        <w:t>预测</w:t>
      </w:r>
      <w:r>
        <w:rPr>
          <w:rFonts w:ascii="宋体" w:cs="Times New Roman" w:hAnsi="宋体" w:hint="eastAsia"/>
          <w:szCs w:val="21"/>
        </w:rPr>
        <w:t>总额就达</w:t>
      </w:r>
      <w:r>
        <w:rPr>
          <w:rFonts w:ascii="宋体" w:cs="Times New Roman" w:hAnsi="宋体" w:hint="eastAsia"/>
          <w:szCs w:val="21"/>
        </w:rPr>
        <w:t>1</w:t>
      </w:r>
      <w:r>
        <w:rPr>
          <w:rFonts w:ascii="宋体" w:cs="Times New Roman" w:hAnsi="宋体" w:hint="eastAsia"/>
          <w:szCs w:val="21"/>
        </w:rPr>
        <w:t>8</w:t>
      </w:r>
      <w:r>
        <w:rPr>
          <w:rFonts w:ascii="宋体" w:cs="Times New Roman" w:hAnsi="宋体"/>
          <w:szCs w:val="21"/>
        </w:rPr>
        <w:t>0</w:t>
      </w:r>
      <w:r>
        <w:rPr>
          <w:rFonts w:ascii="宋体" w:cs="Times New Roman" w:hAnsi="宋体" w:hint="eastAsia"/>
          <w:szCs w:val="21"/>
        </w:rPr>
        <w:t>亿美元</w:t>
      </w:r>
      <w:r>
        <w:rPr>
          <w:rFonts w:ascii="宋体" w:cs="Times New Roman" w:hAnsi="宋体" w:hint="eastAsia"/>
          <w:szCs w:val="21"/>
        </w:rPr>
        <w:t>，</w:t>
      </w:r>
      <w:r>
        <w:rPr>
          <w:rFonts w:ascii="宋体" w:cs="Times New Roman" w:hAnsi="宋体" w:hint="eastAsia"/>
          <w:szCs w:val="21"/>
        </w:rPr>
        <w:t>其中作为电机核心零部件的转子需求量也达到惊人的地步，每年近百亿的市场让越来越多的生产商进入到这一领域。</w:t>
      </w:r>
    </w:p>
    <w:commentRangeStart w:id="1"/>
    <w:p>
      <w:pPr>
        <w:pStyle w:val="style0"/>
        <w:spacing w:lineRule="auto" w:line="300"/>
        <w:ind w:firstLine="420"/>
        <w:rPr>
          <w:rFonts w:ascii="宋体" w:cs="Times New Roman" w:hAnsi="宋体"/>
          <w:szCs w:val="21"/>
        </w:rPr>
      </w:pPr>
      <w:r>
        <w:rPr>
          <w:noProof/>
        </w:rPr>
      </w:r>
      <w:r>
        <w:rPr>
          <w:noProof/>
        </w:rPr>
      </w:r>
      <w:r>
        <w:rPr>
          <w:noProof/>
        </w:rPr>
      </w:r>
      <w:r>
        <w:rPr>
          <w:noProof/>
        </w:rPr>
        <w:drawing>
          <wp:inline distL="114300" distT="0" distB="0" distR="114300">
            <wp:extent cx="4559300" cy="222885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noProof/>
        </w:rPr>
      </w:r>
      <w:commentRangeEnd w:id="1"/>
      <w:r>
        <w:rPr>
          <w:rStyle w:val="style39"/>
        </w:rPr>
        <w:commentReference w:id="1"/>
      </w:r>
    </w:p>
    <w:p>
      <w:pPr>
        <w:pStyle w:val="style0"/>
        <w:spacing w:lineRule="auto" w:line="300"/>
        <w:ind w:firstLine="420"/>
        <w:rPr>
          <w:rFonts w:ascii="宋体" w:cs="Times New Roman" w:hAnsi="宋体"/>
          <w:szCs w:val="21"/>
        </w:rPr>
      </w:pPr>
      <w:r>
        <w:rPr>
          <w:rFonts w:ascii="宋体" w:cs="Times New Roman" w:hAnsi="宋体" w:hint="eastAsia"/>
          <w:szCs w:val="21"/>
        </w:rPr>
        <w:t>而在电机转子生产的过程中</w:t>
      </w:r>
      <w:r>
        <w:rPr>
          <w:rFonts w:ascii="宋体" w:cs="Times New Roman" w:hAnsi="宋体" w:hint="eastAsia"/>
          <w:szCs w:val="21"/>
        </w:rPr>
        <w:t>，电机转子类型多样</w:t>
      </w:r>
      <w:r>
        <w:rPr>
          <w:rFonts w:ascii="宋体" w:cs="Times New Roman" w:hAnsi="宋体" w:hint="eastAsia"/>
          <w:szCs w:val="21"/>
        </w:rPr>
        <w:t>，</w:t>
      </w:r>
      <w:r>
        <w:rPr>
          <w:rFonts w:ascii="宋体" w:cs="Times New Roman" w:hAnsi="宋体" w:hint="eastAsia"/>
          <w:szCs w:val="21"/>
        </w:rPr>
        <w:t>其质量好坏对电机制造至关重要</w:t>
      </w:r>
      <w:r>
        <w:rPr>
          <w:rFonts w:ascii="宋体" w:cs="Times New Roman" w:hAnsi="宋体" w:hint="eastAsia"/>
          <w:szCs w:val="21"/>
        </w:rPr>
        <w:t>，</w:t>
      </w:r>
      <w:r>
        <w:rPr>
          <w:rFonts w:ascii="宋体" w:cs="Times New Roman" w:hAnsi="宋体" w:hint="eastAsia"/>
          <w:szCs w:val="21"/>
        </w:rPr>
        <w:t>而且</w:t>
      </w:r>
      <w:r>
        <w:rPr>
          <w:rFonts w:ascii="宋体" w:cs="Times New Roman" w:hAnsi="宋体"/>
          <w:szCs w:val="21"/>
        </w:rPr>
        <w:t>在</w:t>
      </w:r>
      <w:r>
        <w:rPr>
          <w:rFonts w:ascii="宋体" w:cs="Times New Roman" w:hAnsi="宋体" w:hint="eastAsia"/>
          <w:szCs w:val="21"/>
        </w:rPr>
        <w:t>其换向器与铜线缠绕处易出现漏挂、断线等不合格形态。针对该情况，目前旋转件转子绕线的合格性检测在生产线上以人工肉眼检查为主，在复杂的生产环境下，该方法效率低下且随着工作时间的增加，肉眼检查易出现疲劳损伤，从而导致漏检、</w:t>
      </w:r>
      <w:r>
        <w:rPr>
          <w:rFonts w:ascii="宋体" w:cs="Times New Roman" w:hAnsi="宋体" w:hint="eastAsia"/>
          <w:szCs w:val="21"/>
        </w:rPr>
        <w:t>错检等</w:t>
      </w:r>
      <w:r>
        <w:rPr>
          <w:rFonts w:ascii="宋体" w:cs="Times New Roman" w:hAnsi="宋体" w:hint="eastAsia"/>
          <w:szCs w:val="21"/>
        </w:rPr>
        <w:t>状况出现，主观因素过大，不利于全自动标准化生产。因此急需提出一种新的能够快速判断转子绕线合格性的替代方法，可以满足标准化生产的要求，同时满足能够检测不同型号转子的需求。</w:t>
      </w:r>
      <w:commentRangeEnd w:id="2"/>
      <w:r>
        <w:rPr>
          <w:rStyle w:val="style39"/>
        </w:rPr>
        <w:commentReference w:id="2"/>
      </w:r>
    </w:p>
    <w:commentRangeStart w:id="3"/>
    <w:p>
      <w:pPr>
        <w:pStyle w:val="style0"/>
        <w:spacing w:lineRule="auto" w:line="300"/>
        <w:ind w:firstLine="420"/>
        <w:rPr>
          <w:rFonts w:ascii="宋体" w:cs="Times New Roman" w:hAnsi="宋体"/>
          <w:szCs w:val="21"/>
        </w:rPr>
      </w:pPr>
      <w:r>
        <w:rPr>
          <w:rFonts w:ascii="宋体" w:cs="Times New Roman" w:hAnsi="宋体" w:hint="eastAsia"/>
          <w:szCs w:val="21"/>
        </w:rPr>
        <w:t>随着机器视觉技术的不断发展，利用视觉检测技术来模拟人眼视觉系统从图像中提取有用信息，在避免人为因素干扰影响的同时，可以实现快速精准的检测，目前愈来愈多应用在金属零件表面缺陷检测、产品的几何参数检测、PCB合格性检测等工业检测领域，但是目前这些技术多使用于待测物结构简单，待测表面平整无遮挡等场景，而本文检测目标转子旋转件的结构相对小巧紧凑，待测部位也紧密分布在轴上，传统的视觉技术很难满足实时在线检测要求。</w:t>
      </w:r>
      <w:r>
        <w:rPr>
          <w:rFonts w:ascii="宋体" w:cs="Times New Roman" w:hAnsi="宋体" w:hint="eastAsia"/>
          <w:szCs w:val="21"/>
        </w:rPr>
        <w:t>随着机器</w:t>
      </w:r>
      <w:r>
        <w:rPr>
          <w:rFonts w:ascii="宋体" w:cs="Times New Roman" w:hAnsi="宋体"/>
          <w:szCs w:val="21"/>
        </w:rPr>
        <w:t>学习的深入研究，</w:t>
      </w:r>
      <w:r>
        <w:rPr>
          <w:rFonts w:ascii="宋体" w:cs="Times New Roman" w:hAnsi="宋体" w:hint="eastAsia"/>
          <w:szCs w:val="21"/>
        </w:rPr>
        <w:t>结合</w:t>
      </w:r>
      <w:r>
        <w:rPr>
          <w:rFonts w:ascii="宋体" w:cs="Times New Roman" w:hAnsi="宋体" w:hint="eastAsia"/>
          <w:szCs w:val="21"/>
        </w:rPr>
        <w:t>机器</w:t>
      </w:r>
      <w:r>
        <w:rPr>
          <w:rFonts w:ascii="宋体" w:cs="Times New Roman" w:hAnsi="宋体"/>
          <w:szCs w:val="21"/>
        </w:rPr>
        <w:t>学习</w:t>
      </w:r>
      <w:r>
        <w:rPr>
          <w:rFonts w:ascii="宋体" w:cs="Times New Roman" w:hAnsi="宋体"/>
          <w:szCs w:val="21"/>
        </w:rPr>
        <w:t>算法</w:t>
      </w:r>
      <w:r>
        <w:rPr>
          <w:rFonts w:ascii="宋体" w:cs="Times New Roman" w:hAnsi="宋体" w:hint="eastAsia"/>
          <w:szCs w:val="21"/>
        </w:rPr>
        <w:t>与</w:t>
      </w:r>
      <w:r>
        <w:rPr>
          <w:rFonts w:ascii="宋体" w:cs="Times New Roman" w:hAnsi="宋体"/>
          <w:szCs w:val="21"/>
        </w:rPr>
        <w:t>机器视觉技术</w:t>
      </w:r>
      <w:r>
        <w:rPr>
          <w:rFonts w:ascii="宋体" w:cs="Times New Roman" w:hAnsi="宋体" w:hint="eastAsia"/>
          <w:szCs w:val="21"/>
        </w:rPr>
        <w:t>在工业检测方面的</w:t>
      </w:r>
      <w:r>
        <w:rPr>
          <w:rFonts w:ascii="宋体" w:cs="Times New Roman" w:hAnsi="宋体"/>
          <w:szCs w:val="21"/>
        </w:rPr>
        <w:t>应用也逐渐成熟</w:t>
      </w:r>
      <w:r>
        <w:rPr>
          <w:rFonts w:ascii="宋体" w:cs="Times New Roman" w:hAnsi="宋体" w:hint="eastAsia"/>
          <w:szCs w:val="21"/>
        </w:rPr>
        <w:t>。</w:t>
      </w:r>
      <w:r>
        <w:rPr>
          <w:rFonts w:ascii="宋体" w:cs="Times New Roman" w:hAnsi="宋体" w:hint="eastAsia"/>
          <w:szCs w:val="21"/>
        </w:rPr>
        <w:t>但是</w:t>
      </w:r>
      <w:r>
        <w:rPr>
          <w:rFonts w:ascii="宋体" w:cs="Times New Roman" w:hAnsi="宋体"/>
          <w:szCs w:val="21"/>
        </w:rPr>
        <w:t>在现实</w:t>
      </w:r>
      <w:r>
        <w:rPr>
          <w:rFonts w:ascii="宋体" w:cs="Times New Roman" w:hAnsi="宋体" w:hint="eastAsia"/>
          <w:szCs w:val="21"/>
        </w:rPr>
        <w:t>工业检测</w:t>
      </w:r>
      <w:r>
        <w:rPr>
          <w:rFonts w:ascii="宋体" w:cs="Times New Roman" w:hAnsi="宋体"/>
          <w:szCs w:val="21"/>
        </w:rPr>
        <w:t>中，</w:t>
      </w:r>
      <w:r>
        <w:rPr>
          <w:rFonts w:ascii="宋体" w:cs="Times New Roman" w:hAnsi="宋体" w:hint="eastAsia"/>
          <w:szCs w:val="21"/>
        </w:rPr>
        <w:t>往往</w:t>
      </w:r>
      <w:r>
        <w:rPr>
          <w:rFonts w:ascii="宋体" w:cs="Times New Roman" w:hAnsi="宋体"/>
          <w:szCs w:val="21"/>
        </w:rPr>
        <w:t>会存在合格样本与不合格样本数量不对等</w:t>
      </w:r>
      <w:r>
        <w:rPr>
          <w:rFonts w:ascii="宋体" w:cs="Times New Roman" w:hAnsi="宋体" w:hint="eastAsia"/>
          <w:szCs w:val="21"/>
        </w:rPr>
        <w:t>情况</w:t>
      </w:r>
      <w:r>
        <w:rPr>
          <w:rFonts w:ascii="宋体" w:cs="Times New Roman" w:hAnsi="宋体"/>
          <w:szCs w:val="21"/>
        </w:rPr>
        <w:t>，导致</w:t>
      </w:r>
      <w:r>
        <w:rPr>
          <w:rFonts w:ascii="宋体" w:cs="Times New Roman" w:hAnsi="宋体" w:hint="eastAsia"/>
          <w:szCs w:val="21"/>
        </w:rPr>
        <w:t>最后</w:t>
      </w:r>
      <w:r>
        <w:rPr>
          <w:rFonts w:ascii="宋体" w:cs="Times New Roman" w:hAnsi="宋体" w:hint="eastAsia"/>
          <w:szCs w:val="21"/>
        </w:rPr>
        <w:t>机器</w:t>
      </w:r>
      <w:r>
        <w:rPr>
          <w:rFonts w:ascii="宋体" w:cs="Times New Roman" w:hAnsi="宋体"/>
          <w:szCs w:val="21"/>
        </w:rPr>
        <w:t>学习</w:t>
      </w:r>
      <w:r>
        <w:rPr>
          <w:rFonts w:ascii="宋体" w:cs="Times New Roman" w:hAnsi="宋体" w:hint="eastAsia"/>
          <w:szCs w:val="21"/>
        </w:rPr>
        <w:t xml:space="preserve">训练得到的检测模型对样本数量较少的类别特征信息提取较少，模型检测精度降低等问题。针对这一问题，法国的Jean-Charles </w:t>
      </w:r>
      <w:r>
        <w:rPr>
          <w:rFonts w:ascii="宋体" w:cs="Times New Roman" w:hAnsi="宋体" w:hint="eastAsia"/>
          <w:szCs w:val="21"/>
        </w:rPr>
        <w:t>Lamirel</w:t>
      </w:r>
      <w:r>
        <w:rPr>
          <w:rFonts w:ascii="宋体" w:cs="Times New Roman" w:hAnsi="宋体" w:hint="eastAsia"/>
          <w:szCs w:val="21"/>
        </w:rPr>
        <w:t>研究员研究了一种新的特征选择和特征对比方法，用于对高度不平衡的文本数据而且相关类之间具有高度的相似性进行分类</w:t>
      </w:r>
      <w:r>
        <w:rPr>
          <w:rFonts w:hint="eastAsia"/>
          <w:vertAlign w:val="superscript"/>
        </w:rPr>
        <w:t>[</w:t>
      </w:r>
      <w:r>
        <w:rPr>
          <w:vertAlign w:val="superscript"/>
        </w:rPr>
        <w:t>1</w:t>
      </w:r>
      <w:r>
        <w:rPr>
          <w:rFonts w:hint="eastAsia"/>
          <w:vertAlign w:val="superscript"/>
        </w:rPr>
        <w:t>]</w:t>
      </w:r>
      <w:r>
        <w:rPr>
          <w:rFonts w:ascii="宋体" w:cs="Times New Roman" w:hAnsi="宋体" w:hint="eastAsia"/>
          <w:szCs w:val="21"/>
        </w:rPr>
        <w:t>；祁东和龚少刚通过对样本数量多的</w:t>
      </w:r>
      <w:r>
        <w:rPr>
          <w:rFonts w:ascii="宋体" w:cs="Times New Roman" w:hAnsi="宋体" w:hint="eastAsia"/>
          <w:szCs w:val="21"/>
        </w:rPr>
        <w:t>类别进行频繁采样，对</w:t>
      </w:r>
      <w:r>
        <w:rPr>
          <w:rFonts w:ascii="宋体" w:cs="Times New Roman" w:hAnsi="宋体" w:hint="eastAsia"/>
          <w:szCs w:val="21"/>
        </w:rPr>
        <w:t>样本数量少的进行稀疏采样校正，制定了一个</w:t>
      </w:r>
      <w:r>
        <w:rPr>
          <w:rFonts w:ascii="宋体" w:cs="Times New Roman" w:hAnsi="宋体" w:hint="eastAsia"/>
          <w:szCs w:val="21"/>
        </w:rPr>
        <w:t>不平衡深度学习模型</w:t>
      </w:r>
      <w:r>
        <w:rPr>
          <w:rFonts w:ascii="宋体" w:cs="Times New Roman" w:hAnsi="宋体" w:hint="eastAsia"/>
          <w:szCs w:val="21"/>
        </w:rPr>
        <w:t>，</w:t>
      </w:r>
      <w:r>
        <w:rPr>
          <w:rFonts w:ascii="宋体" w:cs="Times New Roman" w:hAnsi="宋体" w:hint="eastAsia"/>
          <w:szCs w:val="21"/>
        </w:rPr>
        <w:t>结合迭代分批学习，减少对少数类的稀疏采样边界限制，从而降低多数类的主导效应</w:t>
      </w:r>
      <w:r>
        <w:rPr>
          <w:rFonts w:hint="eastAsia"/>
          <w:vertAlign w:val="superscript"/>
        </w:rPr>
        <w:t>[</w:t>
      </w:r>
      <w:r>
        <w:rPr>
          <w:vertAlign w:val="superscript"/>
        </w:rPr>
        <w:t>2</w:t>
      </w:r>
      <w:r>
        <w:rPr>
          <w:rFonts w:hint="eastAsia"/>
          <w:vertAlign w:val="superscript"/>
        </w:rPr>
        <w:t>]</w:t>
      </w:r>
      <w:r>
        <w:rPr>
          <w:rFonts w:ascii="宋体" w:cs="Times New Roman" w:hAnsi="宋体" w:hint="eastAsia"/>
          <w:szCs w:val="21"/>
        </w:rPr>
        <w:t>。</w:t>
      </w:r>
      <w:r>
        <w:rPr>
          <w:rFonts w:ascii="宋体" w:cs="Times New Roman" w:hAnsi="宋体" w:hint="eastAsia"/>
          <w:szCs w:val="21"/>
        </w:rPr>
        <w:t>美国的阿洪达研究实验室Samir Al-</w:t>
      </w:r>
      <w:r>
        <w:rPr>
          <w:rFonts w:ascii="宋体" w:cs="Times New Roman" w:hAnsi="宋体" w:hint="eastAsia"/>
          <w:szCs w:val="21"/>
        </w:rPr>
        <w:t>Stouhi</w:t>
      </w:r>
      <w:r>
        <w:rPr>
          <w:rFonts w:ascii="宋体" w:cs="Times New Roman" w:hAnsi="宋体" w:hint="eastAsia"/>
          <w:szCs w:val="21"/>
        </w:rPr>
        <w:t>与</w:t>
      </w:r>
      <w:r>
        <w:rPr>
          <w:rFonts w:ascii="宋体" w:cs="Times New Roman" w:hAnsi="宋体" w:hint="eastAsia"/>
          <w:szCs w:val="21"/>
        </w:rPr>
        <w:t>Chandan</w:t>
      </w:r>
      <w:r>
        <w:rPr>
          <w:rFonts w:ascii="宋体" w:cs="Times New Roman" w:hAnsi="宋体" w:hint="eastAsia"/>
          <w:szCs w:val="21"/>
        </w:rPr>
        <w:t xml:space="preserve"> K. Reddy教授就针对数据挖掘中存在偏斜数据分布的情况，利用迁移学习机制增加对数据信息的提取，同时结合实例迁移分类器解决这种不平衡问题</w:t>
      </w:r>
      <w:r>
        <w:rPr>
          <w:rFonts w:hint="eastAsia"/>
          <w:vertAlign w:val="superscript"/>
        </w:rPr>
        <w:t>[</w:t>
      </w:r>
      <w:r>
        <w:rPr>
          <w:vertAlign w:val="superscript"/>
        </w:rPr>
        <w:t>3</w:t>
      </w:r>
      <w:r>
        <w:rPr>
          <w:rFonts w:hint="eastAsia"/>
          <w:vertAlign w:val="superscript"/>
        </w:rPr>
        <w:t>]</w:t>
      </w:r>
      <w:r>
        <w:rPr>
          <w:rFonts w:ascii="宋体" w:cs="Times New Roman" w:hAnsi="宋体" w:hint="eastAsia"/>
          <w:szCs w:val="21"/>
        </w:rPr>
        <w:t>。然而</w:t>
      </w:r>
      <w:r>
        <w:rPr>
          <w:rFonts w:ascii="宋体" w:cs="Times New Roman" w:hAnsi="宋体"/>
          <w:szCs w:val="21"/>
        </w:rPr>
        <w:t>，</w:t>
      </w:r>
      <w:r>
        <w:rPr>
          <w:rFonts w:ascii="宋体" w:cs="Times New Roman" w:hAnsi="宋体" w:hint="eastAsia"/>
          <w:szCs w:val="21"/>
        </w:rPr>
        <w:t>这些方法</w:t>
      </w:r>
      <w:r>
        <w:rPr>
          <w:rFonts w:ascii="宋体" w:cs="Times New Roman" w:hAnsi="宋体" w:hint="eastAsia"/>
          <w:szCs w:val="21"/>
        </w:rPr>
        <w:t>虽然缓解了由于样本分布不均衡问题导致训练模型检测效果不佳的问题，但</w:t>
      </w:r>
      <w:r>
        <w:rPr>
          <w:rFonts w:ascii="宋体" w:cs="Times New Roman" w:hAnsi="宋体" w:hint="eastAsia"/>
          <w:szCs w:val="21"/>
        </w:rPr>
        <w:t>当</w:t>
      </w:r>
      <w:r>
        <w:rPr>
          <w:rFonts w:ascii="宋体" w:cs="Times New Roman" w:hAnsi="宋体" w:hint="eastAsia"/>
          <w:szCs w:val="21"/>
        </w:rPr>
        <w:t>出现</w:t>
      </w:r>
      <w:r>
        <w:rPr>
          <w:rFonts w:ascii="宋体" w:cs="Times New Roman" w:hAnsi="宋体" w:hint="eastAsia"/>
          <w:szCs w:val="21"/>
        </w:rPr>
        <w:t>小类样本数量与其他类类别样本数量相差数倍时，采用上述策略均不能很好的解决对小类目标识别力不足的问题，需要结合待测目标的特性进行特定的分析与优化，通过增加训练样本的多样性，尤其是稀缺样本的数量，这类问题才能得到很好的解决。</w:t>
      </w:r>
      <w:commentRangeEnd w:id="3"/>
      <w:r>
        <w:rPr>
          <w:rStyle w:val="style39"/>
        </w:rPr>
        <w:commentReference w:id="3"/>
      </w:r>
    </w:p>
    <w:p>
      <w:pPr>
        <w:pStyle w:val="style0"/>
        <w:spacing w:lineRule="auto" w:line="300"/>
        <w:ind w:firstLine="420"/>
        <w:rPr>
          <w:rFonts w:ascii="宋体" w:cs="Times New Roman" w:hAnsi="宋体"/>
          <w:szCs w:val="21"/>
        </w:rPr>
      </w:pPr>
      <w:r>
        <w:rPr>
          <w:rFonts w:ascii="宋体" w:cs="Times New Roman" w:hAnsi="宋体" w:hint="eastAsia"/>
          <w:szCs w:val="21"/>
        </w:rPr>
        <w:t>本文</w:t>
      </w:r>
      <w:r>
        <w:rPr>
          <w:rFonts w:ascii="宋体" w:cs="Times New Roman" w:hAnsi="宋体"/>
          <w:szCs w:val="21"/>
        </w:rPr>
        <w:t>基于</w:t>
      </w:r>
      <w:r>
        <w:rPr>
          <w:rFonts w:ascii="宋体" w:cs="Times New Roman" w:hAnsi="宋体" w:hint="eastAsia"/>
          <w:szCs w:val="21"/>
        </w:rPr>
        <w:t>深度学习</w:t>
      </w:r>
      <w:r>
        <w:rPr>
          <w:rFonts w:ascii="宋体" w:cs="Times New Roman" w:hAnsi="宋体"/>
          <w:szCs w:val="21"/>
        </w:rPr>
        <w:t>算法</w:t>
      </w:r>
      <w:r>
        <w:rPr>
          <w:rFonts w:ascii="宋体" w:cs="Times New Roman" w:hAnsi="宋体" w:hint="eastAsia"/>
          <w:szCs w:val="21"/>
        </w:rPr>
        <w:t>，</w:t>
      </w:r>
      <w:r>
        <w:rPr>
          <w:rFonts w:ascii="宋体" w:cs="Times New Roman" w:hAnsi="宋体"/>
          <w:szCs w:val="21"/>
        </w:rPr>
        <w:t>通过对转子样本图像分析，</w:t>
      </w:r>
      <w:r>
        <w:rPr>
          <w:rFonts w:ascii="宋体" w:cs="Times New Roman" w:hAnsi="宋体" w:hint="eastAsia"/>
          <w:szCs w:val="21"/>
        </w:rPr>
        <w:t>为了减少训练中负</w:t>
      </w:r>
      <w:r>
        <w:rPr>
          <w:rFonts w:ascii="宋体" w:cs="Times New Roman" w:hAnsi="宋体" w:hint="eastAsia"/>
          <w:szCs w:val="21"/>
        </w:rPr>
        <w:t>样本不足导致检测模型欠拟合的影响，通过识别器和生成器动态博弈构建对抗神经网络模型，对漏挂、断线等不合格形态样本进行扩容，实现</w:t>
      </w:r>
      <w:r>
        <w:rPr>
          <w:rFonts w:ascii="宋体" w:cs="Times New Roman" w:hAnsi="宋体"/>
          <w:szCs w:val="21"/>
        </w:rPr>
        <w:t>了样本均衡，并对其进行了实验研究</w:t>
      </w:r>
      <w:r>
        <w:rPr>
          <w:rFonts w:ascii="宋体" w:cs="Times New Roman" w:hAnsi="宋体" w:hint="eastAsia"/>
          <w:szCs w:val="21"/>
        </w:rPr>
        <w:t>，</w:t>
      </w:r>
      <w:r>
        <w:rPr>
          <w:rFonts w:ascii="宋体" w:cs="Times New Roman" w:hAnsi="宋体"/>
          <w:szCs w:val="21"/>
        </w:rPr>
        <w:t>实验表明该方法</w:t>
      </w:r>
      <w:r>
        <w:rPr>
          <w:rFonts w:ascii="宋体" w:cs="Times New Roman" w:hAnsi="宋体" w:hint="eastAsia"/>
          <w:szCs w:val="21"/>
        </w:rPr>
        <w:t>能</w:t>
      </w:r>
      <w:r>
        <w:rPr>
          <w:rFonts w:ascii="宋体" w:cs="Times New Roman" w:hAnsi="宋体"/>
          <w:szCs w:val="21"/>
        </w:rPr>
        <w:t>有效提升对转子绕线合格性检测</w:t>
      </w:r>
      <w:r>
        <w:rPr>
          <w:rFonts w:ascii="宋体" w:cs="Times New Roman" w:hAnsi="宋体" w:hint="eastAsia"/>
          <w:szCs w:val="21"/>
        </w:rPr>
        <w:t>。</w:t>
      </w:r>
    </w:p>
    <w:p>
      <w:pPr>
        <w:pStyle w:val="style66"/>
        <w:numPr>
          <w:ilvl w:val="0"/>
          <w:numId w:val="4"/>
        </w:numPr>
        <w:adjustRightInd w:val="false"/>
        <w:snapToGrid w:val="false"/>
        <w:spacing w:before="120" w:lineRule="auto" w:line="300"/>
        <w:rPr>
          <w:rFonts w:ascii="黑体" w:eastAsia="黑体" w:hAnsi="黑体"/>
          <w:sz w:val="28"/>
          <w:szCs w:val="28"/>
        </w:rPr>
      </w:pPr>
      <w:r>
        <w:rPr>
          <w:rFonts w:ascii="黑体" w:eastAsia="黑体" w:hAnsi="黑体" w:hint="eastAsia"/>
          <w:sz w:val="28"/>
          <w:szCs w:val="28"/>
        </w:rPr>
        <w:t>转子</w:t>
      </w:r>
      <w:r>
        <w:rPr>
          <w:rFonts w:ascii="黑体" w:eastAsia="黑体" w:hAnsi="黑体"/>
          <w:sz w:val="28"/>
          <w:szCs w:val="28"/>
        </w:rPr>
        <w:t>绕线图像</w:t>
      </w:r>
      <w:r>
        <w:rPr>
          <w:rFonts w:ascii="黑体" w:eastAsia="黑体" w:hAnsi="黑体" w:hint="eastAsia"/>
          <w:sz w:val="28"/>
          <w:szCs w:val="28"/>
        </w:rPr>
        <w:t>样本不均衡</w:t>
      </w:r>
      <w:r>
        <w:rPr>
          <w:rFonts w:ascii="黑体" w:eastAsia="黑体" w:hAnsi="黑体"/>
          <w:sz w:val="28"/>
          <w:szCs w:val="28"/>
        </w:rPr>
        <w:t>问题</w:t>
      </w:r>
    </w:p>
    <w:p>
      <w:pPr>
        <w:pStyle w:val="style179"/>
        <w:spacing w:lineRule="auto" w:line="300"/>
        <w:ind w:left="360" w:firstLine="0" w:firstLineChars="0"/>
        <w:rPr>
          <w:rFonts w:ascii="Times New Roman" w:cs="Times New Roman" w:eastAsia="宋体" w:hAnsi="Times New Roman"/>
          <w:b/>
          <w:bCs/>
          <w:kern w:val="0"/>
          <w:szCs w:val="21"/>
        </w:rPr>
      </w:pPr>
      <w:r>
        <w:rPr>
          <w:rFonts w:ascii="Times New Roman" w:cs="Times New Roman" w:eastAsia="宋体" w:hAnsi="Times New Roman" w:hint="eastAsia"/>
          <w:b/>
          <w:bCs/>
          <w:kern w:val="0"/>
          <w:szCs w:val="21"/>
        </w:rPr>
        <w:t>1.</w:t>
      </w:r>
      <w:r>
        <w:rPr>
          <w:rFonts w:ascii="Times New Roman" w:cs="Times New Roman" w:eastAsia="宋体" w:hAnsi="Times New Roman"/>
          <w:b/>
          <w:bCs/>
          <w:kern w:val="0"/>
          <w:szCs w:val="21"/>
        </w:rPr>
        <w:t>1</w:t>
      </w:r>
      <w:r>
        <w:rPr>
          <w:rFonts w:ascii="Times New Roman" w:cs="Times New Roman" w:eastAsia="宋体" w:hAnsi="Times New Roman" w:hint="eastAsia"/>
          <w:b/>
          <w:bCs/>
          <w:kern w:val="0"/>
          <w:szCs w:val="21"/>
        </w:rPr>
        <w:t>样本</w:t>
      </w:r>
      <w:r>
        <w:rPr>
          <w:rFonts w:ascii="Times New Roman" w:cs="Times New Roman" w:eastAsia="宋体" w:hAnsi="Times New Roman"/>
          <w:b/>
          <w:bCs/>
          <w:kern w:val="0"/>
          <w:szCs w:val="21"/>
        </w:rPr>
        <w:t>图像介绍</w:t>
      </w:r>
    </w:p>
    <w:p>
      <w:pPr>
        <w:pStyle w:val="style0"/>
        <w:spacing w:lineRule="auto" w:line="300"/>
        <w:ind w:firstLine="420"/>
        <w:rPr>
          <w:rFonts w:ascii="宋体" w:cs="Times New Roman" w:hAnsi="宋体"/>
          <w:szCs w:val="21"/>
        </w:rPr>
      </w:pPr>
      <w:r>
        <w:rPr>
          <w:rFonts w:ascii="宋体" w:cs="Times New Roman" w:hAnsi="宋体" w:hint="eastAsia"/>
          <w:szCs w:val="21"/>
        </w:rPr>
        <w:t>本文主要</w:t>
      </w:r>
      <w:r>
        <w:rPr>
          <w:rFonts w:ascii="宋体" w:cs="Times New Roman" w:hAnsi="宋体"/>
          <w:szCs w:val="21"/>
        </w:rPr>
        <w:t>针对</w:t>
      </w:r>
      <w:r>
        <w:rPr>
          <w:rFonts w:ascii="宋体" w:cs="Times New Roman" w:hAnsi="宋体" w:hint="eastAsia"/>
          <w:szCs w:val="21"/>
        </w:rPr>
        <w:t>电机</w:t>
      </w:r>
      <w:r>
        <w:rPr>
          <w:rFonts w:ascii="宋体" w:cs="Times New Roman" w:hAnsi="宋体"/>
          <w:szCs w:val="21"/>
        </w:rPr>
        <w:t>转子</w:t>
      </w:r>
      <w:r>
        <w:rPr>
          <w:rFonts w:ascii="宋体" w:cs="Times New Roman" w:hAnsi="宋体" w:hint="eastAsia"/>
          <w:szCs w:val="21"/>
        </w:rPr>
        <w:t>在</w:t>
      </w:r>
      <w:r>
        <w:rPr>
          <w:rFonts w:ascii="宋体" w:cs="Times New Roman" w:hAnsi="宋体"/>
          <w:szCs w:val="21"/>
        </w:rPr>
        <w:t>挂钩处绕线</w:t>
      </w:r>
      <w:r>
        <w:rPr>
          <w:rFonts w:ascii="宋体" w:cs="Times New Roman" w:hAnsi="宋体" w:hint="eastAsia"/>
          <w:szCs w:val="21"/>
        </w:rPr>
        <w:t>合格性</w:t>
      </w:r>
      <w:r>
        <w:rPr>
          <w:rFonts w:ascii="宋体" w:cs="Times New Roman" w:hAnsi="宋体"/>
          <w:szCs w:val="21"/>
        </w:rPr>
        <w:t>进行研究</w:t>
      </w:r>
      <w:r>
        <w:rPr>
          <w:rFonts w:ascii="宋体" w:cs="Times New Roman" w:hAnsi="宋体" w:hint="eastAsia"/>
          <w:szCs w:val="21"/>
        </w:rPr>
        <w:t>，</w:t>
      </w:r>
      <w:r>
        <w:rPr>
          <w:rFonts w:ascii="宋体" w:cs="Times New Roman" w:hAnsi="宋体" w:hint="eastAsia"/>
          <w:szCs w:val="21"/>
        </w:rPr>
        <w:t>需检测</w:t>
      </w:r>
      <w:r>
        <w:rPr>
          <w:rFonts w:ascii="宋体" w:cs="Times New Roman" w:hAnsi="宋体"/>
          <w:szCs w:val="21"/>
        </w:rPr>
        <w:t>的</w:t>
      </w:r>
      <w:r>
        <w:rPr>
          <w:rFonts w:ascii="宋体" w:cs="Times New Roman" w:hAnsi="宋体" w:hint="eastAsia"/>
          <w:szCs w:val="21"/>
        </w:rPr>
        <w:t>转子</w:t>
      </w:r>
      <w:r>
        <w:rPr>
          <w:rFonts w:ascii="宋体" w:cs="Times New Roman" w:hAnsi="宋体" w:hint="eastAsia"/>
          <w:szCs w:val="21"/>
        </w:rPr>
        <w:t>绕线</w:t>
      </w:r>
      <w:r>
        <w:rPr>
          <w:rFonts w:ascii="宋体" w:cs="Times New Roman" w:hAnsi="宋体"/>
          <w:szCs w:val="21"/>
        </w:rPr>
        <w:t>部分</w:t>
      </w:r>
      <w:r>
        <w:rPr>
          <w:rFonts w:ascii="宋体" w:cs="Times New Roman" w:hAnsi="宋体" w:hint="eastAsia"/>
          <w:szCs w:val="21"/>
        </w:rPr>
        <w:t>如</w:t>
      </w:r>
      <w:r>
        <w:rPr>
          <w:rFonts w:ascii="宋体" w:cs="Times New Roman" w:hAnsi="宋体"/>
          <w:szCs w:val="21"/>
        </w:rPr>
        <w:t>图1</w:t>
      </w:r>
      <w:r>
        <w:rPr>
          <w:rFonts w:ascii="宋体" w:cs="Times New Roman" w:hAnsi="宋体"/>
          <w:szCs w:val="21"/>
        </w:rPr>
        <w:t>所示</w:t>
      </w:r>
      <w:r>
        <w:rPr>
          <w:rFonts w:ascii="宋体" w:cs="Times New Roman" w:hAnsi="宋体" w:hint="eastAsia"/>
          <w:szCs w:val="21"/>
        </w:rPr>
        <w:t>，</w:t>
      </w:r>
      <w:r>
        <w:rPr>
          <w:rFonts w:ascii="宋体" w:cs="Times New Roman" w:hAnsi="宋体" w:hint="eastAsia"/>
          <w:szCs w:val="21"/>
        </w:rPr>
        <w:t>在绕线与换向器缠绕时，在目前的生产技术下，生产线上容易</w:t>
      </w:r>
      <w:r>
        <w:rPr>
          <w:rFonts w:ascii="宋体" w:cs="Times New Roman" w:hAnsi="宋体" w:hint="eastAsia"/>
          <w:szCs w:val="21"/>
        </w:rPr>
        <w:t>出现漏挂、</w:t>
      </w:r>
      <w:r>
        <w:rPr>
          <w:rFonts w:ascii="宋体" w:cs="Times New Roman" w:hAnsi="宋体" w:hint="eastAsia"/>
          <w:szCs w:val="21"/>
        </w:rPr>
        <w:t>断</w:t>
      </w:r>
      <w:r>
        <w:rPr>
          <w:rFonts w:ascii="宋体" w:cs="Times New Roman" w:hAnsi="宋体" w:hint="eastAsia"/>
          <w:szCs w:val="21"/>
        </w:rPr>
        <w:t>挂</w:t>
      </w:r>
      <w:r>
        <w:rPr>
          <w:rFonts w:ascii="宋体" w:cs="Times New Roman" w:hAnsi="宋体"/>
          <w:szCs w:val="21"/>
        </w:rPr>
        <w:t>等</w:t>
      </w:r>
      <w:r>
        <w:rPr>
          <w:rFonts w:ascii="宋体" w:cs="Times New Roman" w:hAnsi="宋体" w:hint="eastAsia"/>
          <w:szCs w:val="21"/>
        </w:rPr>
        <w:t>不合格</w:t>
      </w:r>
      <w:r>
        <w:rPr>
          <w:rFonts w:ascii="宋体" w:cs="Times New Roman" w:hAnsi="宋体"/>
          <w:szCs w:val="21"/>
        </w:rPr>
        <w:t>件形态</w:t>
      </w:r>
      <w:r>
        <w:rPr>
          <w:rFonts w:ascii="宋体" w:cs="Times New Roman" w:hAnsi="宋体" w:hint="eastAsia"/>
          <w:szCs w:val="21"/>
        </w:rPr>
        <w:t>，</w:t>
      </w:r>
      <w:r>
        <w:rPr>
          <w:rFonts w:ascii="宋体" w:cs="Times New Roman" w:hAnsi="宋体" w:hint="eastAsia"/>
          <w:szCs w:val="21"/>
        </w:rPr>
        <w:t>如</w:t>
      </w:r>
      <w:r>
        <w:rPr>
          <w:rFonts w:ascii="宋体" w:cs="Times New Roman" w:hAnsi="宋体"/>
          <w:szCs w:val="21"/>
        </w:rPr>
        <w:t>下图所示，</w:t>
      </w:r>
      <w:r>
        <w:rPr>
          <w:rFonts w:ascii="宋体" w:cs="Times New Roman" w:hAnsi="宋体"/>
          <w:szCs w:val="21"/>
        </w:rPr>
        <w:t>图</w:t>
      </w:r>
      <w:r>
        <w:rPr>
          <w:rFonts w:ascii="宋体" w:cs="Times New Roman" w:hAnsi="宋体" w:hint="eastAsia"/>
          <w:szCs w:val="21"/>
        </w:rPr>
        <w:t>2（a）与</w:t>
      </w:r>
      <w:r>
        <w:rPr>
          <w:rFonts w:ascii="宋体" w:cs="Times New Roman" w:hAnsi="宋体"/>
          <w:szCs w:val="21"/>
        </w:rPr>
        <w:t>图</w:t>
      </w:r>
      <w:r>
        <w:rPr>
          <w:rFonts w:ascii="宋体" w:cs="Times New Roman" w:hAnsi="宋体" w:hint="eastAsia"/>
          <w:szCs w:val="21"/>
        </w:rPr>
        <w:t>2（b）为</w:t>
      </w:r>
      <w:r>
        <w:rPr>
          <w:rFonts w:ascii="宋体" w:cs="Times New Roman" w:hAnsi="宋体"/>
          <w:szCs w:val="21"/>
        </w:rPr>
        <w:t>漏挂图，图</w:t>
      </w:r>
      <w:r>
        <w:rPr>
          <w:rFonts w:ascii="宋体" w:cs="Times New Roman" w:hAnsi="宋体" w:hint="eastAsia"/>
          <w:szCs w:val="21"/>
        </w:rPr>
        <w:t>2（c）与</w:t>
      </w:r>
      <w:r>
        <w:rPr>
          <w:rFonts w:ascii="宋体" w:cs="Times New Roman" w:hAnsi="宋体"/>
          <w:szCs w:val="21"/>
        </w:rPr>
        <w:t>图</w:t>
      </w:r>
      <w:r>
        <w:rPr>
          <w:rFonts w:ascii="宋体" w:cs="Times New Roman" w:hAnsi="宋体" w:hint="eastAsia"/>
          <w:szCs w:val="21"/>
        </w:rPr>
        <w:t>2（d）为断挂</w:t>
      </w:r>
      <w:r>
        <w:rPr>
          <w:rFonts w:ascii="宋体" w:cs="Times New Roman" w:hAnsi="宋体"/>
          <w:szCs w:val="21"/>
        </w:rPr>
        <w:t>图，</w:t>
      </w:r>
      <w:r>
        <w:rPr>
          <w:rFonts w:ascii="宋体" w:cs="Times New Roman" w:hAnsi="宋体" w:hint="eastAsia"/>
          <w:szCs w:val="21"/>
        </w:rPr>
        <w:t>而</w:t>
      </w:r>
      <w:r>
        <w:rPr>
          <w:rFonts w:ascii="宋体" w:cs="Times New Roman" w:hAnsi="宋体"/>
          <w:szCs w:val="21"/>
        </w:rPr>
        <w:t>图</w:t>
      </w:r>
      <w:r>
        <w:rPr>
          <w:rFonts w:ascii="宋体" w:cs="Times New Roman" w:hAnsi="宋体" w:hint="eastAsia"/>
          <w:szCs w:val="21"/>
        </w:rPr>
        <w:t>2（</w:t>
      </w:r>
      <w:r>
        <w:rPr>
          <w:rFonts w:ascii="宋体" w:cs="Times New Roman" w:hAnsi="宋体"/>
          <w:szCs w:val="21"/>
        </w:rPr>
        <w:t>e</w:t>
      </w:r>
      <w:r>
        <w:rPr>
          <w:rFonts w:ascii="宋体" w:cs="Times New Roman" w:hAnsi="宋体" w:hint="eastAsia"/>
          <w:szCs w:val="21"/>
        </w:rPr>
        <w:t>）与</w:t>
      </w:r>
      <w:r>
        <w:rPr>
          <w:rFonts w:ascii="宋体" w:cs="Times New Roman" w:hAnsi="宋体"/>
          <w:szCs w:val="21"/>
        </w:rPr>
        <w:t>图</w:t>
      </w:r>
      <w:r>
        <w:rPr>
          <w:rFonts w:ascii="宋体" w:cs="Times New Roman" w:hAnsi="宋体" w:hint="eastAsia"/>
          <w:szCs w:val="21"/>
        </w:rPr>
        <w:t>2（f）为合格</w:t>
      </w:r>
      <w:r>
        <w:rPr>
          <w:rFonts w:ascii="宋体" w:cs="Times New Roman" w:hAnsi="宋体"/>
          <w:szCs w:val="21"/>
        </w:rPr>
        <w:t>缠绕形态图。</w:t>
      </w:r>
    </w:p>
    <w:p>
      <w:pPr>
        <w:pStyle w:val="style66"/>
        <w:adjustRightInd w:val="false"/>
        <w:snapToGrid w:val="false"/>
        <w:spacing w:after="0" w:lineRule="auto" w:line="300"/>
        <w:jc w:val="center"/>
        <w:rPr>
          <w:rFonts w:ascii="宋体" w:eastAsia="宋体" w:hAnsi="宋体"/>
          <w:szCs w:val="21"/>
        </w:rPr>
      </w:pPr>
      <w:r>
        <w:rPr>
          <w:rFonts w:ascii="宋体" w:eastAsia="宋体" w:hAnsi="宋体" w:hint="eastAsia"/>
          <w:noProof/>
          <w:szCs w:val="21"/>
        </w:rPr>
        <w:drawing>
          <wp:inline distL="0" distT="0" distB="0" distR="0">
            <wp:extent cx="4396153" cy="1096970"/>
            <wp:effectExtent l="0" t="0" r="4445" b="8255"/>
            <wp:docPr id="1028"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5" cstate="print"/>
                    <a:srcRect l="0" t="0" r="0" b="0"/>
                    <a:stretch/>
                  </pic:blipFill>
                  <pic:spPr>
                    <a:xfrm rot="0">
                      <a:off x="0" y="0"/>
                      <a:ext cx="4396153" cy="1096970"/>
                    </a:xfrm>
                    <a:prstGeom prst="rect"/>
                  </pic:spPr>
                </pic:pic>
              </a:graphicData>
            </a:graphic>
          </wp:inline>
        </w:drawing>
      </w:r>
    </w:p>
    <w:p>
      <w:pPr>
        <w:pStyle w:val="style0"/>
        <w:snapToGrid w:val="false"/>
        <w:spacing w:lineRule="auto" w:line="300"/>
        <w:jc w:val="center"/>
        <w:rPr>
          <w:rFonts w:ascii="黑体" w:cs="Times New Roman" w:eastAsia="黑体" w:hAnsi="黑体"/>
          <w:sz w:val="18"/>
          <w:szCs w:val="18"/>
        </w:rPr>
      </w:pPr>
      <w:r>
        <w:rPr>
          <w:rFonts w:ascii="宋体" w:cs="Times New Roman" w:hAnsi="宋体" w:hint="eastAsia"/>
          <w:szCs w:val="21"/>
        </w:rPr>
        <w:t xml:space="preserve">  </w:t>
      </w:r>
      <w:r>
        <w:rPr>
          <w:rFonts w:ascii="黑体" w:cs="Times New Roman" w:eastAsia="黑体" w:hAnsi="黑体" w:hint="eastAsia"/>
          <w:sz w:val="18"/>
          <w:szCs w:val="18"/>
        </w:rPr>
        <w:t xml:space="preserve">  </w:t>
      </w:r>
      <w:r>
        <w:rPr>
          <w:rFonts w:ascii="宋体" w:cs="宋体" w:eastAsia="宋体" w:hAnsi="宋体" w:hint="eastAsia"/>
          <w:sz w:val="18"/>
          <w:szCs w:val="18"/>
          <w:lang w:val="zu-ZA"/>
        </w:rPr>
        <w:t xml:space="preserve">图1 </w:t>
      </w:r>
      <w:r>
        <w:rPr>
          <w:rFonts w:ascii="宋体" w:cs="宋体" w:eastAsia="宋体" w:hAnsi="宋体"/>
          <w:sz w:val="18"/>
          <w:szCs w:val="18"/>
          <w:lang w:val="zu-ZA"/>
        </w:rPr>
        <w:t>待测</w:t>
      </w:r>
      <w:r>
        <w:rPr>
          <w:rFonts w:ascii="宋体" w:cs="宋体" w:eastAsia="宋体" w:hAnsi="宋体" w:hint="eastAsia"/>
          <w:sz w:val="18"/>
          <w:szCs w:val="18"/>
          <w:lang w:val="zu-ZA"/>
        </w:rPr>
        <w:t>转子结构</w:t>
      </w:r>
      <w:r>
        <w:rPr>
          <w:rFonts w:ascii="宋体" w:cs="宋体" w:eastAsia="宋体" w:hAnsi="宋体"/>
          <w:sz w:val="18"/>
          <w:szCs w:val="18"/>
          <w:lang w:val="zu-ZA"/>
        </w:rPr>
        <w:t>图</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1373"/>
        <w:gridCol w:w="1377"/>
        <w:gridCol w:w="1308"/>
        <w:gridCol w:w="1326"/>
        <w:gridCol w:w="1254"/>
      </w:tblGrid>
      <w:tr>
        <w:trPr>
          <w:jc w:val="center"/>
        </w:trPr>
        <w:tc>
          <w:tcPr>
            <w:tcW w:w="0" w:type="auto"/>
            <w:tcBorders/>
          </w:tcPr>
          <w:p>
            <w:pPr>
              <w:pStyle w:val="style0"/>
              <w:spacing w:lineRule="auto" w:line="300"/>
              <w:rPr>
                <w:rFonts w:ascii="宋体" w:cs="宋体" w:eastAsia="宋体" w:hAnsi="宋体"/>
                <w:sz w:val="18"/>
                <w:szCs w:val="18"/>
                <w:lang w:val="zu-ZA"/>
              </w:rPr>
            </w:pPr>
            <w:r>
              <w:rPr>
                <w:rFonts w:hint="eastAsia"/>
                <w:noProof/>
              </w:rPr>
              <w:drawing>
                <wp:inline distL="0" distT="0" distB="0" distR="0">
                  <wp:extent cx="764026" cy="787179"/>
                  <wp:effectExtent l="0" t="0" r="0" b="0"/>
                  <wp:docPr id="1029" name="图片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45"/>
                          <pic:cNvPicPr/>
                        </pic:nvPicPr>
                        <pic:blipFill>
                          <a:blip r:embed="rId6" cstate="print"/>
                          <a:srcRect l="0" t="0" r="0" b="0"/>
                          <a:stretch/>
                        </pic:blipFill>
                        <pic:spPr>
                          <a:xfrm rot="0">
                            <a:off x="0" y="0"/>
                            <a:ext cx="764026" cy="787179"/>
                          </a:xfrm>
                          <a:prstGeom prst="rect"/>
                        </pic:spPr>
                      </pic:pic>
                    </a:graphicData>
                  </a:graphic>
                </wp:inline>
              </w:drawing>
            </w:r>
          </w:p>
        </w:tc>
        <w:tc>
          <w:tcPr>
            <w:tcW w:w="0" w:type="auto"/>
            <w:tcBorders/>
          </w:tcPr>
          <w:p>
            <w:pPr>
              <w:pStyle w:val="style0"/>
              <w:spacing w:lineRule="auto" w:line="300"/>
              <w:rPr>
                <w:rFonts w:ascii="宋体" w:cs="宋体" w:eastAsia="宋体" w:hAnsi="宋体"/>
                <w:sz w:val="18"/>
                <w:szCs w:val="18"/>
                <w:lang w:val="zu-ZA"/>
              </w:rPr>
            </w:pPr>
            <w:r>
              <w:rPr>
                <w:rFonts w:hint="eastAsia"/>
                <w:noProof/>
              </w:rPr>
              <w:drawing>
                <wp:inline distL="0" distT="0" distB="0" distR="0">
                  <wp:extent cx="734695" cy="771276"/>
                  <wp:effectExtent l="0" t="0" r="8255" b="0"/>
                  <wp:docPr id="1030" name="图片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47"/>
                          <pic:cNvPicPr/>
                        </pic:nvPicPr>
                        <pic:blipFill>
                          <a:blip r:embed="rId7" cstate="print"/>
                          <a:srcRect l="0" t="0" r="0" b="0"/>
                          <a:stretch/>
                        </pic:blipFill>
                        <pic:spPr>
                          <a:xfrm rot="0">
                            <a:off x="0" y="0"/>
                            <a:ext cx="734695" cy="771276"/>
                          </a:xfrm>
                          <a:prstGeom prst="rect"/>
                        </pic:spPr>
                      </pic:pic>
                    </a:graphicData>
                  </a:graphic>
                </wp:inline>
              </w:drawing>
            </w:r>
          </w:p>
        </w:tc>
        <w:tc>
          <w:tcPr>
            <w:tcW w:w="0" w:type="auto"/>
            <w:tcBorders/>
          </w:tcPr>
          <w:p>
            <w:pPr>
              <w:pStyle w:val="style0"/>
              <w:spacing w:lineRule="auto" w:line="300"/>
              <w:rPr>
                <w:rFonts w:ascii="宋体" w:cs="宋体" w:eastAsia="宋体" w:hAnsi="宋体"/>
                <w:sz w:val="18"/>
                <w:szCs w:val="18"/>
                <w:lang w:val="zu-ZA"/>
              </w:rPr>
            </w:pPr>
            <w:r>
              <w:rPr>
                <w:rFonts w:hint="eastAsia"/>
                <w:noProof/>
              </w:rPr>
              <w:drawing>
                <wp:inline distL="0" distT="0" distB="0" distR="0">
                  <wp:extent cx="737519" cy="770890"/>
                  <wp:effectExtent l="0" t="0" r="5715" b="0"/>
                  <wp:docPr id="1031" name="图片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50"/>
                          <pic:cNvPicPr/>
                        </pic:nvPicPr>
                        <pic:blipFill>
                          <a:blip r:embed="rId8" cstate="print"/>
                          <a:srcRect l="0" t="0" r="0" b="0"/>
                          <a:stretch/>
                        </pic:blipFill>
                        <pic:spPr>
                          <a:xfrm rot="0">
                            <a:off x="0" y="0"/>
                            <a:ext cx="737519" cy="770890"/>
                          </a:xfrm>
                          <a:prstGeom prst="rect"/>
                        </pic:spPr>
                      </pic:pic>
                    </a:graphicData>
                  </a:graphic>
                </wp:inline>
              </w:drawing>
            </w:r>
          </w:p>
        </w:tc>
        <w:tc>
          <w:tcPr>
            <w:tcW w:w="0" w:type="auto"/>
            <w:tcBorders/>
          </w:tcPr>
          <w:p>
            <w:pPr>
              <w:pStyle w:val="style0"/>
              <w:spacing w:lineRule="auto" w:line="300"/>
              <w:rPr>
                <w:rFonts w:ascii="宋体" w:cs="宋体" w:eastAsia="宋体" w:hAnsi="宋体"/>
                <w:sz w:val="18"/>
                <w:szCs w:val="18"/>
                <w:lang w:val="zu-ZA"/>
              </w:rPr>
            </w:pPr>
            <w:r>
              <w:rPr>
                <w:rFonts w:hint="eastAsia"/>
                <w:noProof/>
              </w:rPr>
              <w:drawing>
                <wp:inline distL="0" distT="0" distB="0" distR="0">
                  <wp:extent cx="693420" cy="770890"/>
                  <wp:effectExtent l="0" t="0" r="0" b="0"/>
                  <wp:docPr id="1032" name="图片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49"/>
                          <pic:cNvPicPr/>
                        </pic:nvPicPr>
                        <pic:blipFill>
                          <a:blip r:embed="rId9" cstate="print"/>
                          <a:srcRect l="0" t="0" r="0" b="0"/>
                          <a:stretch/>
                        </pic:blipFill>
                        <pic:spPr>
                          <a:xfrm rot="0">
                            <a:off x="0" y="0"/>
                            <a:ext cx="693420" cy="770890"/>
                          </a:xfrm>
                          <a:prstGeom prst="rect"/>
                        </pic:spPr>
                      </pic:pic>
                    </a:graphicData>
                  </a:graphic>
                </wp:inline>
              </w:drawing>
            </w:r>
          </w:p>
        </w:tc>
        <w:tc>
          <w:tcPr>
            <w:tcW w:w="0" w:type="auto"/>
            <w:tcBorders/>
          </w:tcPr>
          <w:p>
            <w:pPr>
              <w:pStyle w:val="style0"/>
              <w:spacing w:lineRule="auto" w:line="300"/>
              <w:rPr>
                <w:noProof/>
              </w:rPr>
            </w:pPr>
            <w:r>
              <w:rPr>
                <w:rFonts w:hint="eastAsia"/>
                <w:noProof/>
              </w:rPr>
              <w:drawing>
                <wp:inline distL="0" distT="0" distB="0" distR="0">
                  <wp:extent cx="704850" cy="755015"/>
                  <wp:effectExtent l="0" t="0" r="0" b="6985"/>
                  <wp:docPr id="1033" name="图片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51"/>
                          <pic:cNvPicPr/>
                        </pic:nvPicPr>
                        <pic:blipFill>
                          <a:blip r:embed="rId10" cstate="print"/>
                          <a:srcRect l="0" t="0" r="0" b="0"/>
                          <a:stretch/>
                        </pic:blipFill>
                        <pic:spPr>
                          <a:xfrm rot="0">
                            <a:off x="0" y="0"/>
                            <a:ext cx="704850" cy="755015"/>
                          </a:xfrm>
                          <a:prstGeom prst="rect"/>
                        </pic:spPr>
                      </pic:pic>
                    </a:graphicData>
                  </a:graphic>
                </wp:inline>
              </w:drawing>
            </w:r>
          </w:p>
        </w:tc>
        <w:tc>
          <w:tcPr>
            <w:tcW w:w="0" w:type="auto"/>
            <w:tcBorders/>
          </w:tcPr>
          <w:p>
            <w:pPr>
              <w:pStyle w:val="style0"/>
              <w:spacing w:lineRule="auto" w:line="300"/>
              <w:rPr>
                <w:noProof/>
              </w:rPr>
            </w:pPr>
            <w:r>
              <w:rPr>
                <w:rFonts w:hint="eastAsia"/>
                <w:noProof/>
              </w:rPr>
              <w:drawing>
                <wp:inline distL="0" distT="0" distB="0" distR="0">
                  <wp:extent cx="659130" cy="755015"/>
                  <wp:effectExtent l="0" t="0" r="7620" b="6985"/>
                  <wp:docPr id="1034" name="图片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52"/>
                          <pic:cNvPicPr/>
                        </pic:nvPicPr>
                        <pic:blipFill>
                          <a:blip r:embed="rId11" cstate="print"/>
                          <a:srcRect l="0" t="0" r="0" b="0"/>
                          <a:stretch/>
                        </pic:blipFill>
                        <pic:spPr>
                          <a:xfrm rot="0">
                            <a:off x="0" y="0"/>
                            <a:ext cx="659130" cy="755015"/>
                          </a:xfrm>
                          <a:prstGeom prst="rect"/>
                        </pic:spPr>
                      </pic:pic>
                    </a:graphicData>
                  </a:graphic>
                </wp:inline>
              </w:drawing>
            </w:r>
          </w:p>
        </w:tc>
      </w:tr>
      <w:tr>
        <w:tblPrEx/>
        <w:trPr>
          <w:jc w:val="center"/>
        </w:trPr>
        <w:tc>
          <w:tcPr>
            <w:tcW w:w="0" w:type="auto"/>
            <w:tcBorders/>
          </w:tcPr>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w:t>
            </w:r>
            <w:r>
              <w:rPr>
                <w:rFonts w:ascii="宋体" w:cs="宋体" w:eastAsia="宋体" w:hAnsi="宋体"/>
                <w:sz w:val="18"/>
                <w:szCs w:val="18"/>
                <w:lang w:val="zu-ZA"/>
              </w:rPr>
              <w:t>a</w:t>
            </w:r>
            <w:r>
              <w:rPr>
                <w:rFonts w:ascii="宋体" w:cs="宋体" w:eastAsia="宋体" w:hAnsi="宋体" w:hint="eastAsia"/>
                <w:sz w:val="18"/>
                <w:szCs w:val="18"/>
                <w:lang w:val="zu-ZA"/>
              </w:rPr>
              <w:t>)漏挂</w:t>
            </w:r>
            <w:r>
              <w:rPr>
                <w:rFonts w:ascii="宋体" w:cs="宋体" w:eastAsia="宋体" w:hAnsi="宋体"/>
                <w:sz w:val="18"/>
                <w:szCs w:val="18"/>
                <w:lang w:val="zu-ZA"/>
              </w:rPr>
              <w:t>一</w:t>
            </w:r>
          </w:p>
        </w:tc>
        <w:tc>
          <w:tcPr>
            <w:tcW w:w="0" w:type="auto"/>
            <w:tcBorders/>
          </w:tcPr>
          <w:p>
            <w:pPr>
              <w:pStyle w:val="style0"/>
              <w:spacing w:lineRule="auto" w:line="300"/>
              <w:ind w:firstLine="180" w:firstLineChars="100"/>
              <w:rPr>
                <w:rFonts w:ascii="宋体" w:cs="宋体" w:eastAsia="宋体" w:hAnsi="宋体"/>
                <w:sz w:val="18"/>
                <w:szCs w:val="18"/>
                <w:lang w:val="zu-ZA"/>
              </w:rPr>
            </w:pPr>
            <w:r>
              <w:rPr>
                <w:rFonts w:ascii="宋体" w:cs="宋体" w:eastAsia="宋体" w:hAnsi="宋体" w:hint="eastAsia"/>
                <w:sz w:val="18"/>
                <w:szCs w:val="18"/>
                <w:lang w:val="zu-ZA"/>
              </w:rPr>
              <w:t>(</w:t>
            </w:r>
            <w:r>
              <w:rPr>
                <w:rFonts w:ascii="宋体" w:cs="宋体" w:eastAsia="宋体" w:hAnsi="宋体"/>
                <w:sz w:val="18"/>
                <w:szCs w:val="18"/>
                <w:lang w:val="zu-ZA"/>
              </w:rPr>
              <w:t>b</w:t>
            </w:r>
            <w:r>
              <w:rPr>
                <w:rFonts w:ascii="宋体" w:cs="宋体" w:eastAsia="宋体" w:hAnsi="宋体" w:hint="eastAsia"/>
                <w:sz w:val="18"/>
                <w:szCs w:val="18"/>
                <w:lang w:val="zu-ZA"/>
              </w:rPr>
              <w:t>)</w:t>
            </w:r>
            <w:r>
              <w:rPr>
                <w:rFonts w:ascii="宋体" w:cs="宋体" w:eastAsia="宋体" w:hAnsi="宋体" w:hint="eastAsia"/>
                <w:sz w:val="18"/>
                <w:szCs w:val="18"/>
                <w:lang w:val="zu-ZA"/>
              </w:rPr>
              <w:t>漏挂二</w:t>
            </w:r>
          </w:p>
        </w:tc>
        <w:tc>
          <w:tcPr>
            <w:tcW w:w="0" w:type="auto"/>
            <w:tcBorders/>
          </w:tcPr>
          <w:p>
            <w:pPr>
              <w:pStyle w:val="style0"/>
              <w:spacing w:lineRule="auto" w:line="300"/>
              <w:ind w:firstLine="90" w:firstLineChars="50"/>
              <w:rPr>
                <w:rFonts w:ascii="宋体" w:cs="宋体" w:eastAsia="宋体" w:hAnsi="宋体"/>
                <w:sz w:val="18"/>
                <w:szCs w:val="18"/>
                <w:lang w:val="zu-ZA"/>
              </w:rPr>
            </w:pPr>
            <w:r>
              <w:rPr>
                <w:rFonts w:ascii="宋体" w:cs="宋体" w:eastAsia="宋体" w:hAnsi="宋体" w:hint="eastAsia"/>
                <w:sz w:val="18"/>
                <w:szCs w:val="18"/>
                <w:lang w:val="zu-ZA"/>
              </w:rPr>
              <w:t>(</w:t>
            </w:r>
            <w:r>
              <w:rPr>
                <w:rFonts w:ascii="宋体" w:cs="宋体" w:eastAsia="宋体" w:hAnsi="宋体"/>
                <w:sz w:val="18"/>
                <w:szCs w:val="18"/>
                <w:lang w:val="zu-ZA"/>
              </w:rPr>
              <w:t>c</w:t>
            </w:r>
            <w:r>
              <w:rPr>
                <w:rFonts w:ascii="宋体" w:cs="宋体" w:eastAsia="宋体" w:hAnsi="宋体" w:hint="eastAsia"/>
                <w:sz w:val="18"/>
                <w:szCs w:val="18"/>
                <w:lang w:val="zu-ZA"/>
              </w:rPr>
              <w:t>)断挂</w:t>
            </w:r>
            <w:r>
              <w:rPr>
                <w:rFonts w:ascii="宋体" w:cs="宋体" w:eastAsia="宋体" w:hAnsi="宋体"/>
                <w:sz w:val="18"/>
                <w:szCs w:val="18"/>
                <w:lang w:val="zu-ZA"/>
              </w:rPr>
              <w:t>一</w:t>
            </w:r>
          </w:p>
        </w:tc>
        <w:tc>
          <w:tcPr>
            <w:tcW w:w="0" w:type="auto"/>
            <w:tcBorders/>
          </w:tcPr>
          <w:p>
            <w:pPr>
              <w:pStyle w:val="style0"/>
              <w:spacing w:lineRule="auto" w:line="300"/>
              <w:ind w:firstLine="90" w:firstLineChars="50"/>
              <w:rPr>
                <w:rFonts w:ascii="宋体" w:cs="宋体" w:eastAsia="宋体" w:hAnsi="宋体"/>
                <w:sz w:val="18"/>
                <w:szCs w:val="18"/>
                <w:lang w:val="zu-ZA"/>
              </w:rPr>
            </w:pPr>
            <w:r>
              <w:rPr>
                <w:rFonts w:ascii="宋体" w:cs="宋体" w:eastAsia="宋体" w:hAnsi="宋体" w:hint="eastAsia"/>
                <w:sz w:val="18"/>
                <w:szCs w:val="18"/>
                <w:lang w:val="zu-ZA"/>
              </w:rPr>
              <w:t>(</w:t>
            </w:r>
            <w:r>
              <w:rPr>
                <w:rFonts w:ascii="宋体" w:cs="宋体" w:eastAsia="宋体" w:hAnsi="宋体"/>
                <w:sz w:val="18"/>
                <w:szCs w:val="18"/>
                <w:lang w:val="zu-ZA"/>
              </w:rPr>
              <w:t>d</w:t>
            </w:r>
            <w:r>
              <w:rPr>
                <w:rFonts w:ascii="宋体" w:cs="宋体" w:eastAsia="宋体" w:hAnsi="宋体" w:hint="eastAsia"/>
                <w:sz w:val="18"/>
                <w:szCs w:val="18"/>
                <w:lang w:val="zu-ZA"/>
              </w:rPr>
              <w:t>)</w:t>
            </w:r>
            <w:r>
              <w:rPr>
                <w:rFonts w:ascii="宋体" w:cs="宋体" w:eastAsia="宋体" w:hAnsi="宋体" w:hint="eastAsia"/>
                <w:sz w:val="18"/>
                <w:szCs w:val="18"/>
                <w:lang w:val="zu-ZA"/>
              </w:rPr>
              <w:t>断挂二</w:t>
            </w:r>
          </w:p>
        </w:tc>
        <w:tc>
          <w:tcPr>
            <w:tcW w:w="0" w:type="auto"/>
            <w:tcBorders/>
          </w:tcPr>
          <w:p>
            <w:pPr>
              <w:pStyle w:val="style0"/>
              <w:spacing w:lineRule="auto" w:line="300"/>
              <w:ind w:firstLine="90" w:firstLineChars="50"/>
              <w:rPr>
                <w:rFonts w:ascii="宋体" w:cs="宋体" w:eastAsia="宋体" w:hAnsi="宋体"/>
                <w:sz w:val="18"/>
                <w:szCs w:val="18"/>
                <w:lang w:val="zu-ZA"/>
              </w:rPr>
            </w:pPr>
            <w:r>
              <w:rPr>
                <w:rFonts w:ascii="宋体" w:cs="宋体" w:eastAsia="宋体" w:hAnsi="宋体" w:hint="eastAsia"/>
                <w:sz w:val="18"/>
                <w:szCs w:val="18"/>
                <w:lang w:val="zu-ZA"/>
              </w:rPr>
              <w:t>(</w:t>
            </w:r>
            <w:r>
              <w:rPr>
                <w:rFonts w:ascii="宋体" w:cs="宋体" w:eastAsia="宋体" w:hAnsi="宋体"/>
                <w:sz w:val="18"/>
                <w:szCs w:val="18"/>
                <w:lang w:val="zu-ZA"/>
              </w:rPr>
              <w:t>e</w:t>
            </w:r>
            <w:r>
              <w:rPr>
                <w:rFonts w:ascii="宋体" w:cs="宋体" w:eastAsia="宋体" w:hAnsi="宋体" w:hint="eastAsia"/>
                <w:sz w:val="18"/>
                <w:szCs w:val="18"/>
                <w:lang w:val="zu-ZA"/>
              </w:rPr>
              <w:t>)合格</w:t>
            </w:r>
            <w:r>
              <w:rPr>
                <w:rFonts w:ascii="宋体" w:cs="宋体" w:eastAsia="宋体" w:hAnsi="宋体"/>
                <w:sz w:val="18"/>
                <w:szCs w:val="18"/>
                <w:lang w:val="zu-ZA"/>
              </w:rPr>
              <w:t>一</w:t>
            </w:r>
          </w:p>
        </w:tc>
        <w:tc>
          <w:tcPr>
            <w:tcW w:w="0" w:type="auto"/>
            <w:tcBorders/>
          </w:tcPr>
          <w:p>
            <w:pPr>
              <w:pStyle w:val="style0"/>
              <w:spacing w:lineRule="auto" w:line="300"/>
              <w:ind w:firstLine="90" w:firstLineChars="50"/>
              <w:rPr>
                <w:rFonts w:ascii="宋体" w:cs="宋体" w:eastAsia="宋体" w:hAnsi="宋体"/>
                <w:sz w:val="18"/>
                <w:szCs w:val="18"/>
                <w:lang w:val="zu-ZA"/>
              </w:rPr>
            </w:pPr>
            <w:r>
              <w:rPr>
                <w:rFonts w:ascii="宋体" w:cs="宋体" w:eastAsia="宋体" w:hAnsi="宋体" w:hint="eastAsia"/>
                <w:sz w:val="18"/>
                <w:szCs w:val="18"/>
                <w:lang w:val="zu-ZA"/>
              </w:rPr>
              <w:t>(</w:t>
            </w:r>
            <w:r>
              <w:rPr>
                <w:rFonts w:ascii="宋体" w:cs="宋体" w:eastAsia="宋体" w:hAnsi="宋体"/>
                <w:sz w:val="18"/>
                <w:szCs w:val="18"/>
                <w:lang w:val="zu-ZA"/>
              </w:rPr>
              <w:t>f</w:t>
            </w:r>
            <w:r>
              <w:rPr>
                <w:rFonts w:ascii="宋体" w:cs="宋体" w:eastAsia="宋体" w:hAnsi="宋体" w:hint="eastAsia"/>
                <w:sz w:val="18"/>
                <w:szCs w:val="18"/>
                <w:lang w:val="zu-ZA"/>
              </w:rPr>
              <w:t>)合格</w:t>
            </w:r>
            <w:r>
              <w:rPr>
                <w:rFonts w:ascii="宋体" w:cs="宋体" w:eastAsia="宋体" w:hAnsi="宋体"/>
                <w:sz w:val="18"/>
                <w:szCs w:val="18"/>
                <w:lang w:val="zu-ZA"/>
              </w:rPr>
              <w:t>二</w:t>
            </w:r>
          </w:p>
        </w:tc>
      </w:tr>
    </w:tbl>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图</w:t>
      </w:r>
      <w:r>
        <w:rPr>
          <w:rFonts w:ascii="宋体" w:cs="宋体" w:eastAsia="宋体" w:hAnsi="宋体" w:hint="eastAsia"/>
          <w:sz w:val="18"/>
          <w:szCs w:val="18"/>
          <w:lang w:val="zu-ZA"/>
        </w:rPr>
        <w:t>2</w:t>
      </w:r>
      <w:r>
        <w:rPr>
          <w:rFonts w:ascii="宋体" w:cs="宋体" w:eastAsia="宋体" w:hAnsi="宋体" w:hint="eastAsia"/>
          <w:sz w:val="18"/>
          <w:szCs w:val="18"/>
          <w:lang w:val="zu-ZA"/>
        </w:rPr>
        <w:t xml:space="preserve"> </w:t>
      </w:r>
      <w:r>
        <w:rPr>
          <w:rFonts w:ascii="宋体" w:cs="宋体" w:eastAsia="宋体" w:hAnsi="宋体" w:hint="eastAsia"/>
          <w:sz w:val="18"/>
          <w:szCs w:val="18"/>
          <w:lang w:val="zu-ZA"/>
        </w:rPr>
        <w:t>转子</w:t>
      </w:r>
      <w:r>
        <w:rPr>
          <w:rFonts w:ascii="宋体" w:cs="宋体" w:eastAsia="宋体" w:hAnsi="宋体"/>
          <w:sz w:val="18"/>
          <w:szCs w:val="18"/>
          <w:lang w:val="zu-ZA"/>
        </w:rPr>
        <w:t>绕线形态图</w:t>
      </w:r>
    </w:p>
    <w:p>
      <w:pPr>
        <w:pStyle w:val="style0"/>
        <w:spacing w:lineRule="auto" w:line="300"/>
        <w:ind w:firstLine="420"/>
        <w:rPr>
          <w:rFonts w:ascii="宋体" w:cs="Times New Roman" w:hAnsi="宋体"/>
          <w:szCs w:val="21"/>
        </w:rPr>
      </w:pPr>
      <w:r>
        <w:rPr>
          <w:rFonts w:ascii="宋体" w:cs="Times New Roman" w:hAnsi="宋体" w:hint="eastAsia"/>
          <w:szCs w:val="21"/>
        </w:rPr>
        <w:t>以Y-100型号的转子为例，换向器上有24个挂钩，其漆包线作为主要的电流导体，缠绕在这些挂钩上面，整体结构极为小巧紧凑，与产生旋转磁场的定子作用形成旋转力矩，其表面涂有各种不同的绝缘涂料，导致仅仅利用通电测试难以实现对整个转子绕</w:t>
      </w:r>
      <w:r>
        <w:rPr>
          <w:rFonts w:ascii="宋体" w:cs="Times New Roman" w:hAnsi="宋体" w:hint="eastAsia"/>
          <w:szCs w:val="21"/>
        </w:rPr>
        <w:t>线缠绕形态多样性在线实时检测。而随着机器视觉技术的发展，通过</w:t>
      </w:r>
      <w:r>
        <w:rPr>
          <w:rFonts w:ascii="宋体" w:cs="Times New Roman" w:hAnsi="宋体" w:hint="eastAsia"/>
          <w:szCs w:val="21"/>
        </w:rPr>
        <w:t>搭建的图像采集系统，</w:t>
      </w:r>
      <w:r>
        <w:rPr>
          <w:rFonts w:ascii="宋体" w:cs="Times New Roman" w:hAnsi="宋体"/>
          <w:szCs w:val="21"/>
        </w:rPr>
        <w:t>结合深度学习</w:t>
      </w:r>
      <w:r>
        <w:rPr>
          <w:rFonts w:ascii="宋体" w:cs="Times New Roman" w:hAnsi="宋体" w:hint="eastAsia"/>
          <w:szCs w:val="21"/>
        </w:rPr>
        <w:t>算法</w:t>
      </w:r>
      <w:r>
        <w:rPr>
          <w:rFonts w:ascii="宋体" w:cs="Times New Roman" w:hAnsi="宋体" w:hint="eastAsia"/>
          <w:szCs w:val="21"/>
        </w:rPr>
        <w:t>实现对</w:t>
      </w:r>
      <w:r>
        <w:rPr>
          <w:rFonts w:ascii="宋体" w:cs="Times New Roman" w:hAnsi="宋体"/>
          <w:szCs w:val="21"/>
        </w:rPr>
        <w:t>工件合格性检测的技术也</w:t>
      </w:r>
      <w:r>
        <w:rPr>
          <w:rFonts w:ascii="宋体" w:cs="Times New Roman" w:hAnsi="宋体" w:hint="eastAsia"/>
          <w:szCs w:val="21"/>
        </w:rPr>
        <w:t>愈</w:t>
      </w:r>
      <w:r>
        <w:rPr>
          <w:rFonts w:ascii="宋体" w:cs="Times New Roman" w:hAnsi="宋体"/>
          <w:szCs w:val="21"/>
        </w:rPr>
        <w:t>发成熟</w:t>
      </w:r>
      <w:r>
        <w:rPr>
          <w:rFonts w:ascii="宋体" w:cs="Times New Roman" w:hAnsi="宋体" w:hint="eastAsia"/>
          <w:szCs w:val="21"/>
        </w:rPr>
        <w:t>。</w:t>
      </w:r>
    </w:p>
    <w:p>
      <w:pPr>
        <w:pStyle w:val="style0"/>
        <w:spacing w:lineRule="auto" w:line="300"/>
        <w:ind w:firstLine="420"/>
        <w:rPr>
          <w:rFonts w:ascii="宋体" w:cs="Times New Roman" w:hAnsi="宋体"/>
          <w:szCs w:val="21"/>
        </w:rPr>
      </w:pPr>
      <w:r>
        <w:rPr>
          <w:rFonts w:ascii="宋体" w:cs="Times New Roman" w:hAnsi="宋体" w:hint="eastAsia"/>
          <w:szCs w:val="21"/>
        </w:rPr>
        <w:t>然而</w:t>
      </w:r>
      <w:r>
        <w:rPr>
          <w:rFonts w:ascii="宋体" w:cs="Times New Roman" w:hAnsi="宋体"/>
          <w:szCs w:val="21"/>
        </w:rPr>
        <w:t>，</w:t>
      </w:r>
      <w:r>
        <w:rPr>
          <w:rFonts w:ascii="宋体" w:cs="Times New Roman" w:hAnsi="宋体" w:hint="eastAsia"/>
          <w:szCs w:val="21"/>
        </w:rPr>
        <w:t>深度</w:t>
      </w:r>
      <w:r>
        <w:rPr>
          <w:rFonts w:ascii="宋体" w:cs="Times New Roman" w:hAnsi="宋体"/>
          <w:szCs w:val="21"/>
        </w:rPr>
        <w:t>学习目标检测算法前期需要</w:t>
      </w:r>
      <w:r>
        <w:rPr>
          <w:rFonts w:ascii="宋体" w:cs="Times New Roman" w:hAnsi="宋体" w:hint="eastAsia"/>
          <w:szCs w:val="21"/>
        </w:rPr>
        <w:t>充足</w:t>
      </w:r>
      <w:r>
        <w:rPr>
          <w:rFonts w:ascii="宋体" w:cs="Times New Roman" w:hAnsi="宋体"/>
          <w:szCs w:val="21"/>
        </w:rPr>
        <w:t>的</w:t>
      </w:r>
      <w:r>
        <w:rPr>
          <w:rFonts w:ascii="宋体" w:cs="Times New Roman" w:hAnsi="宋体" w:hint="eastAsia"/>
          <w:szCs w:val="21"/>
        </w:rPr>
        <w:t>均衡</w:t>
      </w:r>
      <w:r>
        <w:rPr>
          <w:rFonts w:ascii="宋体" w:cs="Times New Roman" w:hAnsi="宋体"/>
          <w:szCs w:val="21"/>
        </w:rPr>
        <w:t>样本，</w:t>
      </w:r>
      <w:r>
        <w:rPr>
          <w:rFonts w:ascii="宋体" w:cs="Times New Roman" w:hAnsi="宋体" w:hint="eastAsia"/>
          <w:szCs w:val="21"/>
        </w:rPr>
        <w:t>但是</w:t>
      </w:r>
      <w:r>
        <w:rPr>
          <w:rFonts w:ascii="宋体" w:cs="Times New Roman" w:hAnsi="宋体" w:hint="eastAsia"/>
          <w:szCs w:val="21"/>
        </w:rPr>
        <w:t>在转子现实生产过程中，不合格件数量始终是要少于合格件的转子数量，同时由于转子结构小巧紧凑，待测部位均匀分布在其换向器轴上，在其上诸多挂钩处不合格的绕线缠绕形态总是少数的，</w:t>
      </w:r>
      <w:r>
        <w:rPr>
          <w:rFonts w:ascii="宋体" w:cs="Times New Roman" w:hAnsi="宋体" w:hint="eastAsia"/>
          <w:szCs w:val="21"/>
        </w:rPr>
        <w:t>在</w:t>
      </w:r>
      <w:r>
        <w:rPr>
          <w:rFonts w:ascii="宋体" w:cs="Times New Roman" w:hAnsi="宋体" w:hint="eastAsia"/>
          <w:szCs w:val="21"/>
        </w:rPr>
        <w:t>Y-100</w:t>
      </w:r>
      <w:r>
        <w:rPr>
          <w:rFonts w:ascii="宋体" w:cs="Times New Roman" w:hAnsi="宋体" w:hint="eastAsia"/>
          <w:szCs w:val="21"/>
        </w:rPr>
        <w:t>型号的电机转子上，其</w:t>
      </w:r>
      <w:r>
        <w:rPr>
          <w:rFonts w:ascii="宋体" w:cs="Times New Roman" w:hAnsi="宋体" w:hint="eastAsia"/>
          <w:szCs w:val="21"/>
        </w:rPr>
        <w:t>转子绕线与换向器上24</w:t>
      </w:r>
      <w:r>
        <w:rPr>
          <w:rFonts w:ascii="宋体" w:cs="Times New Roman" w:hAnsi="宋体" w:hint="eastAsia"/>
          <w:szCs w:val="21"/>
        </w:rPr>
        <w:t>处挂钩缠绕时，</w:t>
      </w:r>
      <w:r>
        <w:rPr>
          <w:rFonts w:ascii="宋体" w:cs="Times New Roman" w:hAnsi="宋体" w:hint="eastAsia"/>
          <w:szCs w:val="21"/>
        </w:rPr>
        <w:t>采集到的待测部位中不合格缠绕形态的图像数量最多为1~2幅，故在初始图像采集中不合格件图像较少，基于以上两个原因，导致在训练时正负样本存在不均衡的问题。</w:t>
      </w:r>
    </w:p>
    <w:p>
      <w:pPr>
        <w:pStyle w:val="style179"/>
        <w:spacing w:lineRule="auto" w:line="300"/>
        <w:ind w:left="360" w:firstLine="0" w:firstLineChars="0"/>
        <w:rPr>
          <w:rFonts w:ascii="Times New Roman" w:cs="Times New Roman" w:eastAsia="宋体" w:hAnsi="Times New Roman"/>
          <w:b/>
          <w:bCs/>
          <w:kern w:val="0"/>
          <w:szCs w:val="21"/>
        </w:rPr>
      </w:pPr>
      <w:r>
        <w:rPr>
          <w:rFonts w:ascii="Times New Roman" w:cs="Times New Roman" w:eastAsia="宋体" w:hAnsi="Times New Roman" w:hint="eastAsia"/>
          <w:b/>
          <w:bCs/>
          <w:kern w:val="0"/>
          <w:szCs w:val="21"/>
        </w:rPr>
        <w:t xml:space="preserve">1.2 </w:t>
      </w:r>
      <w:r>
        <w:rPr>
          <w:rFonts w:ascii="Times New Roman" w:cs="Times New Roman" w:eastAsia="宋体" w:hAnsi="Times New Roman" w:hint="eastAsia"/>
          <w:b/>
          <w:bCs/>
          <w:kern w:val="0"/>
          <w:szCs w:val="21"/>
        </w:rPr>
        <w:t>样本</w:t>
      </w:r>
      <w:r>
        <w:rPr>
          <w:rFonts w:ascii="Times New Roman" w:cs="Times New Roman" w:eastAsia="宋体" w:hAnsi="Times New Roman"/>
          <w:b/>
          <w:bCs/>
          <w:kern w:val="0"/>
          <w:szCs w:val="21"/>
        </w:rPr>
        <w:t>图像</w:t>
      </w:r>
      <w:r>
        <w:rPr>
          <w:rFonts w:ascii="Times New Roman" w:cs="Times New Roman" w:eastAsia="宋体" w:hAnsi="Times New Roman" w:hint="eastAsia"/>
          <w:b/>
          <w:bCs/>
          <w:kern w:val="0"/>
          <w:szCs w:val="21"/>
        </w:rPr>
        <w:t>不均衡</w:t>
      </w:r>
      <w:r>
        <w:rPr>
          <w:rFonts w:ascii="Times New Roman" w:cs="Times New Roman" w:eastAsia="宋体" w:hAnsi="Times New Roman"/>
          <w:b/>
          <w:bCs/>
          <w:kern w:val="0"/>
          <w:szCs w:val="21"/>
        </w:rPr>
        <w:t>影响</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一般来说，</w:t>
      </w:r>
      <w:r>
        <w:rPr>
          <w:rFonts w:ascii="宋体" w:cs="Times New Roman" w:hAnsi="宋体" w:hint="eastAsia"/>
          <w:szCs w:val="21"/>
        </w:rPr>
        <w:t>不</w:t>
      </w:r>
      <w:r>
        <w:rPr>
          <w:rFonts w:ascii="宋体" w:cs="Times New Roman" w:hAnsi="宋体" w:hint="eastAsia"/>
          <w:szCs w:val="21"/>
        </w:rPr>
        <w:t>均衡的训练样本会导致在模型训练时可能会忽略掉了样本较少类别中的一些特征，而着重关注于数量较多的类别，导致最后得到的训练模</w:t>
      </w:r>
      <w:r>
        <w:rPr>
          <w:rFonts w:ascii="宋体" w:cs="Times New Roman" w:hAnsi="宋体" w:hint="eastAsia"/>
          <w:szCs w:val="21"/>
        </w:rPr>
        <w:t>型泛化能力差，不能很好的应用于真实场景下的预测分类</w:t>
      </w:r>
      <w:r>
        <w:rPr>
          <w:rFonts w:hint="eastAsia"/>
          <w:vertAlign w:val="superscript"/>
        </w:rPr>
        <w:t>[</w:t>
      </w:r>
      <w:r>
        <w:rPr>
          <w:vertAlign w:val="superscript"/>
        </w:rPr>
        <w:t>4-6</w:t>
      </w:r>
      <w:r>
        <w:rPr>
          <w:rFonts w:hint="eastAsia"/>
          <w:vertAlign w:val="superscript"/>
        </w:rPr>
        <w:t>]</w:t>
      </w:r>
      <w:r>
        <w:rPr>
          <w:rFonts w:ascii="宋体" w:cs="Times New Roman" w:hAnsi="宋体" w:hint="eastAsia"/>
          <w:szCs w:val="21"/>
        </w:rPr>
        <w:t>。以</w:t>
      </w:r>
      <w:r>
        <w:rPr>
          <w:rFonts w:ascii="宋体" w:cs="Times New Roman" w:hAnsi="宋体"/>
          <w:szCs w:val="21"/>
        </w:rPr>
        <w:t>本文研究对象</w:t>
      </w:r>
      <w:r>
        <w:rPr>
          <w:rFonts w:ascii="宋体" w:cs="Times New Roman" w:hAnsi="宋体" w:hint="eastAsia"/>
          <w:szCs w:val="21"/>
        </w:rPr>
        <w:t>电机</w:t>
      </w:r>
      <w:r>
        <w:rPr>
          <w:rFonts w:ascii="宋体" w:cs="Times New Roman" w:hAnsi="宋体"/>
          <w:szCs w:val="21"/>
        </w:rPr>
        <w:t>转子</w:t>
      </w:r>
      <w:r>
        <w:rPr>
          <w:rFonts w:ascii="宋体" w:cs="Times New Roman" w:hAnsi="宋体" w:hint="eastAsia"/>
          <w:szCs w:val="21"/>
        </w:rPr>
        <w:t>为例</w:t>
      </w:r>
      <w:r>
        <w:rPr>
          <w:rFonts w:ascii="宋体" w:cs="Times New Roman" w:hAnsi="宋体" w:hint="eastAsia"/>
          <w:szCs w:val="21"/>
        </w:rPr>
        <w:t>，作为负样本的转子绕线不合格形态的数量较少，训练的模型对不合格件形态的特征学习较少，导致对不合格件转子绕线形态的判断精度降低。</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针对这一问题，常见的处理方式有两种，一是在数据层面对样本数据进行扩容处理，另一种是在算法层面上选择新的具有区分能力的特征或加入惩罚函数，提高小样本的识别率</w:t>
      </w:r>
      <w:r>
        <w:rPr>
          <w:rFonts w:ascii="宋体" w:cs="Times New Roman" w:hAnsi="宋体" w:hint="eastAsia"/>
          <w:szCs w:val="21"/>
        </w:rPr>
        <w:t>，本文</w:t>
      </w:r>
      <w:r>
        <w:rPr>
          <w:rFonts w:ascii="宋体" w:cs="Times New Roman" w:hAnsi="宋体"/>
          <w:szCs w:val="21"/>
        </w:rPr>
        <w:t>结合对转子绕线图像分析，拟采用</w:t>
      </w:r>
      <w:r>
        <w:rPr>
          <w:rFonts w:ascii="宋体" w:cs="Times New Roman" w:hAnsi="宋体" w:hint="eastAsia"/>
          <w:szCs w:val="21"/>
        </w:rPr>
        <w:t>数据扩容的</w:t>
      </w:r>
      <w:r>
        <w:rPr>
          <w:rFonts w:ascii="宋体" w:cs="Times New Roman" w:hAnsi="宋体"/>
          <w:szCs w:val="21"/>
        </w:rPr>
        <w:t>方法</w:t>
      </w:r>
      <w:r>
        <w:rPr>
          <w:rFonts w:ascii="宋体" w:cs="Times New Roman" w:hAnsi="宋体" w:hint="eastAsia"/>
          <w:szCs w:val="21"/>
        </w:rPr>
        <w:t>对样本不均衡问题处理进行了一定的研究。</w:t>
      </w:r>
    </w:p>
    <w:p>
      <w:pPr>
        <w:pStyle w:val="style30"/>
        <w:rPr>
          <w:rFonts w:ascii="黑体" w:eastAsia="黑体" w:hAnsi="黑体"/>
          <w:sz w:val="28"/>
          <w:szCs w:val="28"/>
        </w:rPr>
      </w:pPr>
      <w:r>
        <w:rPr>
          <w:rFonts w:ascii="黑体" w:eastAsia="黑体" w:hAnsi="黑体" w:hint="eastAsia"/>
          <w:sz w:val="28"/>
          <w:szCs w:val="28"/>
        </w:rPr>
        <w:t>基于</w:t>
      </w:r>
      <w:r>
        <w:rPr>
          <w:rFonts w:ascii="黑体" w:eastAsia="黑体" w:hAnsi="黑体" w:hint="eastAsia"/>
          <w:sz w:val="28"/>
          <w:szCs w:val="28"/>
        </w:rPr>
        <w:t>对抗网络</w:t>
      </w:r>
      <w:r>
        <w:rPr>
          <w:rFonts w:ascii="黑体" w:eastAsia="黑体" w:hAnsi="黑体"/>
          <w:sz w:val="28"/>
          <w:szCs w:val="28"/>
        </w:rPr>
        <w:t>的样本扩容处理</w:t>
      </w:r>
      <w:r>
        <w:rPr>
          <w:rFonts w:ascii="黑体" w:eastAsia="黑体" w:hAnsi="黑体" w:hint="eastAsia"/>
          <w:sz w:val="28"/>
          <w:szCs w:val="28"/>
        </w:rPr>
        <w:t>（</w:t>
      </w:r>
      <w:r>
        <w:rPr>
          <w:rFonts w:hint="eastAsia"/>
          <w:b/>
          <w:color w:val="ff0000"/>
          <w:sz w:val="36"/>
        </w:rPr>
        <w:t>特别地，这一部分要说清楚如何调参，如何训练地，不能直接跳到实验结果。</w:t>
      </w:r>
      <w:r>
        <w:rPr>
          <w:rFonts w:ascii="黑体" w:eastAsia="黑体" w:hAnsi="黑体" w:hint="eastAsia"/>
          <w:sz w:val="28"/>
          <w:szCs w:val="28"/>
        </w:rPr>
        <w:t>）</w:t>
      </w:r>
    </w:p>
    <w:commentRangeStart w:id="4"/>
    <w:p>
      <w:pPr>
        <w:pStyle w:val="style179"/>
        <w:spacing w:lineRule="auto" w:line="300"/>
        <w:ind w:left="360" w:firstLine="0" w:firstLineChars="0"/>
        <w:rPr>
          <w:rFonts w:ascii="Times New Roman" w:cs="Times New Roman" w:eastAsia="宋体" w:hAnsi="Times New Roman"/>
          <w:b/>
          <w:bCs/>
          <w:kern w:val="0"/>
          <w:szCs w:val="21"/>
        </w:rPr>
      </w:pPr>
      <w:r>
        <w:rPr>
          <w:rFonts w:ascii="Times New Roman" w:cs="Times New Roman" w:eastAsia="宋体" w:hAnsi="Times New Roman" w:hint="eastAsia"/>
          <w:b/>
          <w:bCs/>
          <w:kern w:val="0"/>
          <w:szCs w:val="21"/>
        </w:rPr>
        <w:t>2.1</w:t>
      </w:r>
      <w:r>
        <w:rPr>
          <w:rFonts w:ascii="Times New Roman" w:cs="Times New Roman" w:eastAsia="宋体" w:hAnsi="Times New Roman" w:hint="eastAsia"/>
          <w:b/>
          <w:bCs/>
          <w:kern w:val="0"/>
          <w:szCs w:val="21"/>
        </w:rPr>
        <w:t>模型</w:t>
      </w:r>
      <w:r>
        <w:rPr>
          <w:rFonts w:ascii="Times New Roman" w:cs="Times New Roman" w:eastAsia="宋体" w:hAnsi="Times New Roman"/>
          <w:b/>
          <w:bCs/>
          <w:kern w:val="0"/>
          <w:szCs w:val="21"/>
        </w:rPr>
        <w:t>建立</w:t>
      </w:r>
      <w:commentRangeEnd w:id="4"/>
      <w:r>
        <w:rPr>
          <w:rStyle w:val="style39"/>
        </w:rPr>
        <w:commentReference w:id="4"/>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对抗神经网络（GAN）是基于博弈论思想提出来的一种基于无监督学习的深度学习模型，模型框架主要包括生成网络模块（Generative Model）和判别网络模块（Discriminative Model ），通过这两个模型的相互博弈学习得到一个理想的输出结果</w:t>
      </w:r>
      <w:r>
        <w:rPr>
          <w:rFonts w:hint="eastAsia"/>
          <w:vertAlign w:val="superscript"/>
        </w:rPr>
        <w:t>[</w:t>
      </w:r>
      <w:r>
        <w:rPr>
          <w:vertAlign w:val="superscript"/>
        </w:rPr>
        <w:t>7</w:t>
      </w:r>
      <w:r>
        <w:rPr>
          <w:vertAlign w:val="superscript"/>
        </w:rPr>
        <w:t>-9</w:t>
      </w:r>
      <w:r>
        <w:rPr>
          <w:rFonts w:hint="eastAsia"/>
          <w:vertAlign w:val="superscript"/>
        </w:rPr>
        <w:t>]</w:t>
      </w:r>
      <w:r>
        <w:rPr>
          <w:rFonts w:ascii="宋体" w:cs="Times New Roman" w:hAnsi="宋体" w:hint="eastAsia"/>
          <w:szCs w:val="21"/>
        </w:rPr>
        <w:t>。</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模型</w:t>
      </w:r>
      <w:r>
        <w:rPr>
          <w:rFonts w:ascii="宋体" w:cs="Times New Roman" w:hAnsi="宋体"/>
          <w:szCs w:val="21"/>
        </w:rPr>
        <w:t>的</w:t>
      </w:r>
      <w:r>
        <w:rPr>
          <w:rFonts w:ascii="宋体" w:cs="Times New Roman" w:hAnsi="宋体"/>
          <w:szCs w:val="21"/>
        </w:rPr>
        <w:t>目标函数为：</w:t>
      </w:r>
    </w:p>
    <w:p>
      <w:pPr>
        <w:pStyle w:val="style0"/>
        <w:spacing w:lineRule="auto" w:line="300"/>
        <w:ind w:firstLine="420" w:firstLineChars="200"/>
        <w:rPr/>
      </w:pPr>
      <w:r>
        <w:rPr/>
        <w:drawing>
          <wp:inline distL="0" distT="0" distB="0" distR="0">
            <wp:extent cx="4921250" cy="330200"/>
            <wp:effectExtent l="0" t="0" r="0" b="0"/>
            <wp:docPr id="1036"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12" cstate="print"/>
                    <a:srcRect l="0" t="0" r="0" b="0"/>
                    <a:stretch/>
                  </pic:blipFill>
                  <pic:spPr>
                    <a:xfrm rot="0">
                      <a:off x="0" y="0"/>
                      <a:ext cx="4921250" cy="330200"/>
                    </a:xfrm>
                    <a:prstGeom prst="rect"/>
                    <a:ln>
                      <a:noFill/>
                    </a:ln>
                  </pic:spPr>
                </pic:pic>
              </a:graphicData>
            </a:graphic>
          </wp:inline>
        </w:drawing>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其中，x表示真实图片，z作为G网络的输入，表示随机生成的噪声，而G(z)表示通过生成器模拟生成的图片。D(x)表示识别模块判断真实图片是否真实的概率，对于真实图片x，D(x)值越接近1表示识别网络识别图片真伪能力越强，而D(G(z))则表示识别网络判断生成器生成的图片是否真实的概率。</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为了提高对图像特征的提取，将GAN和CNN结合就得到了DCGAN，不仅在结构上用卷积神经网络替换以前的G网络结构和D网络结构，为了提高生成样本的质量和模型收敛的速度，DCGAN还在卷积神经网络的结构做了一些改变</w:t>
      </w:r>
      <w:r>
        <w:rPr>
          <w:rFonts w:hint="eastAsia"/>
          <w:vertAlign w:val="superscript"/>
        </w:rPr>
        <w:t>[</w:t>
      </w:r>
      <w:r>
        <w:rPr>
          <w:vertAlign w:val="superscript"/>
        </w:rPr>
        <w:t>10-1</w:t>
      </w:r>
      <w:r>
        <w:rPr>
          <w:vertAlign w:val="superscript"/>
        </w:rPr>
        <w:t>3</w:t>
      </w:r>
      <w:r>
        <w:rPr>
          <w:rFonts w:hint="eastAsia"/>
          <w:vertAlign w:val="superscript"/>
        </w:rPr>
        <w:t>]</w:t>
      </w:r>
      <w:r>
        <w:rPr>
          <w:rFonts w:ascii="宋体" w:cs="Times New Roman" w:hAnsi="宋体" w:hint="eastAsia"/>
          <w:szCs w:val="21"/>
        </w:rPr>
        <w:t>：</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①针对</w:t>
      </w:r>
      <w:r>
        <w:rPr>
          <w:rFonts w:ascii="宋体" w:cs="Times New Roman" w:hAnsi="宋体" w:hint="eastAsia"/>
          <w:szCs w:val="21"/>
        </w:rPr>
        <w:t>池化层</w:t>
      </w:r>
      <w:r>
        <w:rPr>
          <w:rFonts w:ascii="宋体" w:cs="Times New Roman" w:hAnsi="宋体" w:hint="eastAsia"/>
          <w:szCs w:val="21"/>
        </w:rPr>
        <w:t>，判别网络D使用步幅卷积替换，而生成网络G则选择了微步幅度卷积。</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②为了加速模型收敛，避免过拟合问题的出现，在生成模型G和判别模型D中都使用了批量归一化处理，同时去掉全连接隐藏层，使网络变为全卷积网络。</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③为了模型更好地拟合，G网络中除了最后一层输出层使用</w:t>
      </w:r>
      <w:r>
        <w:rPr>
          <w:rFonts w:ascii="宋体" w:cs="Times New Roman" w:hAnsi="宋体" w:hint="eastAsia"/>
          <w:szCs w:val="21"/>
        </w:rPr>
        <w:t>Tanh</w:t>
      </w:r>
      <w:r>
        <w:rPr>
          <w:rFonts w:ascii="宋体" w:cs="Times New Roman" w:hAnsi="宋体" w:hint="eastAsia"/>
          <w:szCs w:val="21"/>
        </w:rPr>
        <w:t>外，其他层均使用</w:t>
      </w:r>
      <w:r>
        <w:rPr>
          <w:rFonts w:ascii="宋体" w:cs="Times New Roman" w:hAnsi="宋体" w:hint="eastAsia"/>
          <w:szCs w:val="21"/>
        </w:rPr>
        <w:t>ReLU</w:t>
      </w:r>
      <w:r>
        <w:rPr>
          <w:rFonts w:ascii="宋体" w:cs="Times New Roman" w:hAnsi="宋体" w:hint="eastAsia"/>
          <w:szCs w:val="21"/>
        </w:rPr>
        <w:t xml:space="preserve">作为激活函数。D网络中所有层均使用Leaky </w:t>
      </w:r>
      <w:r>
        <w:rPr>
          <w:rFonts w:ascii="宋体" w:cs="Times New Roman" w:hAnsi="宋体" w:hint="eastAsia"/>
          <w:szCs w:val="21"/>
        </w:rPr>
        <w:t>ReLU</w:t>
      </w:r>
      <w:r>
        <w:rPr>
          <w:rFonts w:ascii="宋体" w:cs="Times New Roman" w:hAnsi="宋体" w:hint="eastAsia"/>
          <w:szCs w:val="21"/>
        </w:rPr>
        <w:t>作为激活函数。</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④在生成网络G中，利用了类似反卷积的神经网络模型，通过转置卷积（transposed convolutional layer）操作进行上采样，而判别网络 D则只是采用普通的卷积神经网络进行特征提取。</w:t>
      </w:r>
    </w:p>
    <w:p>
      <w:pPr>
        <w:pStyle w:val="style0"/>
        <w:spacing w:lineRule="auto" w:line="300"/>
        <w:ind w:firstLine="420" w:firstLineChars="200"/>
        <w:jc w:val="left"/>
        <w:rPr/>
      </w:pPr>
      <w:r>
        <w:rPr>
          <w:rFonts w:ascii="宋体" w:cs="Times New Roman" w:hAnsi="宋体" w:hint="eastAsia"/>
          <w:szCs w:val="21"/>
        </w:rPr>
        <w:t>DCGAN中的生成网络G结构如下：</w:t>
      </w:r>
      <w:r>
        <w:rPr/>
        <w:drawing>
          <wp:inline distL="0" distT="0" distB="0" distR="0">
            <wp:extent cx="5441950" cy="2095500"/>
            <wp:effectExtent l="0" t="0" r="0" b="0"/>
            <wp:docPr id="1037"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13" cstate="print"/>
                    <a:srcRect l="0" t="0" r="0" b="0"/>
                    <a:stretch/>
                  </pic:blipFill>
                  <pic:spPr>
                    <a:xfrm rot="0">
                      <a:off x="0" y="0"/>
                      <a:ext cx="5441950" cy="2095500"/>
                    </a:xfrm>
                    <a:prstGeom prst="rect"/>
                    <a:ln>
                      <a:noFill/>
                    </a:ln>
                  </pic:spPr>
                </pic:pic>
              </a:graphicData>
            </a:graphic>
          </wp:inline>
        </w:drawing>
      </w:r>
    </w:p>
    <w:p>
      <w:pPr>
        <w:pStyle w:val="style0"/>
        <w:spacing w:lineRule="auto" w:line="300"/>
        <w:jc w:val="center"/>
        <w:rPr>
          <w:rFonts w:ascii="宋体" w:cs="宋体" w:eastAsia="宋体" w:hAnsi="宋体" w:hint="eastAsia"/>
          <w:sz w:val="18"/>
          <w:szCs w:val="18"/>
          <w:lang w:val="zu-ZA"/>
        </w:rPr>
      </w:pPr>
      <w:r>
        <w:rPr>
          <w:rFonts w:ascii="宋体" w:cs="宋体" w:eastAsia="宋体" w:hAnsi="宋体" w:hint="eastAsia"/>
          <w:sz w:val="18"/>
          <w:szCs w:val="18"/>
          <w:lang w:val="zu-ZA"/>
        </w:rPr>
        <w:t>图</w:t>
      </w:r>
      <w:r>
        <w:rPr>
          <w:rFonts w:ascii="宋体" w:cs="宋体" w:eastAsia="宋体" w:hAnsi="宋体" w:hint="eastAsia"/>
          <w:sz w:val="18"/>
          <w:szCs w:val="18"/>
          <w:lang w:val="zu-ZA"/>
        </w:rPr>
        <w:t>3</w:t>
      </w:r>
      <w:r>
        <w:rPr>
          <w:rFonts w:ascii="宋体" w:cs="宋体" w:eastAsia="宋体" w:hAnsi="宋体" w:hint="eastAsia"/>
          <w:sz w:val="18"/>
          <w:szCs w:val="18"/>
          <w:lang w:val="zu-ZA"/>
        </w:rPr>
        <w:t>生成网络结构图</w:t>
      </w:r>
    </w:p>
    <w:p>
      <w:pPr>
        <w:pStyle w:val="style0"/>
        <w:spacing w:lineRule="auto" w:line="300"/>
        <w:ind w:firstLine="420" w:firstLineChars="200"/>
        <w:rPr/>
      </w:pPr>
      <w:r>
        <w:rPr>
          <w:rFonts w:hint="eastAsia"/>
        </w:rPr>
        <w:t>而</w:t>
      </w:r>
      <w:r>
        <w:rPr>
          <w:rFonts w:hint="eastAsia"/>
        </w:rPr>
        <w:t>DCGAN</w:t>
      </w:r>
      <w:r>
        <w:rPr>
          <w:rFonts w:hint="eastAsia"/>
        </w:rPr>
        <w:t>中的识别网络</w:t>
      </w:r>
      <w:r>
        <w:rPr>
          <w:rFonts w:hint="eastAsia"/>
        </w:rPr>
        <w:t>D</w:t>
      </w:r>
      <w:r>
        <w:rPr>
          <w:rFonts w:hint="eastAsia"/>
        </w:rPr>
        <w:t>结构如下：</w:t>
      </w:r>
    </w:p>
    <w:p>
      <w:pPr>
        <w:pStyle w:val="style0"/>
        <w:spacing w:lineRule="auto" w:line="300"/>
        <w:jc w:val="center"/>
        <w:rPr>
          <w:rFonts w:ascii="宋体" w:cs="Times New Roman" w:hAnsi="宋体"/>
          <w:szCs w:val="21"/>
        </w:rPr>
      </w:pPr>
      <w:r>
        <w:rPr/>
        <w:drawing>
          <wp:inline distL="0" distT="0" distB="0" distR="0">
            <wp:extent cx="5530850" cy="1854199"/>
            <wp:effectExtent l="0" t="0" r="0" b="0"/>
            <wp:docPr id="1038"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14" cstate="print"/>
                    <a:srcRect l="0" t="0" r="0" b="0"/>
                    <a:stretch/>
                  </pic:blipFill>
                  <pic:spPr>
                    <a:xfrm rot="0">
                      <a:off x="0" y="0"/>
                      <a:ext cx="5530850" cy="1854199"/>
                    </a:xfrm>
                    <a:prstGeom prst="rect"/>
                    <a:ln>
                      <a:noFill/>
                    </a:ln>
                  </pic:spPr>
                </pic:pic>
              </a:graphicData>
            </a:graphic>
          </wp:inline>
        </w:drawing>
      </w:r>
    </w:p>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图</w:t>
      </w:r>
      <w:r>
        <w:rPr>
          <w:rFonts w:ascii="宋体" w:cs="宋体" w:eastAsia="宋体" w:hAnsi="宋体" w:hint="eastAsia"/>
          <w:sz w:val="18"/>
          <w:szCs w:val="18"/>
          <w:lang w:val="zu-ZA"/>
        </w:rPr>
        <w:t>4</w:t>
      </w:r>
      <w:r>
        <w:rPr>
          <w:rFonts w:ascii="宋体" w:cs="宋体" w:eastAsia="宋体" w:hAnsi="宋体" w:hint="eastAsia"/>
          <w:sz w:val="18"/>
          <w:szCs w:val="18"/>
          <w:lang w:val="zu-ZA"/>
        </w:rPr>
        <w:t>识别网络结构图</w:t>
      </w:r>
    </w:p>
    <w:commentRangeStart w:id="5"/>
    <w:p>
      <w:pPr>
        <w:pStyle w:val="style0"/>
        <w:widowControl/>
        <w:ind w:firstLine="360"/>
        <w:jc w:val="left"/>
        <w:rPr>
          <w:rFonts w:ascii="宋体" w:cs="Times New Roman" w:hAnsi="宋体" w:hint="eastAsia"/>
          <w:szCs w:val="21"/>
        </w:rPr>
      </w:pPr>
      <w:r>
        <w:rPr>
          <w:rFonts w:ascii="宋体" w:cs="Times New Roman" w:hAnsi="宋体" w:hint="eastAsia"/>
          <w:szCs w:val="21"/>
        </w:rPr>
        <w:t xml:space="preserve">结合转子绕线图片分析，利用修正的 </w:t>
      </w:r>
      <w:r>
        <w:rPr>
          <w:rFonts w:ascii="宋体" w:cs="Times New Roman" w:hAnsi="宋体"/>
          <w:szCs w:val="21"/>
        </w:rPr>
        <w:t xml:space="preserve">DCGAN </w:t>
      </w:r>
      <w:r>
        <w:rPr>
          <w:rFonts w:ascii="宋体" w:cs="Times New Roman" w:hAnsi="宋体" w:hint="eastAsia"/>
          <w:szCs w:val="21"/>
        </w:rPr>
        <w:t xml:space="preserve">网络结构对不足的负样本进行扩容，其中参数具体配置：输入图片大小 </w:t>
      </w:r>
      <w:r>
        <w:rPr>
          <w:rFonts w:ascii="宋体" w:cs="Times New Roman" w:hAnsi="宋体"/>
          <w:szCs w:val="21"/>
        </w:rPr>
        <w:t>160*160</w:t>
      </w:r>
      <w:r>
        <w:rPr>
          <w:rFonts w:ascii="宋体" w:cs="Times New Roman" w:hAnsi="宋体" w:hint="eastAsia"/>
          <w:szCs w:val="21"/>
        </w:rPr>
        <w:t xml:space="preserve">，学习率为 </w:t>
      </w:r>
      <w:r>
        <w:rPr>
          <w:rFonts w:ascii="宋体" w:cs="Times New Roman" w:hAnsi="宋体"/>
          <w:szCs w:val="21"/>
        </w:rPr>
        <w:t>0.0002</w:t>
      </w:r>
      <w:r>
        <w:rPr>
          <w:rFonts w:ascii="宋体" w:cs="Times New Roman" w:hAnsi="宋体" w:hint="eastAsia"/>
          <w:szCs w:val="21"/>
        </w:rPr>
        <w:t>，</w:t>
      </w:r>
      <w:r>
        <w:rPr>
          <w:rFonts w:ascii="宋体" w:cs="Times New Roman" w:hAnsi="宋体"/>
          <w:szCs w:val="21"/>
        </w:rPr>
        <w:t xml:space="preserve">batch size </w:t>
      </w:r>
      <w:r>
        <w:rPr>
          <w:rFonts w:ascii="宋体" w:cs="Times New Roman" w:hAnsi="宋体" w:hint="eastAsia"/>
          <w:szCs w:val="21"/>
        </w:rPr>
        <w:t xml:space="preserve">为 </w:t>
      </w:r>
      <w:r>
        <w:rPr>
          <w:rFonts w:ascii="宋体" w:cs="Times New Roman" w:hAnsi="宋体"/>
          <w:szCs w:val="21"/>
        </w:rPr>
        <w:t>32</w:t>
      </w:r>
      <w:r>
        <w:rPr>
          <w:rFonts w:ascii="宋体" w:cs="Times New Roman" w:hAnsi="宋体" w:hint="eastAsia"/>
          <w:szCs w:val="21"/>
        </w:rPr>
        <w:t>，迭代</w:t>
      </w:r>
      <w:r>
        <w:rPr>
          <w:rFonts w:ascii="宋体" w:cs="Times New Roman" w:hAnsi="宋体"/>
          <w:szCs w:val="21"/>
        </w:rPr>
        <w:t>1000</w:t>
      </w:r>
      <w:r>
        <w:rPr>
          <w:rFonts w:ascii="宋体" w:cs="Times New Roman" w:hAnsi="宋体" w:hint="eastAsia"/>
          <w:szCs w:val="21"/>
        </w:rPr>
        <w:t>次，输出图像大小与输入大小相同。</w:t>
      </w:r>
      <w:commentRangeEnd w:id="5"/>
      <w:r>
        <w:rPr>
          <w:rStyle w:val="style39"/>
        </w:rPr>
        <w:commentReference w:id="5"/>
      </w:r>
    </w:p>
    <w:commentRangeStart w:id="6"/>
    <w:p>
      <w:pPr>
        <w:pStyle w:val="style179"/>
        <w:spacing w:lineRule="auto" w:line="300"/>
        <w:ind w:left="360" w:firstLine="0" w:firstLineChars="0"/>
        <w:rPr>
          <w:rFonts w:ascii="Times New Roman" w:cs="Times New Roman" w:eastAsia="宋体" w:hAnsi="Times New Roman"/>
          <w:b/>
          <w:bCs/>
          <w:kern w:val="0"/>
          <w:szCs w:val="21"/>
        </w:rPr>
      </w:pPr>
      <w:r>
        <w:rPr>
          <w:rFonts w:ascii="Times New Roman" w:cs="Times New Roman" w:eastAsia="宋体" w:hAnsi="Times New Roman" w:hint="eastAsia"/>
          <w:b/>
          <w:bCs/>
          <w:kern w:val="0"/>
          <w:szCs w:val="21"/>
        </w:rPr>
        <w:t>2.1</w:t>
      </w:r>
      <w:r>
        <w:rPr>
          <w:rFonts w:ascii="Times New Roman" w:cs="Times New Roman" w:eastAsia="宋体" w:hAnsi="Times New Roman" w:hint="eastAsia"/>
          <w:b/>
          <w:bCs/>
          <w:kern w:val="0"/>
          <w:szCs w:val="21"/>
        </w:rPr>
        <w:t>实验</w:t>
      </w:r>
      <w:r>
        <w:rPr>
          <w:rFonts w:ascii="Times New Roman" w:cs="Times New Roman" w:eastAsia="宋体" w:hAnsi="Times New Roman"/>
          <w:b/>
          <w:bCs/>
          <w:kern w:val="0"/>
          <w:szCs w:val="21"/>
        </w:rPr>
        <w:t>结果</w:t>
      </w:r>
      <w:commentRangeEnd w:id="6"/>
      <w:r>
        <w:rPr>
          <w:rStyle w:val="style39"/>
        </w:rPr>
        <w:commentReference w:id="6"/>
      </w:r>
    </w:p>
    <w:p>
      <w:pPr>
        <w:pStyle w:val="style179"/>
        <w:spacing w:lineRule="auto" w:line="300"/>
        <w:ind w:left="360"/>
        <w:rPr>
          <w:rFonts w:ascii="宋体" w:cs="Times New Roman" w:hAnsi="宋体"/>
          <w:szCs w:val="21"/>
        </w:rPr>
      </w:pPr>
      <w:r>
        <w:rPr>
          <w:rFonts w:ascii="宋体" w:cs="Times New Roman" w:hAnsi="宋体" w:hint="eastAsia"/>
          <w:szCs w:val="21"/>
        </w:rPr>
        <w:t>结合转子绕线图片分析，</w:t>
      </w:r>
      <w:r>
        <w:rPr>
          <w:rFonts w:ascii="宋体" w:cs="Times New Roman" w:hAnsi="宋体" w:hint="eastAsia"/>
          <w:szCs w:val="21"/>
        </w:rPr>
        <w:t>搭建</w:t>
      </w:r>
      <w:r>
        <w:rPr>
          <w:rFonts w:ascii="宋体" w:cs="Times New Roman" w:hAnsi="宋体"/>
          <w:szCs w:val="21"/>
        </w:rPr>
        <w:t>了如下图所示的检测装置，</w:t>
      </w:r>
    </w:p>
    <w:commentRangeStart w:id="7"/>
    <w:p>
      <w:pPr>
        <w:pStyle w:val="style0"/>
        <w:spacing w:lineRule="auto" w:line="300"/>
        <w:jc w:val="center"/>
        <w:rPr>
          <w:rFonts w:ascii="宋体" w:cs="Times New Roman" w:hAnsi="宋体"/>
          <w:szCs w:val="21"/>
        </w:rPr>
      </w:pPr>
      <w:r>
        <w:rPr>
          <w:noProof/>
        </w:rPr>
        <w:drawing>
          <wp:inline distL="0" distT="0" distB="0" distR="0">
            <wp:extent cx="5400040" cy="2900680"/>
            <wp:effectExtent l="0" t="0" r="0" b="0"/>
            <wp:docPr id="1039"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15" cstate="print"/>
                    <a:srcRect l="0" t="0" r="0" b="0"/>
                    <a:stretch/>
                  </pic:blipFill>
                  <pic:spPr>
                    <a:xfrm rot="0">
                      <a:off x="0" y="0"/>
                      <a:ext cx="5400040" cy="2900680"/>
                    </a:xfrm>
                    <a:prstGeom prst="rect"/>
                  </pic:spPr>
                </pic:pic>
              </a:graphicData>
            </a:graphic>
          </wp:inline>
        </w:drawing>
      </w:r>
      <w:commentRangeEnd w:id="7"/>
      <w:r>
        <w:rPr>
          <w:rStyle w:val="style39"/>
        </w:rPr>
        <w:commentReference w:id="7"/>
      </w:r>
    </w:p>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图</w:t>
      </w:r>
      <w:r>
        <w:rPr>
          <w:rFonts w:ascii="宋体" w:cs="宋体" w:eastAsia="宋体" w:hAnsi="宋体" w:hint="eastAsia"/>
          <w:sz w:val="18"/>
          <w:szCs w:val="18"/>
          <w:lang w:val="zu-ZA"/>
        </w:rPr>
        <w:t>5实际检测</w:t>
      </w:r>
      <w:r>
        <w:rPr>
          <w:rFonts w:ascii="宋体" w:cs="宋体" w:eastAsia="宋体" w:hAnsi="宋体"/>
          <w:sz w:val="18"/>
          <w:szCs w:val="18"/>
          <w:lang w:val="zu-ZA"/>
        </w:rPr>
        <w:t>装置图</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利用修正的DCGAN网络结构对不足的负样本进行扩容，其中参数具体配置：</w:t>
      </w:r>
    </w:p>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表1</w:t>
      </w:r>
      <w:r>
        <w:rPr>
          <w:rFonts w:ascii="宋体" w:cs="宋体" w:eastAsia="宋体" w:hAnsi="宋体"/>
          <w:sz w:val="18"/>
          <w:szCs w:val="18"/>
          <w:lang w:val="zu-ZA"/>
        </w:rPr>
        <w:t xml:space="preserve"> </w:t>
      </w:r>
      <w:r>
        <w:rPr>
          <w:rFonts w:ascii="宋体" w:cs="宋体" w:eastAsia="宋体" w:hAnsi="宋体" w:hint="eastAsia"/>
          <w:sz w:val="18"/>
          <w:szCs w:val="18"/>
          <w:lang w:val="zu-ZA"/>
        </w:rPr>
        <w:t>DCGA</w:t>
      </w:r>
      <w:r>
        <w:rPr>
          <w:rFonts w:ascii="宋体" w:cs="宋体" w:eastAsia="宋体" w:hAnsi="宋体"/>
          <w:sz w:val="18"/>
          <w:szCs w:val="18"/>
          <w:lang w:val="zu-ZA"/>
        </w:rPr>
        <w:t>N</w:t>
      </w:r>
      <w:r>
        <w:rPr>
          <w:rFonts w:ascii="宋体" w:cs="宋体" w:eastAsia="宋体" w:hAnsi="宋体" w:hint="eastAsia"/>
          <w:sz w:val="18"/>
          <w:szCs w:val="18"/>
          <w:lang w:val="zu-ZA"/>
        </w:rPr>
        <w:t>参数配置表</w:t>
      </w:r>
    </w:p>
    <w:tbl>
      <w:tblPr>
        <w:tblStyle w:val="style154"/>
        <w:tblW w:w="0" w:type="auto"/>
        <w:jc w:val="center"/>
        <w:tblBorders>
          <w:left w:val="none" w:sz="0" w:space="0" w:color="auto"/>
          <w:right w:val="none" w:sz="0" w:space="0" w:color="auto"/>
        </w:tblBorders>
        <w:tblLook w:val="04A0" w:firstRow="1" w:lastRow="0" w:firstColumn="1" w:lastColumn="0" w:noHBand="0" w:noVBand="1"/>
      </w:tblPr>
      <w:tblGrid>
        <w:gridCol w:w="4247"/>
        <w:gridCol w:w="4247"/>
      </w:tblGrid>
      <w:tr>
        <w:trPr>
          <w:jc w:val="center"/>
        </w:trPr>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szCs w:val="21"/>
              </w:rPr>
              <w:t>input_height</w:t>
            </w:r>
          </w:p>
        </w:tc>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hint="eastAsia"/>
                <w:szCs w:val="21"/>
              </w:rPr>
              <w:t>160</w:t>
            </w:r>
          </w:p>
        </w:tc>
      </w:tr>
      <w:tr>
        <w:tblPrEx/>
        <w:trPr>
          <w:jc w:val="center"/>
        </w:trPr>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szCs w:val="21"/>
              </w:rPr>
              <w:t>input_width</w:t>
            </w:r>
          </w:p>
        </w:tc>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hint="eastAsia"/>
                <w:szCs w:val="21"/>
              </w:rPr>
              <w:t>160</w:t>
            </w:r>
          </w:p>
        </w:tc>
      </w:tr>
      <w:tr>
        <w:tblPrEx/>
        <w:trPr>
          <w:jc w:val="center"/>
        </w:trPr>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szCs w:val="21"/>
              </w:rPr>
              <w:t>output_height</w:t>
            </w:r>
          </w:p>
        </w:tc>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hint="eastAsia"/>
                <w:szCs w:val="21"/>
              </w:rPr>
              <w:t>160</w:t>
            </w:r>
          </w:p>
        </w:tc>
      </w:tr>
      <w:tr>
        <w:tblPrEx/>
        <w:trPr>
          <w:jc w:val="center"/>
        </w:trPr>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szCs w:val="21"/>
              </w:rPr>
              <w:t>out</w:t>
            </w:r>
            <w:r>
              <w:rPr>
                <w:rFonts w:ascii="宋体" w:cs="Times New Roman" w:hAnsi="宋体"/>
                <w:szCs w:val="21"/>
              </w:rPr>
              <w:t>put_width</w:t>
            </w:r>
          </w:p>
        </w:tc>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hint="eastAsia"/>
                <w:szCs w:val="21"/>
              </w:rPr>
              <w:t>160</w:t>
            </w:r>
          </w:p>
        </w:tc>
      </w:tr>
      <w:tr>
        <w:tblPrEx/>
        <w:trPr>
          <w:jc w:val="center"/>
        </w:trPr>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szCs w:val="21"/>
              </w:rPr>
              <w:t>learning_rate</w:t>
            </w:r>
          </w:p>
        </w:tc>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hint="eastAsia"/>
                <w:szCs w:val="21"/>
              </w:rPr>
              <w:t>0.00001</w:t>
            </w:r>
          </w:p>
        </w:tc>
      </w:tr>
      <w:tr>
        <w:tblPrEx/>
        <w:trPr>
          <w:jc w:val="center"/>
        </w:trPr>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szCs w:val="21"/>
              </w:rPr>
              <w:t>b</w:t>
            </w:r>
            <w:r>
              <w:rPr>
                <w:rFonts w:ascii="宋体" w:cs="Times New Roman" w:hAnsi="宋体" w:hint="eastAsia"/>
                <w:szCs w:val="21"/>
              </w:rPr>
              <w:t>atch</w:t>
            </w:r>
            <w:r>
              <w:rPr>
                <w:rFonts w:ascii="宋体" w:cs="Times New Roman" w:hAnsi="宋体"/>
                <w:szCs w:val="21"/>
              </w:rPr>
              <w:t>_size</w:t>
            </w:r>
          </w:p>
        </w:tc>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hint="eastAsia"/>
                <w:szCs w:val="21"/>
              </w:rPr>
              <w:t>32</w:t>
            </w:r>
          </w:p>
        </w:tc>
      </w:tr>
      <w:tr>
        <w:tblPrEx/>
        <w:trPr>
          <w:jc w:val="center"/>
        </w:trPr>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szCs w:val="21"/>
              </w:rPr>
              <w:t>e</w:t>
            </w:r>
            <w:r>
              <w:rPr>
                <w:rFonts w:ascii="宋体" w:cs="Times New Roman" w:hAnsi="宋体" w:hint="eastAsia"/>
                <w:szCs w:val="21"/>
              </w:rPr>
              <w:t>poch</w:t>
            </w:r>
          </w:p>
        </w:tc>
        <w:tc>
          <w:tcPr>
            <w:tcW w:w="4247" w:type="dxa"/>
            <w:tcBorders/>
          </w:tcPr>
          <w:p>
            <w:pPr>
              <w:pStyle w:val="style179"/>
              <w:spacing w:lineRule="auto" w:line="300"/>
              <w:ind w:firstLine="0" w:firstLineChars="0"/>
              <w:jc w:val="center"/>
              <w:rPr>
                <w:rFonts w:ascii="宋体" w:cs="Times New Roman" w:hAnsi="宋体"/>
                <w:szCs w:val="21"/>
              </w:rPr>
            </w:pPr>
            <w:r>
              <w:rPr>
                <w:rFonts w:ascii="宋体" w:cs="Times New Roman" w:hAnsi="宋体" w:hint="eastAsia"/>
                <w:szCs w:val="21"/>
              </w:rPr>
              <w:t>1000</w:t>
            </w:r>
          </w:p>
        </w:tc>
      </w:tr>
    </w:tbl>
    <w:p>
      <w:pPr>
        <w:pStyle w:val="style0"/>
        <w:spacing w:lineRule="auto" w:line="300"/>
        <w:ind w:firstLine="420" w:firstLineChars="200"/>
        <w:rPr>
          <w:rFonts w:ascii="宋体" w:cs="Times New Roman" w:hAnsi="宋体"/>
          <w:szCs w:val="21"/>
        </w:rPr>
      </w:pPr>
      <w:r>
        <w:rPr>
          <w:rFonts w:ascii="宋体" w:cs="Times New Roman" w:hAnsi="宋体" w:hint="eastAsia"/>
          <w:szCs w:val="21"/>
        </w:rPr>
        <w:t>其实验结果图如下：</w:t>
      </w:r>
    </w:p>
    <w:p>
      <w:pPr>
        <w:pStyle w:val="style0"/>
        <w:spacing w:lineRule="auto" w:line="300"/>
        <w:ind w:firstLine="315" w:firstLineChars="150"/>
        <w:rPr>
          <w:rFonts w:ascii="宋体" w:cs="Times New Roman" w:hAnsi="宋体"/>
          <w:szCs w:val="21"/>
        </w:rPr>
      </w:pPr>
      <w:r>
        <w:rPr>
          <w:noProof/>
        </w:rPr>
        <w:drawing>
          <wp:inline distL="0" distT="0" distB="0" distR="0">
            <wp:extent cx="2559856" cy="2250219"/>
            <wp:effectExtent l="0" t="0" r="0" b="0"/>
            <wp:docPr id="1040"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19"/>
                    <pic:cNvPicPr/>
                  </pic:nvPicPr>
                  <pic:blipFill>
                    <a:blip r:embed="rId16" cstate="print"/>
                    <a:srcRect l="0" t="0" r="0" b="0"/>
                    <a:stretch/>
                  </pic:blipFill>
                  <pic:spPr>
                    <a:xfrm rot="0">
                      <a:off x="0" y="0"/>
                      <a:ext cx="2559856" cy="2250219"/>
                    </a:xfrm>
                    <a:prstGeom prst="rect"/>
                    <a:ln>
                      <a:noFill/>
                    </a:ln>
                  </pic:spPr>
                </pic:pic>
              </a:graphicData>
            </a:graphic>
          </wp:inline>
        </w:drawing>
      </w:r>
      <w:r>
        <w:rPr>
          <w:rFonts w:ascii="宋体" w:cs="Times New Roman" w:hAnsi="宋体" w:hint="eastAsia"/>
          <w:szCs w:val="21"/>
        </w:rPr>
        <w:t xml:space="preserve">  </w:t>
      </w:r>
      <w:r>
        <w:rPr>
          <w:noProof/>
        </w:rPr>
        <w:drawing>
          <wp:inline distL="0" distT="0" distB="0" distR="0">
            <wp:extent cx="2496015" cy="2240252"/>
            <wp:effectExtent l="0" t="0" r="0" b="8255"/>
            <wp:docPr id="1041" name="图片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22"/>
                    <pic:cNvPicPr/>
                  </pic:nvPicPr>
                  <pic:blipFill>
                    <a:blip r:embed="rId17" cstate="print"/>
                    <a:srcRect l="0" t="0" r="0" b="0"/>
                    <a:stretch/>
                  </pic:blipFill>
                  <pic:spPr>
                    <a:xfrm rot="0">
                      <a:off x="0" y="0"/>
                      <a:ext cx="2496015" cy="2240252"/>
                    </a:xfrm>
                    <a:prstGeom prst="rect"/>
                    <a:ln>
                      <a:noFill/>
                    </a:ln>
                  </pic:spPr>
                </pic:pic>
              </a:graphicData>
            </a:graphic>
          </wp:inline>
        </w:drawing>
      </w:r>
    </w:p>
    <w:p>
      <w:pPr>
        <w:pStyle w:val="style0"/>
        <w:spacing w:lineRule="auto" w:line="300"/>
        <w:ind w:firstLine="1575" w:firstLineChars="750"/>
        <w:rPr>
          <w:rFonts w:ascii="宋体" w:cs="Times New Roman" w:hAnsi="宋体"/>
          <w:szCs w:val="21"/>
        </w:rPr>
      </w:pPr>
      <w:r>
        <w:rPr>
          <w:rFonts w:ascii="宋体" w:cs="Times New Roman" w:hAnsi="宋体" w:hint="eastAsia"/>
          <w:szCs w:val="21"/>
        </w:rPr>
        <w:t>(</w:t>
      </w:r>
      <w:r>
        <w:rPr>
          <w:rFonts w:ascii="宋体" w:cs="Times New Roman" w:hAnsi="宋体"/>
          <w:szCs w:val="21"/>
        </w:rPr>
        <w:t>a</w:t>
      </w:r>
      <w:r>
        <w:rPr>
          <w:rFonts w:ascii="宋体" w:cs="Times New Roman" w:hAnsi="宋体" w:hint="eastAsia"/>
          <w:szCs w:val="21"/>
        </w:rPr>
        <w:t>)训练初期</w:t>
      </w:r>
      <w:r>
        <w:rPr>
          <w:rFonts w:ascii="宋体" w:cs="Times New Roman" w:hAnsi="宋体"/>
          <w:szCs w:val="21"/>
        </w:rPr>
        <w:t>图</w:t>
      </w:r>
      <w:r>
        <w:rPr>
          <w:rFonts w:ascii="宋体" w:cs="Times New Roman" w:hAnsi="宋体" w:hint="eastAsia"/>
          <w:szCs w:val="21"/>
        </w:rPr>
        <w:t xml:space="preserve">                         </w:t>
      </w:r>
      <w:r>
        <w:rPr>
          <w:rFonts w:ascii="宋体" w:cs="Times New Roman" w:hAnsi="宋体" w:hint="eastAsia"/>
          <w:szCs w:val="21"/>
        </w:rPr>
        <w:t xml:space="preserve"> </w:t>
      </w:r>
      <w:r>
        <w:rPr>
          <w:rFonts w:ascii="宋体" w:cs="Times New Roman" w:hAnsi="宋体"/>
          <w:szCs w:val="21"/>
        </w:rPr>
        <w:t>(b)</w:t>
      </w:r>
      <w:r>
        <w:rPr>
          <w:rFonts w:ascii="宋体" w:cs="Times New Roman" w:hAnsi="宋体" w:hint="eastAsia"/>
          <w:szCs w:val="21"/>
        </w:rPr>
        <w:t>训练</w:t>
      </w:r>
      <w:r>
        <w:rPr>
          <w:rFonts w:ascii="宋体" w:cs="Times New Roman" w:hAnsi="宋体"/>
          <w:szCs w:val="21"/>
        </w:rPr>
        <w:t>后期图</w:t>
      </w:r>
    </w:p>
    <w:commentRangeStart w:id="8"/>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图</w:t>
      </w:r>
      <w:r>
        <w:rPr>
          <w:rFonts w:ascii="宋体" w:cs="宋体" w:eastAsia="宋体" w:hAnsi="宋体" w:hint="eastAsia"/>
          <w:sz w:val="18"/>
          <w:szCs w:val="18"/>
          <w:lang w:val="zu-ZA"/>
        </w:rPr>
        <w:t>5</w:t>
      </w:r>
      <w:r>
        <w:rPr>
          <w:rFonts w:ascii="宋体" w:cs="宋体" w:eastAsia="宋体" w:hAnsi="宋体" w:hint="eastAsia"/>
          <w:sz w:val="18"/>
          <w:szCs w:val="18"/>
          <w:lang w:val="zu-ZA"/>
        </w:rPr>
        <w:t>识别网络结构图</w:t>
      </w:r>
      <w:commentRangeEnd w:id="8"/>
      <w:r>
        <w:rPr>
          <w:rStyle w:val="style39"/>
        </w:rPr>
        <w:commentReference w:id="8"/>
      </w:r>
    </w:p>
    <w:p>
      <w:pPr>
        <w:pStyle w:val="style0"/>
        <w:spacing w:lineRule="auto" w:line="300"/>
        <w:rPr>
          <w:rFonts w:ascii="宋体" w:cs="宋体" w:eastAsia="宋体" w:hAnsi="宋体" w:hint="eastAsia"/>
          <w:sz w:val="18"/>
          <w:szCs w:val="18"/>
          <w:lang w:val="zu-ZA"/>
        </w:rPr>
      </w:pPr>
      <w:r>
        <w:rPr>
          <w:rFonts w:ascii="宋体" w:cs="宋体" w:eastAsia="宋体" w:hAnsi="宋体"/>
          <w:sz w:val="18"/>
          <w:szCs w:val="18"/>
          <w:lang w:val="zu-ZA"/>
        </w:rPr>
        <w:tab/>
      </w:r>
      <w:commentRangeStart w:id="9"/>
      <w:r>
        <w:rPr>
          <w:rFonts w:ascii="宋体" w:cs="宋体" w:eastAsia="宋体" w:hAnsi="宋体" w:hint="eastAsia"/>
          <w:sz w:val="18"/>
          <w:szCs w:val="18"/>
          <w:lang w:val="zu-ZA"/>
        </w:rPr>
        <w:t>生成了10000张图像，其中断线图像正常图像2000张，断线图像4000张，漏挂图像4000张。</w:t>
      </w:r>
      <w:commentRangeEnd w:id="9"/>
      <w:r>
        <w:rPr>
          <w:rStyle w:val="style39"/>
        </w:rPr>
        <w:commentReference w:id="9"/>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通过对实验结果图分析，可以发现利用DCGAN生成的</w:t>
      </w:r>
      <w:r>
        <w:rPr>
          <w:rFonts w:ascii="宋体" w:cs="Times New Roman" w:hAnsi="宋体" w:hint="eastAsia"/>
          <w:szCs w:val="21"/>
        </w:rPr>
        <w:t>断挂件与漏挂</w:t>
      </w:r>
      <w:r>
        <w:rPr>
          <w:rFonts w:ascii="宋体" w:cs="Times New Roman" w:hAnsi="宋体" w:hint="eastAsia"/>
          <w:szCs w:val="21"/>
        </w:rPr>
        <w:t>件在形态上与实际的不合格图片接近，能够通过识别器的检测，基本可以达到对负样本扩容的目标，同时增加了样本的多样性</w:t>
      </w:r>
      <w:r>
        <w:rPr>
          <w:rFonts w:ascii="宋体" w:cs="Times New Roman" w:hAnsi="宋体" w:hint="eastAsia"/>
          <w:szCs w:val="21"/>
        </w:rPr>
        <w:t>。</w:t>
      </w:r>
    </w:p>
    <w:p>
      <w:pPr>
        <w:pStyle w:val="style66"/>
        <w:numPr>
          <w:ilvl w:val="0"/>
          <w:numId w:val="4"/>
        </w:numPr>
        <w:adjustRightInd w:val="false"/>
        <w:snapToGrid w:val="false"/>
        <w:spacing w:before="120" w:lineRule="auto" w:line="300"/>
        <w:rPr>
          <w:rFonts w:ascii="黑体" w:eastAsia="黑体" w:hAnsi="黑体"/>
          <w:sz w:val="28"/>
          <w:szCs w:val="28"/>
        </w:rPr>
      </w:pPr>
      <w:r>
        <w:rPr>
          <w:rFonts w:ascii="黑体" w:eastAsia="黑体" w:hAnsi="黑体" w:hint="eastAsia"/>
          <w:sz w:val="28"/>
          <w:szCs w:val="28"/>
        </w:rPr>
        <w:t>转子合格性检测</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本文通过对抗神经网络实现数据扩容，从而降低样本不均衡问题给检测模型带来欠拟合的影响。实验中将训练的正负样本数量由原来的1000张左右扩容到10000张，使常见的转子绕线形态像反光良好件、弱反光件、漏挂、</w:t>
      </w:r>
      <w:r>
        <w:rPr>
          <w:rFonts w:ascii="宋体" w:cs="Times New Roman" w:hAnsi="宋体" w:hint="eastAsia"/>
          <w:szCs w:val="21"/>
        </w:rPr>
        <w:t>断挂的</w:t>
      </w:r>
      <w:r>
        <w:rPr>
          <w:rFonts w:ascii="宋体" w:cs="Times New Roman" w:hAnsi="宋体" w:hint="eastAsia"/>
          <w:szCs w:val="21"/>
        </w:rPr>
        <w:t>训练图像实现样本数量均衡，其中</w:t>
      </w:r>
      <w:r>
        <w:rPr>
          <w:rFonts w:ascii="宋体" w:cs="Times New Roman" w:hAnsi="宋体" w:hint="eastAsia"/>
          <w:szCs w:val="21"/>
        </w:rPr>
        <w:t>漏挂和断挂</w:t>
      </w:r>
      <w:r>
        <w:rPr>
          <w:rFonts w:ascii="宋体" w:cs="Times New Roman" w:hAnsi="宋体" w:hint="eastAsia"/>
          <w:szCs w:val="21"/>
        </w:rPr>
        <w:t>不合格形态样本从不足400张扩容到各自2500张，大大增加了不合格转子样本图像多样性。</w:t>
      </w:r>
    </w:p>
    <w:p>
      <w:pPr>
        <w:pStyle w:val="style0"/>
        <w:spacing w:lineRule="auto" w:line="300"/>
        <w:ind w:firstLine="420" w:firstLineChars="200"/>
        <w:rPr>
          <w:rFonts w:ascii="宋体" w:cs="Times New Roman" w:hAnsi="宋体"/>
          <w:szCs w:val="21"/>
        </w:rPr>
      </w:pPr>
      <w:r>
        <w:rPr>
          <w:rFonts w:ascii="宋体" w:cs="Times New Roman" w:hAnsi="宋体" w:hint="eastAsia"/>
          <w:szCs w:val="21"/>
        </w:rPr>
        <w:t>为了增加检测模型的鲁棒性，将样本图像根据其绕线缠绕形态分为4类分别标记，同时在训练时加入了一种与数据无关却简单有效的数据增强方式</w:t>
      </w:r>
      <w:r>
        <w:rPr>
          <w:rFonts w:ascii="宋体" w:cs="Times New Roman" w:hAnsi="宋体" w:hint="eastAsia"/>
          <w:szCs w:val="21"/>
        </w:rPr>
        <w:t>Mixup</w:t>
      </w:r>
      <w:r>
        <w:rPr>
          <w:rFonts w:ascii="宋体" w:cs="Times New Roman" w:hAnsi="宋体" w:hint="eastAsia"/>
          <w:szCs w:val="21"/>
        </w:rPr>
        <w:t>，作为邻域风险最小化的一种形式，</w:t>
      </w:r>
      <w:r>
        <w:rPr>
          <w:rFonts w:ascii="宋体" w:cs="Times New Roman" w:hAnsi="宋体" w:hint="eastAsia"/>
          <w:szCs w:val="21"/>
        </w:rPr>
        <w:t>Mixup</w:t>
      </w:r>
      <w:r>
        <w:rPr>
          <w:rFonts w:ascii="宋体" w:cs="Times New Roman" w:hAnsi="宋体" w:hint="eastAsia"/>
          <w:szCs w:val="21"/>
        </w:rPr>
        <w:t>可以通过构建训练集中的两个随机样本及其标签的线性插值来进行训练</w:t>
      </w:r>
      <w:r>
        <w:rPr>
          <w:rFonts w:hint="eastAsia"/>
          <w:vertAlign w:val="superscript"/>
        </w:rPr>
        <w:t>[</w:t>
      </w:r>
      <w:r>
        <w:rPr>
          <w:vertAlign w:val="superscript"/>
        </w:rPr>
        <w:t>14-1</w:t>
      </w:r>
      <w:r>
        <w:rPr>
          <w:vertAlign w:val="superscript"/>
        </w:rPr>
        <w:t>6</w:t>
      </w:r>
      <w:r>
        <w:rPr>
          <w:rFonts w:hint="eastAsia"/>
          <w:vertAlign w:val="superscript"/>
        </w:rPr>
        <w:t>]</w:t>
      </w:r>
      <w:r>
        <w:rPr>
          <w:rFonts w:ascii="宋体" w:cs="Times New Roman" w:hAnsi="宋体" w:hint="eastAsia"/>
          <w:szCs w:val="21"/>
        </w:rPr>
        <w:t>。通过嵌入训练模型可以改进网络模型的泛化能力，却不会增加多少额外的计算开销，同时能够减少对一些错误标签样本的记忆学习，降低对通过对抗学习生成的训练负样本敏感性，增加模型的稳定性与高效性。 其具体形式如下：</w:t>
      </w:r>
    </w:p>
    <w:p>
      <w:pPr>
        <w:pStyle w:val="style0"/>
        <w:spacing w:lineRule="auto" w:line="300"/>
        <w:jc w:val="center"/>
        <w:rPr/>
      </w:pPr>
      <w:r>
        <w:rPr>
          <w:position w:val="-14"/>
        </w:rPr>
        <w:drawing>
          <wp:inline distL="0" distT="0" distB="0" distR="0">
            <wp:extent cx="1619250" cy="273050"/>
            <wp:effectExtent l="0" t="0" r="0" b="0"/>
            <wp:docPr id="1042"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18" cstate="print"/>
                    <a:srcRect l="0" t="0" r="0" b="0"/>
                    <a:stretch/>
                  </pic:blipFill>
                  <pic:spPr>
                    <a:xfrm rot="0">
                      <a:off x="0" y="0"/>
                      <a:ext cx="1619250" cy="273050"/>
                    </a:xfrm>
                    <a:prstGeom prst="rect"/>
                    <a:ln>
                      <a:noFill/>
                    </a:ln>
                  </pic:spPr>
                </pic:pic>
              </a:graphicData>
            </a:graphic>
          </wp:inline>
        </w:drawing>
      </w:r>
    </w:p>
    <w:p>
      <w:pPr>
        <w:pStyle w:val="style0"/>
        <w:spacing w:lineRule="auto" w:line="300"/>
        <w:jc w:val="center"/>
        <w:rPr/>
      </w:pPr>
      <w:r>
        <w:rPr>
          <w:noProof/>
        </w:rPr>
        <w:drawing>
          <wp:inline distL="0" distT="0" distB="0" distR="0">
            <wp:extent cx="1619250" cy="285750"/>
            <wp:effectExtent l="0" t="0" r="0" b="0"/>
            <wp:docPr id="1043"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_x0000_t75"/>
                    <pic:cNvPicPr/>
                  </pic:nvPicPr>
                  <pic:blipFill>
                    <a:blip r:embed="rId19" cstate="print"/>
                    <a:srcRect l="0" t="0" r="0" b="0"/>
                    <a:stretch/>
                  </pic:blipFill>
                  <pic:spPr>
                    <a:xfrm rot="0">
                      <a:off x="0" y="0"/>
                      <a:ext cx="1619250" cy="285750"/>
                    </a:xfrm>
                    <a:prstGeom prst="rect"/>
                    <a:ln>
                      <a:noFill/>
                    </a:ln>
                  </pic:spPr>
                </pic:pic>
              </a:graphicData>
            </a:graphic>
          </wp:inline>
        </w:drawing>
      </w:r>
    </w:p>
    <w:p>
      <w:pPr>
        <w:pStyle w:val="style0"/>
        <w:spacing w:lineRule="auto" w:line="300"/>
        <w:ind w:firstLine="420" w:firstLineChars="200"/>
        <w:rPr>
          <w:rFonts w:ascii="宋体" w:hAnsi="宋体"/>
          <w:szCs w:val="21"/>
        </w:rPr>
      </w:pPr>
      <w:r>
        <w:rPr>
          <w:rFonts w:hint="eastAsia"/>
        </w:rPr>
        <w:t>其中，</w:t>
      </w:r>
      <w:r>
        <w:rPr>
          <w:rFonts w:hint="eastAsia"/>
        </w:rPr>
        <w:t>x</w:t>
      </w:r>
      <w:r>
        <w:rPr>
          <w:rFonts w:hint="eastAsia"/>
        </w:rPr>
        <w:t>为输入图像数据矩阵，</w:t>
      </w:r>
      <w:r>
        <w:rPr>
          <w:rFonts w:hint="eastAsia"/>
        </w:rPr>
        <w:t>y</w:t>
      </w:r>
      <w:r>
        <w:rPr>
          <w:rFonts w:hint="eastAsia"/>
        </w:rPr>
        <w:t>为对应的独热编码标签，</w:t>
      </w:r>
      <w:r>
        <w:rPr>
          <w:rFonts w:hint="eastAsia"/>
        </w:rPr>
        <w:t>(</w:t>
      </w:r>
      <w:r>
        <w:rPr>
          <w:position w:val="-12"/>
        </w:rPr>
        <w:drawing>
          <wp:inline distL="0" distT="0" distB="0" distR="0">
            <wp:extent cx="165100" cy="228600"/>
            <wp:effectExtent l="0" t="0" r="0" b="0"/>
            <wp:docPr id="1044"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_x0000_t75"/>
                    <pic:cNvPicPr/>
                  </pic:nvPicPr>
                  <pic:blipFill>
                    <a:blip r:embed="rId20" cstate="print"/>
                    <a:srcRect l="0" t="0" r="0" b="0"/>
                    <a:stretch/>
                  </pic:blipFill>
                  <pic:spPr>
                    <a:xfrm rot="0">
                      <a:off x="0" y="0"/>
                      <a:ext cx="165100" cy="228600"/>
                    </a:xfrm>
                    <a:prstGeom prst="rect"/>
                    <a:ln>
                      <a:noFill/>
                    </a:ln>
                  </pic:spPr>
                </pic:pic>
              </a:graphicData>
            </a:graphic>
          </wp:inline>
        </w:drawing>
      </w:r>
      <w:r>
        <w:rPr>
          <w:rFonts w:hint="eastAsia"/>
        </w:rPr>
        <w:t>,</w:t>
      </w:r>
      <w:r>
        <w:rPr>
          <w:position w:val="-12"/>
        </w:rPr>
        <w:drawing>
          <wp:inline distL="0" distT="0" distB="0" distR="0">
            <wp:extent cx="165100" cy="228600"/>
            <wp:effectExtent l="0" t="0" r="0" b="0"/>
            <wp:docPr id="104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_x0000_t75"/>
                    <pic:cNvPicPr/>
                  </pic:nvPicPr>
                  <pic:blipFill>
                    <a:blip r:embed="rId21" cstate="print"/>
                    <a:srcRect l="0" t="0" r="0" b="0"/>
                    <a:stretch/>
                  </pic:blipFill>
                  <pic:spPr>
                    <a:xfrm rot="0">
                      <a:off x="0" y="0"/>
                      <a:ext cx="165100" cy="228600"/>
                    </a:xfrm>
                    <a:prstGeom prst="rect"/>
                    <a:ln>
                      <a:noFill/>
                    </a:ln>
                  </pic:spPr>
                </pic:pic>
              </a:graphicData>
            </a:graphic>
          </wp:inline>
        </w:drawing>
      </w:r>
      <w:r>
        <w:rPr>
          <w:rFonts w:hint="eastAsia"/>
        </w:rPr>
        <w:t>)</w:t>
      </w:r>
      <w:r>
        <w:rPr>
          <w:rFonts w:hint="eastAsia"/>
        </w:rPr>
        <w:t>和</w:t>
      </w:r>
      <w:r>
        <w:rPr>
          <w:rFonts w:hint="eastAsia"/>
        </w:rPr>
        <w:t>(</w:t>
      </w:r>
      <w:r>
        <w:rPr>
          <w:position w:val="-14"/>
        </w:rPr>
        <w:drawing>
          <wp:inline distL="0" distT="0" distB="0" distR="0">
            <wp:extent cx="171450" cy="247650"/>
            <wp:effectExtent l="0" t="0" r="0" b="0"/>
            <wp:docPr id="1046"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_x0000_t75"/>
                    <pic:cNvPicPr/>
                  </pic:nvPicPr>
                  <pic:blipFill>
                    <a:blip r:embed="rId22" cstate="print"/>
                    <a:srcRect l="0" t="0" r="0" b="0"/>
                    <a:stretch/>
                  </pic:blipFill>
                  <pic:spPr>
                    <a:xfrm rot="0">
                      <a:off x="0" y="0"/>
                      <a:ext cx="171450" cy="247650"/>
                    </a:xfrm>
                    <a:prstGeom prst="rect"/>
                    <a:ln>
                      <a:noFill/>
                    </a:ln>
                  </pic:spPr>
                </pic:pic>
              </a:graphicData>
            </a:graphic>
          </wp:inline>
        </w:drawing>
      </w:r>
      <w:r>
        <w:rPr>
          <w:rFonts w:hint="eastAsia"/>
        </w:rPr>
        <w:t>,</w:t>
      </w:r>
      <w:r>
        <w:rPr>
          <w:position w:val="-14"/>
        </w:rPr>
        <w:drawing>
          <wp:inline distL="0" distT="0" distB="0" distR="0">
            <wp:extent cx="177800" cy="247650"/>
            <wp:effectExtent l="0" t="0" r="0" b="0"/>
            <wp:docPr id="1047"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_x0000_t75"/>
                    <pic:cNvPicPr/>
                  </pic:nvPicPr>
                  <pic:blipFill>
                    <a:blip r:embed="rId23" cstate="print"/>
                    <a:srcRect l="0" t="0" r="0" b="0"/>
                    <a:stretch/>
                  </pic:blipFill>
                  <pic:spPr>
                    <a:xfrm rot="0">
                      <a:off x="0" y="0"/>
                      <a:ext cx="177800" cy="247650"/>
                    </a:xfrm>
                    <a:prstGeom prst="rect"/>
                    <a:ln>
                      <a:noFill/>
                    </a:ln>
                  </pic:spPr>
                </pic:pic>
              </a:graphicData>
            </a:graphic>
          </wp:inline>
        </w:drawing>
      </w:r>
      <w:r>
        <w:rPr>
          <w:rFonts w:hint="eastAsia"/>
        </w:rPr>
        <w:t>)</w:t>
      </w:r>
      <w:r>
        <w:rPr>
          <w:rFonts w:hint="eastAsia"/>
        </w:rPr>
        <w:t>是随机从训练数据中抽取的两个样本，而λ在本次实验中取</w:t>
      </w:r>
      <w:r>
        <w:rPr>
          <w:rFonts w:hint="eastAsia"/>
        </w:rPr>
        <w:t>[0,1]</w:t>
      </w:r>
      <w:r>
        <w:rPr>
          <w:rFonts w:hint="eastAsia"/>
        </w:rPr>
        <w:t>的随机贝塔分布值。通过特征向量的线性插值应导致相关标签的线性插值，来实现扩展训练分布。</w:t>
      </w:r>
    </w:p>
    <w:p>
      <w:pPr>
        <w:pStyle w:val="style0"/>
        <w:spacing w:lineRule="auto" w:line="300"/>
        <w:ind w:firstLine="420" w:firstLineChars="200"/>
        <w:rPr>
          <w:rFonts w:ascii="宋体" w:hAnsi="宋体"/>
          <w:szCs w:val="21"/>
        </w:rPr>
      </w:pPr>
      <w:r>
        <w:rPr>
          <w:rFonts w:ascii="宋体" w:hAnsi="宋体" w:hint="eastAsia"/>
          <w:szCs w:val="21"/>
        </w:rPr>
        <w:t>基于残差网络单元，</w:t>
      </w:r>
      <w:r>
        <w:rPr>
          <w:rFonts w:ascii="宋体" w:hAnsi="宋体"/>
          <w:szCs w:val="21"/>
        </w:rPr>
        <w:t>构建</w:t>
      </w:r>
      <w:r>
        <w:rPr>
          <w:rFonts w:ascii="宋体" w:hAnsi="宋体" w:hint="eastAsia"/>
          <w:szCs w:val="21"/>
        </w:rPr>
        <w:t>转子</w:t>
      </w:r>
      <w:r>
        <w:rPr>
          <w:rFonts w:ascii="宋体" w:hAnsi="宋体"/>
          <w:szCs w:val="21"/>
        </w:rPr>
        <w:t>绕线合格性检测模型</w:t>
      </w:r>
      <w:r>
        <w:rPr>
          <w:rFonts w:ascii="宋体" w:hAnsi="宋体" w:hint="eastAsia"/>
          <w:szCs w:val="21"/>
        </w:rPr>
        <w:t>，</w:t>
      </w:r>
      <w:commentRangeStart w:id="10"/>
      <w:r>
        <w:rPr>
          <w:rFonts w:ascii="宋体" w:hAnsi="宋体"/>
          <w:szCs w:val="21"/>
        </w:rPr>
        <w:t>其具体结构如下：</w:t>
      </w:r>
      <w:commentRangeEnd w:id="10"/>
      <w:r>
        <w:rPr>
          <w:rStyle w:val="style39"/>
        </w:rPr>
        <w:commentReference w:id="10"/>
      </w:r>
    </w:p>
    <w:p>
      <w:pPr>
        <w:pStyle w:val="style0"/>
        <w:spacing w:lineRule="auto" w:line="300"/>
        <w:jc w:val="center"/>
        <w:rPr>
          <w:rFonts w:ascii="宋体" w:hAnsi="宋体"/>
          <w:szCs w:val="21"/>
        </w:rPr>
      </w:pPr>
      <w:r>
        <w:rPr>
          <w:noProof/>
        </w:rPr>
        <w:drawing>
          <wp:inline distL="0" distT="0" distB="0" distR="0">
            <wp:extent cx="5367020" cy="1904999"/>
            <wp:effectExtent l="0" t="0" r="5080" b="0"/>
            <wp:docPr id="1048"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8"/>
                    <pic:cNvPicPr/>
                  </pic:nvPicPr>
                  <pic:blipFill>
                    <a:blip r:embed="rId24" cstate="print"/>
                    <a:srcRect l="0" t="0" r="0" b="0"/>
                    <a:stretch/>
                  </pic:blipFill>
                  <pic:spPr>
                    <a:xfrm rot="0">
                      <a:off x="0" y="0"/>
                      <a:ext cx="5367020" cy="1904999"/>
                    </a:xfrm>
                    <a:prstGeom prst="rect"/>
                  </pic:spPr>
                </pic:pic>
              </a:graphicData>
            </a:graphic>
          </wp:inline>
        </w:drawing>
      </w:r>
    </w:p>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图</w:t>
      </w:r>
      <w:r>
        <w:rPr>
          <w:rFonts w:ascii="宋体" w:cs="宋体" w:eastAsia="宋体" w:hAnsi="宋体" w:hint="eastAsia"/>
          <w:sz w:val="18"/>
          <w:szCs w:val="18"/>
          <w:lang w:val="zu-ZA"/>
        </w:rPr>
        <w:t>6整体</w:t>
      </w:r>
      <w:r>
        <w:rPr>
          <w:rFonts w:ascii="宋体" w:cs="宋体" w:eastAsia="宋体" w:hAnsi="宋体"/>
          <w:sz w:val="18"/>
          <w:szCs w:val="18"/>
          <w:lang w:val="zu-ZA"/>
        </w:rPr>
        <w:t>检测模型</w:t>
      </w:r>
    </w:p>
    <w:p>
      <w:pPr>
        <w:pStyle w:val="style0"/>
        <w:spacing w:lineRule="auto" w:line="300"/>
        <w:ind w:firstLine="420" w:firstLineChars="200"/>
        <w:rPr>
          <w:rFonts w:ascii="宋体" w:hAnsi="宋体"/>
          <w:szCs w:val="21"/>
        </w:rPr>
      </w:pPr>
      <w:r>
        <w:rPr>
          <w:rFonts w:ascii="宋体" w:hAnsi="宋体" w:hint="eastAsia"/>
          <w:szCs w:val="21"/>
        </w:rPr>
        <w:t>整个检测模型基于ResNet56网络框架</w:t>
      </w:r>
      <w:r>
        <w:rPr>
          <w:rFonts w:hint="eastAsia"/>
          <w:vertAlign w:val="superscript"/>
        </w:rPr>
        <w:t>[</w:t>
      </w:r>
      <w:r>
        <w:rPr>
          <w:vertAlign w:val="superscript"/>
        </w:rPr>
        <w:t>17-18</w:t>
      </w:r>
      <w:r>
        <w:rPr>
          <w:rFonts w:hint="eastAsia"/>
          <w:vertAlign w:val="superscript"/>
        </w:rPr>
        <w:t>]</w:t>
      </w:r>
      <w:r>
        <w:rPr>
          <w:rFonts w:ascii="宋体" w:hAnsi="宋体" w:hint="eastAsia"/>
          <w:szCs w:val="21"/>
        </w:rPr>
        <w:t>，在加入了视觉注意模块后，对整个网络结构进行了一些调整，利用批量归一化(BN)和全局</w:t>
      </w:r>
      <w:r>
        <w:rPr>
          <w:rFonts w:ascii="宋体" w:hAnsi="宋体" w:hint="eastAsia"/>
          <w:szCs w:val="21"/>
        </w:rPr>
        <w:t>平均值池化</w:t>
      </w:r>
      <w:r>
        <w:rPr>
          <w:rFonts w:ascii="宋体" w:hAnsi="宋体" w:hint="eastAsia"/>
          <w:szCs w:val="21"/>
        </w:rPr>
        <w:t>(AVGPOOL)进行正则化处理，在加快模型训练速度的同时，通过对提取的特征图个数逐层递进，保证模型输出特征表达能力。</w:t>
      </w:r>
    </w:p>
    <w:commentRangeStart w:id="11"/>
    <w:p>
      <w:pPr>
        <w:pStyle w:val="style0"/>
        <w:spacing w:lineRule="auto" w:line="300"/>
        <w:ind w:firstLine="420"/>
        <w:rPr>
          <w:rFonts w:ascii="宋体" w:hAnsi="宋体"/>
          <w:szCs w:val="21"/>
        </w:rPr>
      </w:pPr>
      <w:r>
        <w:rPr>
          <w:rFonts w:ascii="宋体" w:hAnsi="宋体" w:hint="eastAsia"/>
          <w:szCs w:val="21"/>
        </w:rPr>
        <w:t>残差网络相比于普通网络而言，通过在网络层间增加短路机制形成了残差学习，新添加的神经网络层利用恒等映射（Identity mapping），在网络层次加深的同时不仅有助于提升网络</w:t>
      </w:r>
      <w:r>
        <w:rPr>
          <w:rFonts w:ascii="宋体" w:hAnsi="宋体" w:hint="eastAsia"/>
          <w:szCs w:val="21"/>
        </w:rPr>
        <w:t>模型的性能，也对解决随之产生的梯度消失与梯度爆炸等问题起到一定效果。</w:t>
      </w:r>
    </w:p>
    <w:p>
      <w:pPr>
        <w:pStyle w:val="style0"/>
        <w:spacing w:lineRule="auto" w:line="300"/>
        <w:ind w:firstLine="2730" w:firstLineChars="1300"/>
        <w:rPr>
          <w:rFonts w:ascii="宋体" w:cs="宋体" w:eastAsia="宋体" w:hAnsi="宋体"/>
          <w:sz w:val="18"/>
          <w:szCs w:val="18"/>
          <w:lang w:val="zu-ZA"/>
        </w:rPr>
      </w:pPr>
      <w:r>
        <w:rPr>
          <w:rFonts w:ascii="宋体" w:hAnsi="宋体"/>
          <w:szCs w:val="21"/>
        </w:rPr>
        <w:drawing>
          <wp:inline distL="0" distT="0" distB="0" distR="0">
            <wp:extent cx="1568450" cy="2199542"/>
            <wp:effectExtent l="0" t="0" r="0" b="0"/>
            <wp:docPr id="1049" name="图片 1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103"/>
                    <pic:cNvPicPr/>
                  </pic:nvPicPr>
                  <pic:blipFill>
                    <a:blip r:embed="rId25" cstate="print"/>
                    <a:srcRect l="0" t="0" r="0" b="0"/>
                    <a:stretch/>
                  </pic:blipFill>
                  <pic:spPr>
                    <a:xfrm rot="0">
                      <a:off x="0" y="0"/>
                      <a:ext cx="1568450" cy="2199542"/>
                    </a:xfrm>
                    <a:prstGeom prst="rect"/>
                    <a:ln>
                      <a:noFill/>
                    </a:ln>
                  </pic:spPr>
                </pic:pic>
              </a:graphicData>
            </a:graphic>
          </wp:inline>
        </w:drawing>
      </w:r>
    </w:p>
    <w:p>
      <w:pPr>
        <w:pStyle w:val="style0"/>
        <w:spacing w:lineRule="auto" w:line="300"/>
        <w:ind w:firstLine="3240" w:firstLineChars="1800"/>
        <w:rPr>
          <w:rFonts w:ascii="宋体" w:hAnsi="宋体"/>
          <w:szCs w:val="21"/>
        </w:rPr>
      </w:pPr>
      <w:r>
        <w:rPr>
          <w:rFonts w:ascii="宋体" w:cs="宋体" w:eastAsia="宋体" w:hAnsi="宋体"/>
          <w:sz w:val="18"/>
          <w:szCs w:val="18"/>
          <w:lang w:val="zu-ZA"/>
        </w:rPr>
        <w:t>图</w:t>
      </w:r>
      <w:r>
        <w:rPr>
          <w:rFonts w:ascii="宋体" w:cs="宋体" w:eastAsia="宋体" w:hAnsi="宋体" w:hint="eastAsia"/>
          <w:sz w:val="18"/>
          <w:szCs w:val="18"/>
          <w:lang w:val="zu-ZA"/>
        </w:rPr>
        <w:t>7</w:t>
      </w:r>
      <w:r>
        <w:rPr>
          <w:rFonts w:ascii="宋体" w:cs="宋体" w:eastAsia="宋体" w:hAnsi="宋体" w:hint="eastAsia"/>
          <w:sz w:val="18"/>
          <w:szCs w:val="18"/>
          <w:lang w:val="zu-ZA"/>
        </w:rPr>
        <w:t>残差网络原模型</w:t>
      </w:r>
    </w:p>
    <w:p>
      <w:pPr>
        <w:pStyle w:val="style0"/>
        <w:spacing w:lineRule="auto" w:line="300"/>
        <w:ind w:firstLine="420"/>
        <w:rPr>
          <w:rFonts w:ascii="宋体" w:hAnsi="宋体"/>
          <w:szCs w:val="21"/>
        </w:rPr>
      </w:pPr>
      <w:r>
        <w:rPr>
          <w:rFonts w:ascii="宋体" w:hAnsi="宋体" w:hint="eastAsia"/>
          <w:szCs w:val="21"/>
        </w:rPr>
        <w:t>如图</w:t>
      </w:r>
      <w:r>
        <w:rPr>
          <w:rFonts w:ascii="宋体" w:hAnsi="宋体" w:hint="eastAsia"/>
          <w:szCs w:val="21"/>
        </w:rPr>
        <w:t>7</w:t>
      </w:r>
      <w:r>
        <w:rPr>
          <w:rFonts w:ascii="宋体" w:hAnsi="宋体" w:hint="eastAsia"/>
          <w:szCs w:val="21"/>
        </w:rPr>
        <w:t>所示的网络结构，通过构建快捷连接和恒等映射，当输入为x时，网络输出为H(x)，通过训练学习残差函数F(x)=H(x)-x，更好地拟合模型。如果F(x)=0就构成了一个简单的同等映射H(x)=x，这种结构不仅不会在训练时产生额外的训练参数，也不会增加模型计算时的复杂度，而且依然可以通过误差反向传播来优化整个网络，同样使得整个网络模型在输入特征基础上可以学习到新的特征，从而拥有更好的性能。而本文中所用的残差单元(Residual Unit)网络结构如下：</w:t>
      </w:r>
    </w:p>
    <w:p>
      <w:pPr>
        <w:pStyle w:val="style0"/>
        <w:spacing w:lineRule="auto" w:line="300"/>
        <w:ind w:firstLine="2100" w:firstLineChars="1000"/>
        <w:rPr>
          <w:rFonts w:ascii="宋体" w:hAnsi="宋体"/>
          <w:szCs w:val="21"/>
        </w:rPr>
      </w:pPr>
      <w:r>
        <w:rPr>
          <w:rFonts w:ascii="宋体" w:hAnsi="宋体"/>
          <w:szCs w:val="21"/>
        </w:rPr>
        <w:drawing>
          <wp:inline distL="0" distT="0" distB="0" distR="0">
            <wp:extent cx="1164194" cy="3345116"/>
            <wp:effectExtent l="0" t="0" r="0" b="8255"/>
            <wp:docPr id="1050" name="图片 1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104"/>
                    <pic:cNvPicPr/>
                  </pic:nvPicPr>
                  <pic:blipFill>
                    <a:blip r:embed="rId26" cstate="print"/>
                    <a:srcRect l="0" t="0" r="0" b="0"/>
                    <a:stretch/>
                  </pic:blipFill>
                  <pic:spPr>
                    <a:xfrm rot="0">
                      <a:off x="0" y="0"/>
                      <a:ext cx="1164194" cy="3345116"/>
                    </a:xfrm>
                    <a:prstGeom prst="rect"/>
                    <a:ln>
                      <a:noFill/>
                    </a:ln>
                  </pic:spPr>
                </pic:pic>
              </a:graphicData>
            </a:graphic>
          </wp:inline>
        </w:drawing>
      </w:r>
      <w:r>
        <w:rPr>
          <w:rFonts w:ascii="宋体" w:hAnsi="宋体"/>
          <w:szCs w:val="21"/>
        </w:rPr>
        <w:t xml:space="preserve">               </w:t>
      </w:r>
      <w:r>
        <w:rPr>
          <w:rFonts w:ascii="宋体" w:hAnsi="宋体"/>
          <w:szCs w:val="21"/>
        </w:rPr>
        <w:drawing>
          <wp:inline distL="0" distT="0" distB="0" distR="0">
            <wp:extent cx="1136650" cy="3362916"/>
            <wp:effectExtent l="0" t="0" r="6350" b="9525"/>
            <wp:docPr id="1051" name="图片 1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105"/>
                    <pic:cNvPicPr/>
                  </pic:nvPicPr>
                  <pic:blipFill>
                    <a:blip r:embed="rId27" cstate="print"/>
                    <a:srcRect l="0" t="0" r="0" b="0"/>
                    <a:stretch/>
                  </pic:blipFill>
                  <pic:spPr>
                    <a:xfrm rot="0">
                      <a:off x="0" y="0"/>
                      <a:ext cx="1136650" cy="3362916"/>
                    </a:xfrm>
                    <a:prstGeom prst="rect"/>
                    <a:ln>
                      <a:noFill/>
                    </a:ln>
                  </pic:spPr>
                </pic:pic>
              </a:graphicData>
            </a:graphic>
          </wp:inline>
        </w:drawing>
      </w:r>
    </w:p>
    <w:p>
      <w:pPr>
        <w:pStyle w:val="style0"/>
        <w:spacing w:lineRule="auto" w:line="300"/>
        <w:ind w:firstLine="2100" w:firstLineChars="1000"/>
        <w:rPr>
          <w:rFonts w:ascii="宋体" w:hAnsi="宋体"/>
          <w:szCs w:val="21"/>
        </w:rPr>
      </w:pPr>
      <w:r>
        <w:rPr>
          <w:rFonts w:ascii="宋体" w:hAnsi="宋体" w:hint="eastAsia"/>
          <w:szCs w:val="21"/>
        </w:rPr>
        <w:t>(</w:t>
      </w:r>
      <w:r>
        <w:rPr>
          <w:rFonts w:ascii="宋体" w:hAnsi="宋体"/>
          <w:szCs w:val="21"/>
        </w:rPr>
        <w:t>a</w:t>
      </w:r>
      <w:r>
        <w:rPr>
          <w:rFonts w:ascii="宋体" w:hAnsi="宋体" w:hint="eastAsia"/>
          <w:szCs w:val="21"/>
        </w:rPr>
        <w:t>)结构</w:t>
      </w:r>
      <w:r>
        <w:rPr>
          <w:rFonts w:ascii="宋体" w:hAnsi="宋体" w:hint="eastAsia"/>
          <w:szCs w:val="21"/>
        </w:rPr>
        <w:t>一</w:t>
      </w:r>
      <w:r>
        <w:rPr>
          <w:rFonts w:ascii="宋体" w:hAnsi="宋体" w:hint="eastAsia"/>
          <w:szCs w:val="21"/>
        </w:rPr>
        <w:t xml:space="preserve">             </w:t>
      </w:r>
      <w:r>
        <w:rPr>
          <w:rFonts w:ascii="宋体" w:hAnsi="宋体"/>
          <w:szCs w:val="21"/>
        </w:rPr>
        <w:t xml:space="preserve">                 (b)</w:t>
      </w:r>
      <w:r>
        <w:rPr>
          <w:rFonts w:ascii="宋体" w:hAnsi="宋体" w:hint="eastAsia"/>
          <w:szCs w:val="21"/>
        </w:rPr>
        <w:t>结构</w:t>
      </w:r>
      <w:r>
        <w:rPr>
          <w:rFonts w:ascii="宋体" w:hAnsi="宋体"/>
          <w:szCs w:val="21"/>
        </w:rPr>
        <w:t>二</w:t>
      </w:r>
    </w:p>
    <w:p>
      <w:pPr>
        <w:pStyle w:val="style0"/>
        <w:spacing w:lineRule="auto" w:line="300"/>
        <w:jc w:val="center"/>
        <w:rPr>
          <w:rFonts w:ascii="宋体" w:cs="宋体" w:eastAsia="宋体" w:hAnsi="宋体"/>
          <w:sz w:val="18"/>
          <w:szCs w:val="18"/>
          <w:lang w:val="zu-ZA"/>
        </w:rPr>
      </w:pPr>
      <w:r>
        <w:rPr>
          <w:rFonts w:ascii="宋体" w:cs="宋体" w:eastAsia="宋体" w:hAnsi="宋体"/>
          <w:sz w:val="18"/>
          <w:szCs w:val="18"/>
          <w:lang w:val="zu-ZA"/>
        </w:rPr>
        <w:t>图</w:t>
      </w:r>
      <w:r>
        <w:rPr>
          <w:rFonts w:ascii="宋体" w:cs="宋体" w:eastAsia="宋体" w:hAnsi="宋体" w:hint="eastAsia"/>
          <w:sz w:val="18"/>
          <w:szCs w:val="18"/>
          <w:lang w:val="zu-ZA"/>
        </w:rPr>
        <w:t>8</w:t>
      </w:r>
      <w:r>
        <w:rPr>
          <w:rFonts w:ascii="宋体" w:cs="宋体" w:eastAsia="宋体" w:hAnsi="宋体" w:hint="eastAsia"/>
          <w:sz w:val="18"/>
          <w:szCs w:val="18"/>
          <w:lang w:val="zu-ZA"/>
        </w:rPr>
        <w:t>残差单元结构</w:t>
      </w:r>
    </w:p>
    <w:p>
      <w:pPr>
        <w:pStyle w:val="style0"/>
        <w:spacing w:lineRule="auto" w:line="300"/>
        <w:ind w:firstLine="420"/>
        <w:rPr>
          <w:rFonts w:ascii="宋体" w:hAnsi="宋体"/>
          <w:szCs w:val="21"/>
        </w:rPr>
      </w:pPr>
      <w:r>
        <w:rPr>
          <w:rFonts w:ascii="宋体" w:hAnsi="宋体" w:hint="eastAsia"/>
          <w:szCs w:val="21"/>
        </w:rPr>
        <w:t>在转子绕线合格性检测模型中加入如上图</w:t>
      </w:r>
      <w:r>
        <w:rPr>
          <w:rFonts w:ascii="宋体" w:hAnsi="宋体" w:hint="eastAsia"/>
          <w:szCs w:val="21"/>
        </w:rPr>
        <w:t>8</w:t>
      </w:r>
      <w:r>
        <w:rPr>
          <w:rFonts w:ascii="宋体" w:hAnsi="宋体" w:hint="eastAsia"/>
          <w:szCs w:val="21"/>
        </w:rPr>
        <w:t>所示的残差单元结构，通过批量归一化和卷</w:t>
      </w:r>
      <w:r>
        <w:rPr>
          <w:rFonts w:ascii="宋体" w:hAnsi="宋体" w:hint="eastAsia"/>
          <w:szCs w:val="21"/>
        </w:rPr>
        <w:t>积操作</w:t>
      </w:r>
      <w:r>
        <w:rPr>
          <w:rFonts w:ascii="宋体" w:hAnsi="宋体" w:hint="eastAsia"/>
          <w:szCs w:val="21"/>
        </w:rPr>
        <w:t>相结合进行神经层间的残差学习，其中卷积层卷积核大小分别是1x1，3x3和1x1，图(b)与图(a)中的残差单元结构相比加入了下采样操作，主要用在视觉注意模块前用于生成对应注意机制单元输入图像的缩略图。随着网络层数加深时，需要注意的一个点就是隐含层的特</w:t>
      </w:r>
      <w:r>
        <w:rPr>
          <w:rFonts w:ascii="宋体" w:hAnsi="宋体" w:hint="eastAsia"/>
          <w:szCs w:val="21"/>
        </w:rPr>
        <w:t>征图数量是相对较小的，并且是输出特征图数量的1/4，结合后面的视觉注意模块一起构成本文的检测网络框架。</w:t>
      </w:r>
    </w:p>
    <w:bookmarkStart w:id="0" w:name="_Toc6868903"/>
    <w:bookmarkStart w:id="1" w:name="_Toc6868904"/>
    <w:bookmarkEnd w:id="0"/>
    <w:bookmarkEnd w:id="1"/>
    <w:p>
      <w:pPr>
        <w:pStyle w:val="style0"/>
        <w:spacing w:lineRule="auto" w:line="300"/>
        <w:ind w:firstLine="420"/>
        <w:rPr>
          <w:rFonts w:ascii="宋体" w:hAnsi="宋体"/>
          <w:szCs w:val="21"/>
        </w:rPr>
      </w:pPr>
      <w:r>
        <w:rPr>
          <w:rFonts w:ascii="宋体" w:hAnsi="宋体" w:hint="eastAsia"/>
          <w:szCs w:val="21"/>
        </w:rPr>
        <w:t>通过不断的迭代训练最终可以得到如图</w:t>
      </w:r>
      <w:r>
        <w:rPr>
          <w:rFonts w:ascii="宋体" w:hAnsi="宋体"/>
          <w:szCs w:val="21"/>
        </w:rPr>
        <w:t>9</w:t>
      </w:r>
      <w:r>
        <w:rPr>
          <w:rFonts w:ascii="宋体" w:hAnsi="宋体" w:hint="eastAsia"/>
          <w:szCs w:val="21"/>
        </w:rPr>
        <w:t>与图</w:t>
      </w:r>
      <w:r>
        <w:rPr>
          <w:rFonts w:ascii="宋体" w:hAnsi="宋体"/>
          <w:szCs w:val="21"/>
        </w:rPr>
        <w:t>10</w:t>
      </w:r>
      <w:r>
        <w:rPr>
          <w:rFonts w:ascii="宋体" w:hAnsi="宋体" w:hint="eastAsia"/>
          <w:szCs w:val="21"/>
        </w:rPr>
        <w:t>所示的模型检测效果，在验证集上其准确性最高可达</w:t>
      </w:r>
      <w:r>
        <w:rPr>
          <w:rFonts w:ascii="宋体" w:hAnsi="宋体"/>
          <w:szCs w:val="21"/>
        </w:rPr>
        <w:t>0.98</w:t>
      </w:r>
      <w:r>
        <w:rPr>
          <w:rFonts w:ascii="宋体" w:hAnsi="宋体" w:hint="eastAsia"/>
          <w:szCs w:val="21"/>
        </w:rPr>
        <w:t>，而</w:t>
      </w:r>
      <w:r>
        <w:rPr>
          <w:rFonts w:ascii="宋体" w:hAnsi="宋体"/>
          <w:szCs w:val="21"/>
        </w:rPr>
        <w:t>loss</w:t>
      </w:r>
      <w:r>
        <w:rPr>
          <w:rFonts w:ascii="宋体" w:hAnsi="宋体" w:hint="eastAsia"/>
          <w:szCs w:val="21"/>
        </w:rPr>
        <w:t>在</w:t>
      </w:r>
      <w:r>
        <w:rPr>
          <w:rFonts w:ascii="宋体" w:hAnsi="宋体"/>
          <w:szCs w:val="21"/>
        </w:rPr>
        <w:t>0.075</w:t>
      </w:r>
      <w:r>
        <w:rPr>
          <w:rFonts w:ascii="宋体" w:hAnsi="宋体" w:hint="eastAsia"/>
          <w:szCs w:val="21"/>
        </w:rPr>
        <w:t>左右。</w:t>
      </w:r>
    </w:p>
    <w:p>
      <w:pPr>
        <w:pStyle w:val="style0"/>
        <w:spacing w:lineRule="auto" w:line="300"/>
        <w:ind w:firstLine="420"/>
        <w:rPr>
          <w:rFonts w:ascii="宋体" w:hAnsi="宋体"/>
          <w:szCs w:val="21"/>
        </w:rPr>
      </w:pPr>
      <w:r>
        <w:rPr>
          <w:rFonts w:ascii="宋体" w:hAnsi="宋体"/>
          <w:szCs w:val="21"/>
        </w:rPr>
        <w:drawing>
          <wp:inline distL="0" distT="0" distB="0" distR="0">
            <wp:extent cx="4947524" cy="1771650"/>
            <wp:effectExtent l="0" t="0" r="5715" b="0"/>
            <wp:docPr id="1052" name="图片 1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114"/>
                    <pic:cNvPicPr/>
                  </pic:nvPicPr>
                  <pic:blipFill>
                    <a:blip r:embed="rId28" cstate="print"/>
                    <a:srcRect l="0" t="0" r="0" b="0"/>
                    <a:stretch/>
                  </pic:blipFill>
                  <pic:spPr>
                    <a:xfrm rot="0">
                      <a:off x="0" y="0"/>
                      <a:ext cx="4947524" cy="1771650"/>
                    </a:xfrm>
                    <a:prstGeom prst="rect"/>
                    <a:ln>
                      <a:noFill/>
                    </a:ln>
                  </pic:spPr>
                </pic:pic>
              </a:graphicData>
            </a:graphic>
          </wp:inline>
        </w:drawing>
      </w:r>
      <w:r>
        <w:rPr>
          <w:rFonts w:ascii="宋体" w:hAnsi="宋体"/>
          <w:szCs w:val="21"/>
        </w:rPr>
        <w:t xml:space="preserve"> </w:t>
      </w:r>
    </w:p>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图</w:t>
      </w:r>
      <w:r>
        <w:rPr>
          <w:rFonts w:ascii="宋体" w:cs="宋体" w:eastAsia="宋体" w:hAnsi="宋体"/>
          <w:sz w:val="18"/>
          <w:szCs w:val="18"/>
          <w:lang w:val="zu-ZA"/>
        </w:rPr>
        <w:t>9</w:t>
      </w:r>
      <w:r>
        <w:rPr>
          <w:rFonts w:ascii="宋体" w:cs="宋体" w:eastAsia="宋体" w:hAnsi="宋体"/>
          <w:sz w:val="18"/>
          <w:szCs w:val="18"/>
          <w:lang w:val="zu-ZA"/>
        </w:rPr>
        <w:t xml:space="preserve"> </w:t>
      </w:r>
      <w:r>
        <w:rPr>
          <w:rFonts w:ascii="宋体" w:cs="宋体" w:eastAsia="宋体" w:hAnsi="宋体" w:hint="eastAsia"/>
          <w:sz w:val="18"/>
          <w:szCs w:val="18"/>
          <w:lang w:val="zu-ZA"/>
        </w:rPr>
        <w:t>检测模型</w:t>
      </w:r>
      <w:r>
        <w:rPr>
          <w:rFonts w:ascii="宋体" w:cs="宋体" w:eastAsia="宋体" w:hAnsi="宋体"/>
          <w:sz w:val="18"/>
          <w:szCs w:val="18"/>
          <w:lang w:val="zu-ZA"/>
        </w:rPr>
        <w:t>Loss</w:t>
      </w:r>
      <w:r>
        <w:rPr>
          <w:rFonts w:ascii="宋体" w:cs="宋体" w:eastAsia="宋体" w:hAnsi="宋体" w:hint="eastAsia"/>
          <w:sz w:val="18"/>
          <w:szCs w:val="18"/>
          <w:lang w:val="zu-ZA"/>
        </w:rPr>
        <w:t>曲线</w:t>
      </w:r>
    </w:p>
    <w:p>
      <w:pPr>
        <w:pStyle w:val="style0"/>
        <w:spacing w:lineRule="auto" w:line="300"/>
        <w:ind w:firstLine="420"/>
        <w:rPr>
          <w:rFonts w:ascii="宋体" w:hAnsi="宋体"/>
          <w:szCs w:val="21"/>
        </w:rPr>
      </w:pPr>
      <w:r>
        <w:rPr>
          <w:rFonts w:ascii="宋体" w:hAnsi="宋体"/>
          <w:szCs w:val="21"/>
        </w:rPr>
        <w:drawing>
          <wp:inline distL="0" distT="0" distB="0" distR="0">
            <wp:extent cx="4890043" cy="1682750"/>
            <wp:effectExtent l="0" t="0" r="6350" b="0"/>
            <wp:docPr id="1053" name="图片 1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115"/>
                    <pic:cNvPicPr/>
                  </pic:nvPicPr>
                  <pic:blipFill>
                    <a:blip r:embed="rId29" cstate="print"/>
                    <a:srcRect l="0" t="0" r="0" b="0"/>
                    <a:stretch/>
                  </pic:blipFill>
                  <pic:spPr>
                    <a:xfrm rot="0">
                      <a:off x="0" y="0"/>
                      <a:ext cx="4890043" cy="1682750"/>
                    </a:xfrm>
                    <a:prstGeom prst="rect"/>
                    <a:ln>
                      <a:noFill/>
                    </a:ln>
                  </pic:spPr>
                </pic:pic>
              </a:graphicData>
            </a:graphic>
          </wp:inline>
        </w:drawing>
      </w:r>
      <w:r>
        <w:rPr>
          <w:rFonts w:ascii="宋体" w:hAnsi="宋体"/>
          <w:szCs w:val="21"/>
        </w:rPr>
        <w:t xml:space="preserve"> </w:t>
      </w:r>
      <w:commentRangeEnd w:id="11"/>
      <w:r>
        <w:rPr>
          <w:rStyle w:val="style39"/>
        </w:rPr>
        <w:commentReference w:id="11"/>
      </w:r>
    </w:p>
    <w:p>
      <w:pPr>
        <w:pStyle w:val="style0"/>
        <w:spacing w:lineRule="auto" w:line="300"/>
        <w:jc w:val="center"/>
        <w:rPr>
          <w:rFonts w:ascii="宋体" w:cs="宋体" w:eastAsia="宋体" w:hAnsi="宋体" w:hint="eastAsia"/>
          <w:sz w:val="18"/>
          <w:szCs w:val="18"/>
          <w:lang w:val="zu-ZA"/>
        </w:rPr>
      </w:pPr>
      <w:r>
        <w:rPr>
          <w:rFonts w:ascii="宋体" w:cs="宋体" w:eastAsia="宋体" w:hAnsi="宋体" w:hint="eastAsia"/>
          <w:sz w:val="18"/>
          <w:szCs w:val="18"/>
          <w:lang w:val="zu-ZA"/>
        </w:rPr>
        <w:t>图</w:t>
      </w:r>
      <w:r>
        <w:rPr>
          <w:rFonts w:ascii="宋体" w:cs="宋体" w:eastAsia="宋体" w:hAnsi="宋体"/>
          <w:sz w:val="18"/>
          <w:szCs w:val="18"/>
          <w:lang w:val="zu-ZA"/>
        </w:rPr>
        <w:t>10</w:t>
      </w:r>
      <w:r>
        <w:rPr>
          <w:rFonts w:ascii="宋体" w:cs="宋体" w:eastAsia="宋体" w:hAnsi="宋体"/>
          <w:sz w:val="18"/>
          <w:szCs w:val="18"/>
          <w:lang w:val="zu-ZA"/>
        </w:rPr>
        <w:t xml:space="preserve"> </w:t>
      </w:r>
      <w:r>
        <w:rPr>
          <w:rFonts w:ascii="宋体" w:cs="宋体" w:eastAsia="宋体" w:hAnsi="宋体" w:hint="eastAsia"/>
          <w:sz w:val="18"/>
          <w:szCs w:val="18"/>
          <w:lang w:val="zu-ZA"/>
        </w:rPr>
        <w:t>检测模型</w:t>
      </w:r>
      <w:r>
        <w:rPr>
          <w:rFonts w:ascii="宋体" w:cs="宋体" w:eastAsia="宋体" w:hAnsi="宋体"/>
          <w:sz w:val="18"/>
          <w:szCs w:val="18"/>
          <w:lang w:val="zu-ZA"/>
        </w:rPr>
        <w:t>accuracy</w:t>
      </w:r>
      <w:r>
        <w:rPr>
          <w:rFonts w:ascii="宋体" w:cs="宋体" w:eastAsia="宋体" w:hAnsi="宋体" w:hint="eastAsia"/>
          <w:sz w:val="18"/>
          <w:szCs w:val="18"/>
          <w:lang w:val="zu-ZA"/>
        </w:rPr>
        <w:t>曲线</w:t>
      </w:r>
      <w:bookmarkStart w:id="2" w:name="_GoBack"/>
      <w:bookmarkEnd w:id="2"/>
    </w:p>
    <w:p>
      <w:pPr>
        <w:pStyle w:val="style0"/>
        <w:spacing w:lineRule="auto" w:line="300"/>
        <w:ind w:firstLine="420"/>
        <w:rPr>
          <w:rFonts w:ascii="宋体" w:hAnsi="宋体"/>
          <w:szCs w:val="21"/>
        </w:rPr>
      </w:pPr>
      <w:r>
        <w:rPr>
          <w:rFonts w:ascii="宋体" w:hAnsi="宋体" w:hint="eastAsia"/>
          <w:szCs w:val="21"/>
        </w:rPr>
        <w:t>与小样本</w:t>
      </w:r>
      <w:r>
        <w:rPr>
          <w:rFonts w:ascii="宋体" w:hAnsi="宋体"/>
          <w:szCs w:val="21"/>
        </w:rPr>
        <w:t>训练的结果相比，</w:t>
      </w:r>
      <w:r>
        <w:rPr>
          <w:rFonts w:ascii="宋体" w:hAnsi="宋体" w:hint="eastAsia"/>
          <w:szCs w:val="21"/>
        </w:rPr>
        <w:t>在1000张绕线图像测试集上</w:t>
      </w:r>
      <w:r>
        <w:rPr>
          <w:rFonts w:ascii="宋体" w:hAnsi="宋体" w:hint="eastAsia"/>
          <w:szCs w:val="21"/>
        </w:rPr>
        <w:t>通过样本</w:t>
      </w:r>
      <w:r>
        <w:rPr>
          <w:rFonts w:ascii="宋体" w:hAnsi="宋体"/>
          <w:szCs w:val="21"/>
        </w:rPr>
        <w:t>扩容</w:t>
      </w:r>
      <w:r>
        <w:rPr>
          <w:rFonts w:ascii="宋体" w:hAnsi="宋体" w:hint="eastAsia"/>
          <w:szCs w:val="21"/>
        </w:rPr>
        <w:t>后</w:t>
      </w:r>
      <w:r>
        <w:rPr>
          <w:rFonts w:ascii="宋体" w:hAnsi="宋体"/>
          <w:szCs w:val="21"/>
        </w:rPr>
        <w:t>模型具体</w:t>
      </w:r>
      <w:r>
        <w:rPr>
          <w:rFonts w:ascii="宋体" w:hAnsi="宋体" w:hint="eastAsia"/>
          <w:szCs w:val="21"/>
        </w:rPr>
        <w:t>表现如下图所示：</w:t>
      </w:r>
    </w:p>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表</w:t>
      </w:r>
      <w:r>
        <w:rPr>
          <w:rFonts w:ascii="宋体" w:cs="宋体" w:eastAsia="宋体" w:hAnsi="宋体" w:hint="eastAsia"/>
          <w:sz w:val="18"/>
          <w:szCs w:val="18"/>
          <w:lang w:val="zu-ZA"/>
        </w:rPr>
        <w:t>2</w:t>
      </w:r>
      <w:r>
        <w:rPr>
          <w:rFonts w:ascii="宋体" w:cs="宋体" w:eastAsia="宋体" w:hAnsi="宋体"/>
          <w:sz w:val="18"/>
          <w:szCs w:val="18"/>
          <w:lang w:val="zu-ZA"/>
        </w:rPr>
        <w:t xml:space="preserve"> </w:t>
      </w:r>
      <w:r>
        <w:rPr>
          <w:rFonts w:ascii="宋体" w:cs="宋体" w:eastAsia="宋体" w:hAnsi="宋体" w:hint="eastAsia"/>
          <w:sz w:val="18"/>
          <w:szCs w:val="18"/>
          <w:lang w:val="zu-ZA"/>
        </w:rPr>
        <w:t>实验</w:t>
      </w:r>
      <w:r>
        <w:rPr>
          <w:rFonts w:ascii="宋体" w:cs="宋体" w:eastAsia="宋体" w:hAnsi="宋体"/>
          <w:sz w:val="18"/>
          <w:szCs w:val="18"/>
          <w:lang w:val="zu-ZA"/>
        </w:rPr>
        <w:t>结果</w:t>
      </w:r>
      <w:r>
        <w:rPr>
          <w:rFonts w:ascii="宋体" w:cs="宋体" w:eastAsia="宋体" w:hAnsi="宋体" w:hint="eastAsia"/>
          <w:sz w:val="18"/>
          <w:szCs w:val="18"/>
          <w:lang w:val="zu-ZA"/>
        </w:rPr>
        <w:t>表</w:t>
      </w:r>
    </w:p>
    <w:tbl>
      <w:tblPr>
        <w:tblStyle w:val="style154"/>
        <w:tblW w:w="0" w:type="auto"/>
        <w:jc w:val="center"/>
        <w:tblLook w:val="04A0" w:firstRow="1" w:lastRow="0" w:firstColumn="1" w:lastColumn="0" w:noHBand="0" w:noVBand="1"/>
      </w:tblPr>
      <w:tblGrid>
        <w:gridCol w:w="2270"/>
        <w:gridCol w:w="1699"/>
        <w:gridCol w:w="1699"/>
      </w:tblGrid>
      <w:tr>
        <w:trPr>
          <w:trHeight w:val="887" w:hRule="atLeast"/>
          <w:jc w:val="center"/>
        </w:trPr>
        <w:tc>
          <w:tcPr>
            <w:tcW w:w="2270" w:type="dxa"/>
            <w:tcBorders/>
          </w:tcPr>
          <w:p>
            <w:pPr>
              <w:pStyle w:val="style0"/>
              <w:spacing w:lineRule="auto" w:line="300"/>
              <w:rPr>
                <w:rFonts w:ascii="宋体" w:hAnsi="宋体"/>
                <w:szCs w:val="21"/>
              </w:rPr>
            </w:pPr>
            <w:r>
              <w:rPr>
                <w:rFonts w:ascii="宋体" w:hAnsi="宋体" w:hint="eastAsia"/>
                <w:noProof/>
                <w:szCs w:val="21"/>
              </w:rPr>
              <mc:AlternateContent>
                <mc:Choice Requires="wps">
                  <w:drawing>
                    <wp:anchor distT="0" distB="0" distL="0" distR="0" simplePos="false" relativeHeight="2" behindDoc="false" locked="false" layoutInCell="true" allowOverlap="true">
                      <wp:simplePos x="0" y="0"/>
                      <wp:positionH relativeFrom="column">
                        <wp:posOffset>-67945</wp:posOffset>
                      </wp:positionH>
                      <wp:positionV relativeFrom="paragraph">
                        <wp:posOffset>9525</wp:posOffset>
                      </wp:positionV>
                      <wp:extent cx="1466850" cy="552450"/>
                      <wp:effectExtent l="0" t="0" r="19050" b="19050"/>
                      <wp:wrapNone/>
                      <wp:docPr id="1054" name="直接连接符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66850" cy="55245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4" filled="f" stroked="t" from="-5.35pt,0.75pt" to="110.15pt,44.25pt" style="position:absolute;z-index:2;mso-position-horizontal-relative:text;mso-position-vertical-relative:text;mso-width-percent:0;mso-height-percent:0;mso-width-relative:margin;mso-height-relative:margin;mso-wrap-distance-left:0.0pt;mso-wrap-distance-right:0.0pt;visibility:visible;">
                      <v:stroke joinstyle="miter" weight="0.5pt"/>
                      <v:fill/>
                    </v:line>
                  </w:pict>
                </mc:Fallback>
              </mc:AlternateContent>
            </w:r>
            <w:r>
              <w:rPr>
                <w:rFonts w:ascii="宋体" w:hAnsi="宋体" w:hint="eastAsia"/>
                <w:szCs w:val="21"/>
              </w:rPr>
              <w:t xml:space="preserve">      </w:t>
            </w:r>
            <w:r>
              <w:rPr>
                <w:rFonts w:ascii="宋体" w:hAnsi="宋体"/>
                <w:szCs w:val="21"/>
              </w:rPr>
              <w:t>F</w:t>
            </w:r>
            <w:r>
              <w:rPr>
                <w:rFonts w:ascii="宋体" w:hAnsi="宋体" w:hint="eastAsia"/>
                <w:szCs w:val="21"/>
              </w:rPr>
              <w:t>act</w:t>
            </w:r>
          </w:p>
          <w:p>
            <w:pPr>
              <w:pStyle w:val="style0"/>
              <w:spacing w:lineRule="auto" w:line="300"/>
              <w:rPr>
                <w:rFonts w:ascii="宋体" w:hAnsi="宋体"/>
                <w:szCs w:val="21"/>
              </w:rPr>
            </w:pPr>
            <w:r>
              <w:rPr>
                <w:rFonts w:ascii="宋体" w:hAnsi="宋体"/>
                <w:szCs w:val="21"/>
              </w:rPr>
              <w:t>prediction</w:t>
            </w:r>
          </w:p>
        </w:tc>
        <w:tc>
          <w:tcPr>
            <w:tcW w:w="1699" w:type="dxa"/>
            <w:tcBorders/>
          </w:tcPr>
          <w:p>
            <w:pPr>
              <w:pStyle w:val="style0"/>
              <w:spacing w:lineRule="auto" w:line="300"/>
              <w:rPr>
                <w:rFonts w:ascii="宋体" w:hAnsi="宋体"/>
                <w:szCs w:val="21"/>
              </w:rPr>
            </w:pPr>
            <w:r>
              <w:rPr>
                <w:rFonts w:ascii="宋体" w:hAnsi="宋体" w:hint="eastAsia"/>
                <w:szCs w:val="21"/>
              </w:rPr>
              <w:t>qualified</w:t>
            </w:r>
          </w:p>
        </w:tc>
        <w:tc>
          <w:tcPr>
            <w:tcW w:w="1699" w:type="dxa"/>
            <w:tcBorders/>
          </w:tcPr>
          <w:p>
            <w:pPr>
              <w:pStyle w:val="style0"/>
              <w:spacing w:lineRule="auto" w:line="300"/>
              <w:rPr>
                <w:rFonts w:ascii="宋体" w:hAnsi="宋体"/>
                <w:szCs w:val="21"/>
              </w:rPr>
            </w:pPr>
            <w:r>
              <w:rPr>
                <w:rFonts w:ascii="宋体" w:hAnsi="宋体" w:hint="eastAsia"/>
                <w:szCs w:val="21"/>
              </w:rPr>
              <w:t>unqualified</w:t>
            </w:r>
          </w:p>
        </w:tc>
      </w:tr>
      <w:tr>
        <w:tblPrEx/>
        <w:trPr>
          <w:trHeight w:val="417" w:hRule="atLeast"/>
          <w:jc w:val="center"/>
        </w:trPr>
        <w:tc>
          <w:tcPr>
            <w:tcW w:w="2270" w:type="dxa"/>
            <w:tcBorders/>
          </w:tcPr>
          <w:p>
            <w:pPr>
              <w:pStyle w:val="style0"/>
              <w:spacing w:lineRule="auto" w:line="300"/>
              <w:rPr>
                <w:rFonts w:ascii="宋体" w:hAnsi="宋体"/>
                <w:szCs w:val="21"/>
              </w:rPr>
            </w:pPr>
            <w:r>
              <w:rPr>
                <w:rFonts w:ascii="宋体" w:hAnsi="宋体"/>
                <w:szCs w:val="21"/>
              </w:rPr>
              <w:t>qualified</w:t>
            </w:r>
          </w:p>
        </w:tc>
        <w:tc>
          <w:tcPr>
            <w:tcW w:w="1699" w:type="dxa"/>
            <w:tcBorders/>
          </w:tcPr>
          <w:p>
            <w:pPr>
              <w:pStyle w:val="style0"/>
              <w:spacing w:lineRule="auto" w:line="300"/>
              <w:rPr>
                <w:rFonts w:ascii="宋体" w:hAnsi="宋体"/>
                <w:szCs w:val="21"/>
              </w:rPr>
            </w:pPr>
            <w:r>
              <w:rPr>
                <w:rFonts w:ascii="宋体" w:hAnsi="宋体" w:hint="eastAsia"/>
                <w:szCs w:val="21"/>
              </w:rPr>
              <w:t>612</w:t>
            </w:r>
          </w:p>
        </w:tc>
        <w:tc>
          <w:tcPr>
            <w:tcW w:w="1699" w:type="dxa"/>
            <w:tcBorders/>
          </w:tcPr>
          <w:p>
            <w:pPr>
              <w:pStyle w:val="style0"/>
              <w:spacing w:lineRule="auto" w:line="300"/>
              <w:rPr>
                <w:rFonts w:ascii="宋体" w:hAnsi="宋体"/>
                <w:szCs w:val="21"/>
              </w:rPr>
            </w:pPr>
            <w:r>
              <w:rPr>
                <w:rFonts w:ascii="宋体" w:hAnsi="宋体" w:hint="eastAsia"/>
                <w:szCs w:val="21"/>
              </w:rPr>
              <w:t>18</w:t>
            </w:r>
          </w:p>
        </w:tc>
      </w:tr>
      <w:commentRangeStart w:id="12"/>
      <w:tr>
        <w:tblPrEx/>
        <w:trPr>
          <w:trHeight w:val="569" w:hRule="atLeast"/>
          <w:jc w:val="center"/>
        </w:trPr>
        <w:tc>
          <w:tcPr>
            <w:tcW w:w="2270" w:type="dxa"/>
            <w:tcBorders/>
          </w:tcPr>
          <w:p>
            <w:pPr>
              <w:pStyle w:val="style0"/>
              <w:spacing w:lineRule="auto" w:line="300"/>
              <w:rPr>
                <w:rFonts w:ascii="宋体" w:hAnsi="宋体"/>
                <w:szCs w:val="21"/>
              </w:rPr>
            </w:pPr>
            <w:r>
              <w:rPr>
                <w:rFonts w:ascii="宋体" w:hAnsi="宋体"/>
                <w:szCs w:val="21"/>
              </w:rPr>
              <w:t>unqualified</w:t>
            </w:r>
          </w:p>
        </w:tc>
        <w:tc>
          <w:tcPr>
            <w:tcW w:w="1699" w:type="dxa"/>
            <w:tcBorders/>
          </w:tcPr>
          <w:p>
            <w:pPr>
              <w:pStyle w:val="style0"/>
              <w:spacing w:lineRule="auto" w:line="300"/>
              <w:rPr>
                <w:rFonts w:ascii="宋体" w:hAnsi="宋体"/>
                <w:szCs w:val="21"/>
              </w:rPr>
            </w:pPr>
            <w:r>
              <w:rPr>
                <w:rFonts w:ascii="宋体" w:hAnsi="宋体" w:hint="eastAsia"/>
                <w:szCs w:val="21"/>
              </w:rPr>
              <w:t>12</w:t>
            </w:r>
          </w:p>
        </w:tc>
        <w:tc>
          <w:tcPr>
            <w:tcW w:w="1699" w:type="dxa"/>
            <w:tcBorders/>
          </w:tcPr>
          <w:p>
            <w:pPr>
              <w:pStyle w:val="style0"/>
              <w:spacing w:lineRule="auto" w:line="300"/>
              <w:rPr>
                <w:rFonts w:ascii="宋体" w:hAnsi="宋体"/>
                <w:szCs w:val="21"/>
              </w:rPr>
            </w:pPr>
            <w:r>
              <w:rPr>
                <w:rFonts w:ascii="宋体" w:hAnsi="宋体" w:hint="eastAsia"/>
                <w:szCs w:val="21"/>
              </w:rPr>
              <w:t>358</w:t>
            </w:r>
            <w:commentRangeEnd w:id="12"/>
            <w:r>
              <w:rPr>
                <w:rStyle w:val="style39"/>
              </w:rPr>
              <w:commentReference w:id="12"/>
            </w:r>
          </w:p>
        </w:tc>
      </w:tr>
    </w:tbl>
    <w:p>
      <w:pPr>
        <w:pStyle w:val="style0"/>
        <w:spacing w:lineRule="auto" w:line="300"/>
        <w:ind w:firstLine="420"/>
        <w:rPr>
          <w:rFonts w:ascii="宋体" w:hAnsi="宋体"/>
          <w:szCs w:val="21"/>
        </w:rPr>
      </w:pPr>
      <w:r>
        <w:rPr>
          <w:rFonts w:ascii="宋体" w:hAnsi="宋体" w:hint="eastAsia"/>
          <w:szCs w:val="21"/>
        </w:rPr>
        <w:t>与其他检测方式相比，在1000张</w:t>
      </w:r>
      <w:r>
        <w:rPr>
          <w:rFonts w:ascii="宋体" w:hAnsi="宋体"/>
          <w:szCs w:val="21"/>
        </w:rPr>
        <w:t>绕线图像</w:t>
      </w:r>
      <w:r>
        <w:rPr>
          <w:rFonts w:ascii="宋体" w:hAnsi="宋体" w:hint="eastAsia"/>
          <w:szCs w:val="21"/>
        </w:rPr>
        <w:t>测试</w:t>
      </w:r>
      <w:r>
        <w:rPr>
          <w:rFonts w:ascii="宋体" w:hAnsi="宋体"/>
          <w:szCs w:val="21"/>
        </w:rPr>
        <w:t>集</w:t>
      </w:r>
      <w:r>
        <w:rPr>
          <w:rFonts w:ascii="宋体" w:hAnsi="宋体" w:hint="eastAsia"/>
          <w:szCs w:val="21"/>
        </w:rPr>
        <w:t>中</w:t>
      </w:r>
      <w:r>
        <w:rPr>
          <w:rFonts w:ascii="宋体" w:hAnsi="宋体"/>
          <w:szCs w:val="21"/>
        </w:rPr>
        <w:t>各类型的样本图像数量均等，</w:t>
      </w:r>
      <w:r>
        <w:rPr>
          <w:rFonts w:ascii="宋体" w:hAnsi="宋体" w:hint="eastAsia"/>
          <w:szCs w:val="21"/>
        </w:rPr>
        <w:t>本文所采用的方法其检测精度差异</w:t>
      </w:r>
      <w:r>
        <w:rPr>
          <w:rFonts w:ascii="宋体" w:hAnsi="宋体"/>
          <w:szCs w:val="21"/>
        </w:rPr>
        <w:t>表现</w:t>
      </w:r>
      <w:r>
        <w:rPr>
          <w:rFonts w:ascii="宋体" w:hAnsi="宋体" w:hint="eastAsia"/>
          <w:szCs w:val="21"/>
        </w:rPr>
        <w:t>如下</w:t>
      </w:r>
      <w:r>
        <w:rPr>
          <w:rFonts w:ascii="宋体" w:hAnsi="宋体"/>
          <w:szCs w:val="21"/>
        </w:rPr>
        <w:t>图</w:t>
      </w:r>
      <w:r>
        <w:rPr>
          <w:rFonts w:ascii="宋体" w:hAnsi="宋体" w:hint="eastAsia"/>
          <w:szCs w:val="21"/>
        </w:rPr>
        <w:t>11</w:t>
      </w:r>
      <w:r>
        <w:rPr>
          <w:rFonts w:ascii="宋体" w:hAnsi="宋体" w:hint="eastAsia"/>
          <w:szCs w:val="21"/>
        </w:rPr>
        <w:t>所示：</w:t>
      </w:r>
    </w:p>
    <w:p>
      <w:pPr>
        <w:pStyle w:val="style0"/>
        <w:jc w:val="center"/>
        <w:rPr>
          <w:rFonts w:ascii="Times New Roman" w:cs="Times New Roman" w:eastAsia="宋体" w:hAnsi="Times New Roman"/>
          <w:szCs w:val="21"/>
        </w:rPr>
      </w:pPr>
      <w:r>
        <w:rPr>
          <w:rFonts w:ascii="Times New Roman" w:cs="Times New Roman" w:eastAsia="宋体" w:hAnsi="Times New Roman"/>
          <w:noProof/>
          <w:sz w:val="24"/>
          <w:szCs w:val="24"/>
        </w:rPr>
        <w:drawing>
          <wp:inline distL="0" distT="0" distB="0" distR="0">
            <wp:extent cx="3962400" cy="2328584"/>
            <wp:effectExtent l="0" t="0" r="0" b="0"/>
            <wp:docPr id="1055" name="图片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26"/>
                    <pic:cNvPicPr/>
                  </pic:nvPicPr>
                  <pic:blipFill>
                    <a:blip r:embed="rId30" cstate="print"/>
                    <a:srcRect l="0" t="0" r="0" b="0"/>
                    <a:stretch/>
                  </pic:blipFill>
                  <pic:spPr>
                    <a:xfrm rot="0">
                      <a:off x="0" y="0"/>
                      <a:ext cx="3962400" cy="2328584"/>
                    </a:xfrm>
                    <a:prstGeom prst="rect"/>
                    <a:ln>
                      <a:noFill/>
                    </a:ln>
                  </pic:spPr>
                </pic:pic>
              </a:graphicData>
            </a:graphic>
          </wp:inline>
        </w:drawing>
      </w:r>
    </w:p>
    <w:p>
      <w:pPr>
        <w:pStyle w:val="style0"/>
        <w:spacing w:lineRule="auto" w:line="300"/>
        <w:jc w:val="center"/>
        <w:rPr>
          <w:rFonts w:ascii="宋体" w:cs="宋体" w:eastAsia="宋体" w:hAnsi="宋体"/>
          <w:sz w:val="18"/>
          <w:szCs w:val="18"/>
          <w:lang w:val="zu-ZA"/>
        </w:rPr>
      </w:pPr>
      <w:r>
        <w:rPr>
          <w:rFonts w:ascii="宋体" w:cs="宋体" w:eastAsia="宋体" w:hAnsi="宋体" w:hint="eastAsia"/>
          <w:sz w:val="18"/>
          <w:szCs w:val="18"/>
          <w:lang w:val="zu-ZA"/>
        </w:rPr>
        <w:t>图</w:t>
      </w:r>
      <w:r>
        <w:rPr>
          <w:rFonts w:ascii="宋体" w:cs="宋体" w:eastAsia="宋体" w:hAnsi="宋体" w:hint="eastAsia"/>
          <w:sz w:val="18"/>
          <w:szCs w:val="18"/>
          <w:lang w:val="zu-ZA"/>
        </w:rPr>
        <w:t>11</w:t>
      </w:r>
      <w:r>
        <w:rPr>
          <w:rFonts w:ascii="宋体" w:cs="宋体" w:eastAsia="宋体" w:hAnsi="宋体" w:hint="eastAsia"/>
          <w:sz w:val="18"/>
          <w:szCs w:val="18"/>
          <w:lang w:val="zu-ZA"/>
        </w:rPr>
        <w:t xml:space="preserve"> 检测效</w:t>
      </w:r>
      <w:r>
        <w:rPr>
          <w:rFonts w:ascii="宋体" w:cs="宋体" w:eastAsia="宋体" w:hAnsi="宋体"/>
          <w:sz w:val="18"/>
          <w:szCs w:val="18"/>
          <w:lang w:val="zu-ZA"/>
        </w:rPr>
        <w:t>果对比</w:t>
      </w:r>
      <w:r>
        <w:rPr>
          <w:rFonts w:ascii="宋体" w:cs="宋体" w:eastAsia="宋体" w:hAnsi="宋体" w:hint="eastAsia"/>
          <w:sz w:val="18"/>
          <w:szCs w:val="18"/>
          <w:lang w:val="zu-ZA"/>
        </w:rPr>
        <w:t>图</w:t>
      </w:r>
    </w:p>
    <w:p>
      <w:pPr>
        <w:pStyle w:val="style0"/>
        <w:spacing w:lineRule="auto" w:line="300"/>
        <w:ind w:firstLine="420" w:firstLineChars="200"/>
        <w:rPr>
          <w:rFonts w:ascii="宋体" w:hAnsi="宋体"/>
          <w:szCs w:val="21"/>
        </w:rPr>
      </w:pPr>
      <w:r>
        <w:rPr>
          <w:rFonts w:ascii="宋体" w:hAnsi="宋体" w:hint="eastAsia"/>
          <w:szCs w:val="21"/>
        </w:rPr>
        <w:t>通过</w:t>
      </w:r>
      <w:r>
        <w:rPr>
          <w:rFonts w:ascii="宋体" w:hAnsi="宋体"/>
          <w:szCs w:val="21"/>
        </w:rPr>
        <w:t>对上述结果分析，可以发现</w:t>
      </w:r>
      <w:r>
        <w:rPr>
          <w:rFonts w:ascii="宋体" w:hAnsi="宋体" w:hint="eastAsia"/>
          <w:szCs w:val="21"/>
        </w:rPr>
        <w:t>在检测精度方面，本文所采用的方法远远超过了只用卷积神经网络来训练转子小样本图像得到的模型检测结果</w:t>
      </w:r>
      <w:r>
        <w:rPr>
          <w:rFonts w:ascii="宋体" w:hAnsi="宋体" w:hint="eastAsia"/>
          <w:szCs w:val="21"/>
        </w:rPr>
        <w:t>，</w:t>
      </w:r>
      <w:r>
        <w:rPr>
          <w:rFonts w:ascii="宋体" w:hAnsi="宋体"/>
          <w:szCs w:val="21"/>
        </w:rPr>
        <w:t>检测精度达到了</w:t>
      </w:r>
      <w:r>
        <w:rPr>
          <w:rFonts w:ascii="宋体" w:hAnsi="宋体" w:hint="eastAsia"/>
          <w:szCs w:val="21"/>
        </w:rPr>
        <w:t>0.98</w:t>
      </w:r>
      <w:commentRangeStart w:id="13"/>
      <w:r>
        <w:rPr>
          <w:rFonts w:ascii="宋体" w:hAnsi="宋体" w:hint="eastAsia"/>
          <w:szCs w:val="21"/>
        </w:rPr>
        <w:t>左右</w:t>
      </w:r>
      <w:commentRangeEnd w:id="13"/>
      <w:r>
        <w:rPr>
          <w:rStyle w:val="style39"/>
        </w:rPr>
        <w:commentReference w:id="13"/>
      </w:r>
      <w:r>
        <w:rPr>
          <w:rFonts w:ascii="宋体" w:hAnsi="宋体"/>
          <w:szCs w:val="21"/>
        </w:rPr>
        <w:t>。</w:t>
      </w:r>
    </w:p>
    <w:commentRangeStart w:id="14"/>
    <w:p>
      <w:pPr>
        <w:pStyle w:val="style0"/>
        <w:spacing w:lineRule="auto" w:line="300"/>
        <w:ind w:firstLine="420" w:firstLineChars="200"/>
        <w:rPr>
          <w:rFonts w:ascii="宋体" w:hAnsi="宋体"/>
          <w:szCs w:val="21"/>
        </w:rPr>
      </w:pPr>
      <w:r>
        <w:rPr>
          <w:rFonts w:ascii="宋体" w:hAnsi="宋体" w:hint="eastAsia"/>
          <w:szCs w:val="21"/>
        </w:rPr>
        <w:t>本文通过对抗神经网络</w:t>
      </w:r>
      <w:r>
        <w:rPr>
          <w:rFonts w:ascii="宋体" w:hAnsi="宋体"/>
          <w:szCs w:val="21"/>
        </w:rPr>
        <w:t>实现</w:t>
      </w:r>
      <w:r>
        <w:rPr>
          <w:rFonts w:ascii="宋体" w:hAnsi="宋体" w:hint="eastAsia"/>
          <w:szCs w:val="21"/>
        </w:rPr>
        <w:t>数据扩容，</w:t>
      </w:r>
      <w:r>
        <w:rPr>
          <w:rFonts w:ascii="宋体" w:hAnsi="宋体"/>
          <w:szCs w:val="21"/>
        </w:rPr>
        <w:t>从而</w:t>
      </w:r>
      <w:r>
        <w:rPr>
          <w:rFonts w:ascii="宋体" w:hAnsi="宋体" w:hint="eastAsia"/>
          <w:szCs w:val="21"/>
        </w:rPr>
        <w:t>降低样本不均衡问题给</w:t>
      </w:r>
      <w:r>
        <w:rPr>
          <w:rFonts w:ascii="宋体" w:hAnsi="宋体"/>
          <w:szCs w:val="21"/>
        </w:rPr>
        <w:t>检测模型带来欠拟合的影响</w:t>
      </w:r>
      <w:r>
        <w:rPr>
          <w:rFonts w:ascii="宋体" w:hAnsi="宋体" w:hint="eastAsia"/>
          <w:szCs w:val="21"/>
        </w:rPr>
        <w:t>。实验中将训练的正负样本数量由</w:t>
      </w:r>
      <w:r>
        <w:rPr>
          <w:rFonts w:ascii="宋体" w:hAnsi="宋体"/>
          <w:szCs w:val="21"/>
        </w:rPr>
        <w:t>原来的</w:t>
      </w:r>
      <w:r>
        <w:rPr>
          <w:rFonts w:ascii="宋体" w:hAnsi="宋体" w:hint="eastAsia"/>
          <w:szCs w:val="21"/>
        </w:rPr>
        <w:t>1000张</w:t>
      </w:r>
      <w:r>
        <w:rPr>
          <w:rFonts w:ascii="宋体" w:hAnsi="宋体"/>
          <w:szCs w:val="21"/>
        </w:rPr>
        <w:t>左右</w:t>
      </w:r>
      <w:r>
        <w:rPr>
          <w:rFonts w:ascii="宋体" w:hAnsi="宋体" w:hint="eastAsia"/>
          <w:szCs w:val="21"/>
        </w:rPr>
        <w:t>扩容到10000</w:t>
      </w:r>
      <w:r>
        <w:rPr>
          <w:rFonts w:ascii="宋体" w:hAnsi="宋体" w:hint="eastAsia"/>
          <w:szCs w:val="21"/>
        </w:rPr>
        <w:t>张</w:t>
      </w:r>
      <w:r>
        <w:rPr>
          <w:rFonts w:ascii="宋体" w:hAnsi="宋体"/>
          <w:szCs w:val="21"/>
        </w:rPr>
        <w:t>。</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1377"/>
        <w:gridCol w:w="1326"/>
      </w:tblGrid>
      <w:tr>
        <w:trPr>
          <w:jc w:val="center"/>
        </w:trPr>
        <w:tc>
          <w:tcPr>
            <w:tcW w:w="0" w:type="auto"/>
            <w:tcBorders/>
          </w:tcPr>
          <w:p>
            <w:pPr>
              <w:pStyle w:val="style0"/>
              <w:spacing w:lineRule="auto" w:line="300"/>
              <w:rPr>
                <w:rFonts w:ascii="宋体" w:cs="宋体" w:eastAsia="宋体" w:hAnsi="宋体"/>
                <w:sz w:val="18"/>
                <w:szCs w:val="18"/>
                <w:lang w:val="zu-ZA"/>
              </w:rPr>
            </w:pPr>
            <w:r>
              <w:rPr>
                <w:rFonts w:hint="eastAsia"/>
                <w:noProof/>
              </w:rPr>
              <w:drawing>
                <wp:inline distL="0" distT="0" distB="0" distR="0">
                  <wp:extent cx="764026" cy="787179"/>
                  <wp:effectExtent l="0" t="0" r="0" b="0"/>
                  <wp:docPr id="1056" name="图片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27"/>
                          <pic:cNvPicPr/>
                        </pic:nvPicPr>
                        <pic:blipFill>
                          <a:blip r:embed="rId6" cstate="print"/>
                          <a:srcRect l="0" t="0" r="0" b="0"/>
                          <a:stretch/>
                        </pic:blipFill>
                        <pic:spPr>
                          <a:xfrm rot="0">
                            <a:off x="0" y="0"/>
                            <a:ext cx="764026" cy="787179"/>
                          </a:xfrm>
                          <a:prstGeom prst="rect"/>
                        </pic:spPr>
                      </pic:pic>
                    </a:graphicData>
                  </a:graphic>
                </wp:inline>
              </w:drawing>
            </w:r>
          </w:p>
        </w:tc>
        <w:tc>
          <w:tcPr>
            <w:tcW w:w="0" w:type="auto"/>
            <w:tcBorders/>
          </w:tcPr>
          <w:p>
            <w:pPr>
              <w:pStyle w:val="style0"/>
              <w:spacing w:lineRule="auto" w:line="300"/>
              <w:rPr>
                <w:rFonts w:ascii="宋体" w:cs="宋体" w:eastAsia="宋体" w:hAnsi="宋体"/>
                <w:sz w:val="18"/>
                <w:szCs w:val="18"/>
                <w:lang w:val="zu-ZA"/>
              </w:rPr>
            </w:pPr>
            <w:r>
              <w:rPr>
                <w:rFonts w:hint="eastAsia"/>
                <w:noProof/>
              </w:rPr>
              <w:drawing>
                <wp:inline distL="0" distT="0" distB="0" distR="0">
                  <wp:extent cx="737519" cy="770890"/>
                  <wp:effectExtent l="0" t="0" r="5715" b="0"/>
                  <wp:docPr id="1057" name="图片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29"/>
                          <pic:cNvPicPr/>
                        </pic:nvPicPr>
                        <pic:blipFill>
                          <a:blip r:embed="rId8" cstate="print"/>
                          <a:srcRect l="0" t="0" r="0" b="0"/>
                          <a:stretch/>
                        </pic:blipFill>
                        <pic:spPr>
                          <a:xfrm rot="0">
                            <a:off x="0" y="0"/>
                            <a:ext cx="737519" cy="770890"/>
                          </a:xfrm>
                          <a:prstGeom prst="rect"/>
                        </pic:spPr>
                      </pic:pic>
                    </a:graphicData>
                  </a:graphic>
                </wp:inline>
              </w:drawing>
            </w:r>
          </w:p>
        </w:tc>
        <w:tc>
          <w:tcPr>
            <w:tcW w:w="0" w:type="auto"/>
            <w:tcBorders/>
          </w:tcPr>
          <w:p>
            <w:pPr>
              <w:pStyle w:val="style0"/>
              <w:spacing w:lineRule="auto" w:line="300"/>
              <w:rPr>
                <w:noProof/>
              </w:rPr>
            </w:pPr>
            <w:r>
              <w:rPr>
                <w:rFonts w:hint="eastAsia"/>
                <w:noProof/>
              </w:rPr>
              <w:drawing>
                <wp:inline distL="0" distT="0" distB="0" distR="0">
                  <wp:extent cx="704850" cy="755015"/>
                  <wp:effectExtent l="0" t="0" r="0" b="6985"/>
                  <wp:docPr id="1058" name="图片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31"/>
                          <pic:cNvPicPr/>
                        </pic:nvPicPr>
                        <pic:blipFill>
                          <a:blip r:embed="rId10" cstate="print"/>
                          <a:srcRect l="0" t="0" r="0" b="0"/>
                          <a:stretch/>
                        </pic:blipFill>
                        <pic:spPr>
                          <a:xfrm rot="0">
                            <a:off x="0" y="0"/>
                            <a:ext cx="704850" cy="755015"/>
                          </a:xfrm>
                          <a:prstGeom prst="rect"/>
                        </pic:spPr>
                      </pic:pic>
                    </a:graphicData>
                  </a:graphic>
                </wp:inline>
              </w:drawing>
            </w:r>
          </w:p>
        </w:tc>
      </w:tr>
      <w:tr>
        <w:tblPrEx/>
        <w:trPr>
          <w:jc w:val="center"/>
        </w:trPr>
        <w:tc>
          <w:tcPr>
            <w:tcW w:w="0" w:type="auto"/>
            <w:tcBorders/>
          </w:tcPr>
          <w:p>
            <w:pPr>
              <w:pStyle w:val="style0"/>
              <w:spacing w:lineRule="auto" w:line="300"/>
              <w:jc w:val="center"/>
              <w:rPr>
                <w:rFonts w:ascii="宋体" w:cs="宋体" w:eastAsia="宋体" w:hAnsi="宋体" w:hint="eastAsia"/>
                <w:sz w:val="18"/>
                <w:szCs w:val="18"/>
                <w:lang w:val="zu-ZA"/>
              </w:rPr>
            </w:pPr>
            <w:r>
              <w:rPr>
                <w:rFonts w:ascii="宋体" w:cs="宋体" w:eastAsia="宋体" w:hAnsi="宋体" w:hint="eastAsia"/>
                <w:sz w:val="18"/>
                <w:szCs w:val="18"/>
                <w:lang w:val="zu-ZA"/>
              </w:rPr>
              <w:t>(</w:t>
            </w:r>
            <w:r>
              <w:rPr>
                <w:rFonts w:ascii="宋体" w:cs="宋体" w:eastAsia="宋体" w:hAnsi="宋体"/>
                <w:sz w:val="18"/>
                <w:szCs w:val="18"/>
                <w:lang w:val="zu-ZA"/>
              </w:rPr>
              <w:t>a</w:t>
            </w:r>
            <w:r>
              <w:rPr>
                <w:rFonts w:ascii="宋体" w:cs="宋体" w:eastAsia="宋体" w:hAnsi="宋体" w:hint="eastAsia"/>
                <w:sz w:val="18"/>
                <w:szCs w:val="18"/>
                <w:lang w:val="zu-ZA"/>
              </w:rPr>
              <w:t>)</w:t>
            </w:r>
            <w:r>
              <w:rPr>
                <w:rFonts w:ascii="宋体" w:cs="宋体" w:eastAsia="宋体" w:hAnsi="宋体" w:hint="eastAsia"/>
                <w:sz w:val="18"/>
                <w:szCs w:val="18"/>
                <w:lang w:val="zu-ZA"/>
              </w:rPr>
              <w:t>漏挂</w:t>
            </w:r>
          </w:p>
        </w:tc>
        <w:tc>
          <w:tcPr>
            <w:tcW w:w="0" w:type="auto"/>
            <w:tcBorders/>
          </w:tcPr>
          <w:p>
            <w:pPr>
              <w:pStyle w:val="style0"/>
              <w:spacing w:lineRule="auto" w:line="300"/>
              <w:ind w:firstLine="90" w:firstLineChars="50"/>
              <w:rPr>
                <w:rFonts w:ascii="宋体" w:cs="宋体" w:eastAsia="宋体" w:hAnsi="宋体" w:hint="eastAsia"/>
                <w:sz w:val="18"/>
                <w:szCs w:val="18"/>
                <w:lang w:val="zu-ZA"/>
              </w:rPr>
            </w:pPr>
            <w:r>
              <w:rPr>
                <w:rFonts w:ascii="宋体" w:cs="宋体" w:eastAsia="宋体" w:hAnsi="宋体" w:hint="eastAsia"/>
                <w:sz w:val="18"/>
                <w:szCs w:val="18"/>
                <w:lang w:val="zu-ZA"/>
              </w:rPr>
              <w:t>(</w:t>
            </w:r>
            <w:r>
              <w:rPr>
                <w:rFonts w:ascii="宋体" w:cs="宋体" w:eastAsia="宋体" w:hAnsi="宋体" w:hint="eastAsia"/>
                <w:sz w:val="18"/>
                <w:szCs w:val="18"/>
                <w:lang w:val="zu-ZA"/>
              </w:rPr>
              <w:t>b</w:t>
            </w:r>
            <w:r>
              <w:rPr>
                <w:rFonts w:ascii="宋体" w:cs="宋体" w:eastAsia="宋体" w:hAnsi="宋体" w:hint="eastAsia"/>
                <w:sz w:val="18"/>
                <w:szCs w:val="18"/>
                <w:lang w:val="zu-ZA"/>
              </w:rPr>
              <w:t>)</w:t>
            </w:r>
            <w:r>
              <w:rPr>
                <w:rFonts w:ascii="宋体" w:cs="宋体" w:eastAsia="宋体" w:hAnsi="宋体" w:hint="eastAsia"/>
                <w:sz w:val="18"/>
                <w:szCs w:val="18"/>
                <w:lang w:val="zu-ZA"/>
              </w:rPr>
              <w:t>断挂</w:t>
            </w:r>
          </w:p>
        </w:tc>
        <w:tc>
          <w:tcPr>
            <w:tcW w:w="0" w:type="auto"/>
            <w:tcBorders/>
          </w:tcPr>
          <w:p>
            <w:pPr>
              <w:pStyle w:val="style0"/>
              <w:spacing w:lineRule="auto" w:line="300"/>
              <w:ind w:firstLine="90" w:firstLineChars="50"/>
              <w:rPr>
                <w:rFonts w:ascii="宋体" w:cs="宋体" w:eastAsia="宋体" w:hAnsi="宋体" w:hint="eastAsia"/>
                <w:sz w:val="18"/>
                <w:szCs w:val="18"/>
                <w:lang w:val="zu-ZA"/>
              </w:rPr>
            </w:pPr>
            <w:r>
              <w:rPr>
                <w:rFonts w:ascii="宋体" w:cs="宋体" w:eastAsia="宋体" w:hAnsi="宋体" w:hint="eastAsia"/>
                <w:sz w:val="18"/>
                <w:szCs w:val="18"/>
                <w:lang w:val="zu-ZA"/>
              </w:rPr>
              <w:t>(</w:t>
            </w:r>
            <w:r>
              <w:rPr>
                <w:rFonts w:ascii="宋体" w:cs="宋体" w:eastAsia="宋体" w:hAnsi="宋体"/>
                <w:sz w:val="18"/>
                <w:szCs w:val="18"/>
                <w:lang w:val="zu-ZA"/>
              </w:rPr>
              <w:t>c</w:t>
            </w:r>
            <w:r>
              <w:rPr>
                <w:rFonts w:ascii="宋体" w:cs="宋体" w:eastAsia="宋体" w:hAnsi="宋体" w:hint="eastAsia"/>
                <w:sz w:val="18"/>
                <w:szCs w:val="18"/>
                <w:lang w:val="zu-ZA"/>
              </w:rPr>
              <w:t>)合格</w:t>
            </w:r>
          </w:p>
        </w:tc>
      </w:tr>
    </w:tbl>
    <w:p>
      <w:pPr>
        <w:pStyle w:val="style0"/>
        <w:spacing w:lineRule="auto" w:line="300"/>
        <w:ind w:left="3360" w:firstLine="420"/>
        <w:rPr>
          <w:rFonts w:ascii="宋体" w:hAnsi="宋体" w:hint="eastAsia"/>
          <w:szCs w:val="21"/>
        </w:rPr>
      </w:pPr>
      <w:r>
        <w:rPr>
          <w:rFonts w:ascii="宋体" w:cs="宋体" w:eastAsia="宋体" w:hAnsi="宋体" w:hint="eastAsia"/>
          <w:sz w:val="18"/>
          <w:szCs w:val="18"/>
          <w:lang w:val="zu-ZA"/>
        </w:rPr>
        <w:t>图12</w:t>
      </w:r>
      <w:r>
        <w:rPr>
          <w:rFonts w:ascii="宋体" w:cs="宋体" w:eastAsia="宋体" w:hAnsi="宋体"/>
          <w:sz w:val="18"/>
          <w:szCs w:val="18"/>
          <w:lang w:val="zu-ZA"/>
        </w:rPr>
        <w:t xml:space="preserve"> </w:t>
      </w:r>
      <w:r>
        <w:rPr>
          <w:rFonts w:ascii="宋体" w:cs="宋体" w:eastAsia="宋体" w:hAnsi="宋体" w:hint="eastAsia"/>
          <w:sz w:val="18"/>
          <w:szCs w:val="18"/>
          <w:lang w:val="zu-ZA"/>
        </w:rPr>
        <w:t>测试样本</w:t>
      </w:r>
    </w:p>
    <w:p>
      <w:pPr>
        <w:pStyle w:val="style0"/>
        <w:spacing w:lineRule="auto" w:line="300"/>
        <w:ind w:firstLine="420" w:firstLineChars="200"/>
        <w:rPr>
          <w:rFonts w:ascii="宋体" w:hAnsi="宋体"/>
          <w:szCs w:val="21"/>
        </w:rPr>
      </w:pPr>
      <w:r>
        <w:rPr>
          <w:rFonts w:ascii="宋体" w:hAnsi="宋体" w:hint="eastAsia"/>
          <w:szCs w:val="21"/>
        </w:rPr>
        <w:t>使常见的转子</w:t>
      </w:r>
      <w:r>
        <w:rPr>
          <w:rFonts w:ascii="宋体" w:hAnsi="宋体"/>
          <w:szCs w:val="21"/>
        </w:rPr>
        <w:t>绕线形态</w:t>
      </w:r>
      <w:r>
        <w:rPr>
          <w:rFonts w:ascii="宋体" w:hAnsi="宋体" w:hint="eastAsia"/>
          <w:szCs w:val="21"/>
        </w:rPr>
        <w:t>像反光良好件、弱反光件、漏挂、</w:t>
      </w:r>
      <w:r>
        <w:rPr>
          <w:rFonts w:ascii="宋体" w:hAnsi="宋体" w:hint="eastAsia"/>
          <w:szCs w:val="21"/>
        </w:rPr>
        <w:t>断挂的</w:t>
      </w:r>
      <w:r>
        <w:rPr>
          <w:rFonts w:ascii="宋体" w:hAnsi="宋体" w:hint="eastAsia"/>
          <w:szCs w:val="21"/>
        </w:rPr>
        <w:t>训练图像实现样本数量均衡，其中</w:t>
      </w:r>
      <w:r>
        <w:rPr>
          <w:rFonts w:ascii="宋体" w:hAnsi="宋体"/>
          <w:szCs w:val="21"/>
        </w:rPr>
        <w:t>漏挂</w:t>
      </w:r>
      <w:r>
        <w:rPr>
          <w:rFonts w:ascii="宋体" w:hAnsi="宋体" w:hint="eastAsia"/>
          <w:szCs w:val="21"/>
        </w:rPr>
        <w:t>和</w:t>
      </w:r>
      <w:r>
        <w:rPr>
          <w:rFonts w:ascii="宋体" w:hAnsi="宋体"/>
          <w:szCs w:val="21"/>
        </w:rPr>
        <w:t>断挂</w:t>
      </w:r>
      <w:r>
        <w:rPr>
          <w:rFonts w:ascii="宋体" w:hAnsi="宋体" w:hint="eastAsia"/>
          <w:szCs w:val="21"/>
        </w:rPr>
        <w:t>不合格形态</w:t>
      </w:r>
      <w:r>
        <w:rPr>
          <w:rFonts w:ascii="宋体" w:hAnsi="宋体"/>
          <w:szCs w:val="21"/>
        </w:rPr>
        <w:t>样本从不足</w:t>
      </w:r>
      <w:r>
        <w:rPr>
          <w:rFonts w:ascii="宋体" w:hAnsi="宋体" w:hint="eastAsia"/>
          <w:szCs w:val="21"/>
        </w:rPr>
        <w:t>400张</w:t>
      </w:r>
      <w:r>
        <w:rPr>
          <w:rFonts w:ascii="宋体" w:hAnsi="宋体"/>
          <w:szCs w:val="21"/>
        </w:rPr>
        <w:t>扩容到</w:t>
      </w:r>
      <w:r>
        <w:rPr>
          <w:rFonts w:ascii="宋体" w:hAnsi="宋体" w:hint="eastAsia"/>
          <w:szCs w:val="21"/>
        </w:rPr>
        <w:t>各自2500张</w:t>
      </w:r>
      <w:r>
        <w:rPr>
          <w:rFonts w:ascii="宋体" w:hAnsi="宋体"/>
          <w:szCs w:val="21"/>
        </w:rPr>
        <w:t>，大大增加了不合格</w:t>
      </w:r>
      <w:r>
        <w:rPr>
          <w:rFonts w:ascii="宋体" w:hAnsi="宋体" w:hint="eastAsia"/>
          <w:szCs w:val="21"/>
        </w:rPr>
        <w:t>转子</w:t>
      </w:r>
      <w:r>
        <w:rPr>
          <w:rFonts w:ascii="宋体" w:hAnsi="宋体"/>
          <w:szCs w:val="21"/>
        </w:rPr>
        <w:t>样本图像多样性</w:t>
      </w:r>
      <w:r>
        <w:rPr>
          <w:rFonts w:ascii="宋体" w:hAnsi="宋体" w:hint="eastAsia"/>
          <w:szCs w:val="21"/>
        </w:rPr>
        <w:t>。</w:t>
      </w:r>
      <w:commentRangeEnd w:id="14"/>
      <w:r>
        <w:rPr>
          <w:rStyle w:val="style39"/>
        </w:rPr>
        <w:commentReference w:id="14"/>
      </w:r>
    </w:p>
    <w:p>
      <w:pPr>
        <w:pStyle w:val="style0"/>
        <w:spacing w:lineRule="auto" w:line="300"/>
        <w:ind w:firstLine="420" w:firstLineChars="200"/>
        <w:rPr>
          <w:rFonts w:ascii="宋体" w:hAnsi="宋体" w:hint="eastAsia"/>
          <w:szCs w:val="21"/>
        </w:rPr>
      </w:pPr>
    </w:p>
    <w:p>
      <w:pPr>
        <w:pStyle w:val="style66"/>
        <w:numPr>
          <w:ilvl w:val="0"/>
          <w:numId w:val="4"/>
        </w:numPr>
        <w:adjustRightInd w:val="false"/>
        <w:snapToGrid w:val="false"/>
        <w:spacing w:before="120" w:lineRule="auto" w:line="300"/>
        <w:rPr>
          <w:rFonts w:ascii="黑体" w:eastAsia="黑体" w:hAnsi="黑体"/>
          <w:sz w:val="28"/>
          <w:szCs w:val="28"/>
        </w:rPr>
      </w:pPr>
      <w:r>
        <w:rPr>
          <w:rFonts w:ascii="黑体" w:eastAsia="黑体" w:hAnsi="黑体" w:hint="eastAsia"/>
          <w:sz w:val="28"/>
          <w:szCs w:val="28"/>
        </w:rPr>
        <w:t>结论</w:t>
      </w:r>
    </w:p>
    <w:p>
      <w:pPr>
        <w:pStyle w:val="style0"/>
        <w:spacing w:lineRule="auto" w:line="300"/>
        <w:ind w:firstLine="420"/>
        <w:rPr>
          <w:rFonts w:ascii="宋体" w:cs="Times New Roman" w:hAnsi="宋体"/>
          <w:szCs w:val="21"/>
        </w:rPr>
      </w:pPr>
      <w:r>
        <w:rPr>
          <w:rFonts w:ascii="宋体" w:cs="Times New Roman" w:hAnsi="宋体" w:hint="eastAsia"/>
          <w:szCs w:val="21"/>
        </w:rPr>
        <w:t>本文针对</w:t>
      </w:r>
      <w:r>
        <w:rPr>
          <w:rFonts w:ascii="宋体" w:cs="Times New Roman" w:hAnsi="宋体"/>
          <w:szCs w:val="21"/>
        </w:rPr>
        <w:t>转子绕线合格性检测</w:t>
      </w:r>
      <w:r>
        <w:rPr>
          <w:rFonts w:ascii="宋体" w:cs="Times New Roman" w:hAnsi="宋体" w:hint="eastAsia"/>
          <w:szCs w:val="21"/>
        </w:rPr>
        <w:t>中样本</w:t>
      </w:r>
      <w:r>
        <w:rPr>
          <w:rFonts w:ascii="宋体" w:cs="Times New Roman" w:hAnsi="宋体"/>
          <w:szCs w:val="21"/>
        </w:rPr>
        <w:t>类别</w:t>
      </w:r>
      <w:r>
        <w:rPr>
          <w:rFonts w:ascii="宋体" w:cs="Times New Roman" w:hAnsi="宋体" w:hint="eastAsia"/>
          <w:szCs w:val="21"/>
        </w:rPr>
        <w:t>分布不均，在训练时出现正负样本不均衡问</w:t>
      </w:r>
      <w:r>
        <w:rPr>
          <w:rFonts w:ascii="宋体" w:cs="Times New Roman" w:hAnsi="宋体" w:hint="eastAsia"/>
          <w:szCs w:val="21"/>
        </w:rPr>
        <w:t>题，利用对抗神经网络进行数据扩容，增加样本的多样性，从而提高了检测模型的准确性，</w:t>
      </w:r>
      <w:r>
        <w:rPr>
          <w:rFonts w:ascii="宋体" w:cs="Times New Roman" w:hAnsi="宋体"/>
          <w:szCs w:val="21"/>
        </w:rPr>
        <w:t>实验表明该方法</w:t>
      </w:r>
      <w:r>
        <w:rPr>
          <w:rFonts w:ascii="宋体" w:cs="Times New Roman" w:hAnsi="宋体" w:hint="eastAsia"/>
          <w:szCs w:val="21"/>
        </w:rPr>
        <w:t>在</w:t>
      </w:r>
      <w:r>
        <w:rPr>
          <w:rFonts w:ascii="宋体" w:cs="Times New Roman" w:hAnsi="宋体"/>
          <w:szCs w:val="21"/>
        </w:rPr>
        <w:t>不均衡</w:t>
      </w:r>
      <w:r>
        <w:rPr>
          <w:rFonts w:ascii="宋体" w:cs="Times New Roman" w:hAnsi="宋体" w:hint="eastAsia"/>
          <w:szCs w:val="21"/>
        </w:rPr>
        <w:t>样本</w:t>
      </w:r>
      <w:r>
        <w:rPr>
          <w:rFonts w:ascii="宋体" w:cs="Times New Roman" w:hAnsi="宋体"/>
          <w:szCs w:val="21"/>
        </w:rPr>
        <w:t>上处理切实可行。</w:t>
      </w:r>
    </w:p>
    <w:p>
      <w:pPr>
        <w:pStyle w:val="style0"/>
        <w:spacing w:lineRule="auto" w:line="300"/>
        <w:rPr>
          <w:rFonts w:ascii="宋体" w:cs="Times New Roman" w:hAnsi="宋体"/>
          <w:szCs w:val="21"/>
        </w:rPr>
      </w:pPr>
    </w:p>
    <w:p>
      <w:pPr>
        <w:pStyle w:val="style66"/>
        <w:adjustRightInd w:val="false"/>
        <w:snapToGrid w:val="false"/>
        <w:spacing w:before="48" w:beforeLines="20" w:after="0" w:lineRule="auto" w:line="300"/>
        <w:rPr>
          <w:rFonts w:ascii="宋体" w:eastAsia="宋体" w:hAnsi="宋体"/>
          <w:szCs w:val="21"/>
        </w:rPr>
      </w:pPr>
      <w:r>
        <w:rPr>
          <w:rFonts w:eastAsia="黑体"/>
          <w:szCs w:val="21"/>
        </w:rPr>
        <w:t>[</w:t>
      </w:r>
      <w:r>
        <w:rPr>
          <w:rFonts w:eastAsia="黑体"/>
          <w:szCs w:val="21"/>
        </w:rPr>
        <w:t>参考文献</w:t>
      </w:r>
      <w:r>
        <w:rPr>
          <w:rFonts w:eastAsia="黑体"/>
          <w:szCs w:val="21"/>
        </w:rPr>
        <w:t xml:space="preserve">] </w:t>
      </w:r>
    </w:p>
    <w:p>
      <w:pPr>
        <w:pStyle w:val="style66"/>
        <w:adjustRightInd w:val="false"/>
        <w:snapToGrid w:val="false"/>
        <w:spacing w:after="0" w:lineRule="auto" w:line="300"/>
        <w:rPr>
          <w:rFonts w:eastAsia="黑体"/>
          <w:sz w:val="18"/>
          <w:szCs w:val="18"/>
        </w:rPr>
      </w:pPr>
      <w:r>
        <w:rPr>
          <w:rFonts w:eastAsia="黑体" w:hint="eastAsia"/>
          <w:sz w:val="18"/>
          <w:szCs w:val="18"/>
        </w:rPr>
        <w:t xml:space="preserve">[1] </w:t>
      </w:r>
      <w:r>
        <w:rPr>
          <w:rFonts w:eastAsia="黑体"/>
          <w:sz w:val="18"/>
          <w:szCs w:val="18"/>
        </w:rPr>
        <w:t>Lamirel</w:t>
      </w:r>
      <w:r>
        <w:rPr>
          <w:rFonts w:eastAsia="黑体"/>
          <w:sz w:val="18"/>
          <w:szCs w:val="18"/>
        </w:rPr>
        <w:t xml:space="preserve"> J C. Dealing with highly imbalanced textual data gathered into similar classes[C]//The 2013 International Joint Conference on Neural Networks (IJCNN). IEEE, 2013: 1-7.</w:t>
      </w:r>
    </w:p>
    <w:p>
      <w:pPr>
        <w:pStyle w:val="style0"/>
        <w:widowControl/>
        <w:wordWrap w:val="false"/>
        <w:rPr>
          <w:rFonts w:ascii="Arial" w:cs="Arial" w:eastAsia="宋体" w:hAnsi="Arial"/>
          <w:color w:val="333333"/>
          <w:kern w:val="0"/>
          <w:sz w:val="18"/>
          <w:szCs w:val="18"/>
        </w:rPr>
      </w:pPr>
      <w:r>
        <w:rPr>
          <w:rFonts w:eastAsia="黑体" w:hint="eastAsia"/>
          <w:sz w:val="18"/>
          <w:szCs w:val="18"/>
        </w:rPr>
        <w:t xml:space="preserve">[2] </w:t>
      </w:r>
      <w:r>
        <w:rPr>
          <w:rFonts w:ascii="Arial" w:cs="Arial" w:eastAsia="宋体" w:hAnsi="Arial"/>
          <w:color w:val="333333"/>
          <w:kern w:val="0"/>
          <w:sz w:val="18"/>
          <w:szCs w:val="18"/>
        </w:rPr>
        <w:t>Dong Q, Gong S, Zhu X. Imbalanced Deep Learning by Minority Class Incremental Rectification [J]. IEEE Transactions on Pattern Analysis and Machine Intelligence, 2018, PP (99):1-1.</w:t>
      </w:r>
    </w:p>
    <w:p>
      <w:pPr>
        <w:pStyle w:val="style0"/>
        <w:widowControl/>
        <w:wordWrap w:val="false"/>
        <w:rPr>
          <w:rFonts w:ascii="Arial" w:cs="Arial" w:eastAsia="宋体" w:hAnsi="Arial"/>
          <w:color w:val="333333"/>
          <w:kern w:val="0"/>
          <w:sz w:val="18"/>
          <w:szCs w:val="18"/>
        </w:rPr>
      </w:pPr>
      <w:r>
        <w:rPr>
          <w:rFonts w:eastAsia="黑体" w:hint="eastAsia"/>
          <w:sz w:val="18"/>
          <w:szCs w:val="18"/>
        </w:rPr>
        <w:t xml:space="preserve">[3] </w:t>
      </w:r>
      <w:r>
        <w:rPr>
          <w:rFonts w:ascii="Arial" w:cs="Arial" w:eastAsia="宋体" w:hAnsi="Arial"/>
          <w:color w:val="333333"/>
          <w:kern w:val="0"/>
          <w:sz w:val="18"/>
          <w:szCs w:val="18"/>
        </w:rPr>
        <w:t>Al-</w:t>
      </w:r>
      <w:r>
        <w:rPr>
          <w:rFonts w:ascii="Arial" w:cs="Arial" w:eastAsia="宋体" w:hAnsi="Arial"/>
          <w:color w:val="333333"/>
          <w:kern w:val="0"/>
          <w:sz w:val="18"/>
          <w:szCs w:val="18"/>
        </w:rPr>
        <w:t>Stouhi</w:t>
      </w:r>
      <w:r>
        <w:rPr>
          <w:rFonts w:ascii="Arial" w:cs="Arial" w:eastAsia="宋体" w:hAnsi="Arial"/>
          <w:color w:val="333333"/>
          <w:kern w:val="0"/>
          <w:sz w:val="18"/>
          <w:szCs w:val="18"/>
        </w:rPr>
        <w:t xml:space="preserve"> S, Reddy C K. Adaptive boosting for transfer learning using dynamic updates[C]//Joint European Conference on Machine Learning and Knowledge Discovery in Databases. Springer, Berlin, Heidelberg, 2011: 60-75.</w:t>
      </w:r>
    </w:p>
    <w:p>
      <w:pPr>
        <w:pStyle w:val="style0"/>
        <w:widowControl/>
        <w:wordWrap w:val="false"/>
        <w:rPr>
          <w:rFonts w:ascii="Arial" w:cs="Arial" w:eastAsia="宋体" w:hAnsi="Arial"/>
          <w:color w:val="333333"/>
          <w:kern w:val="0"/>
          <w:sz w:val="18"/>
          <w:szCs w:val="18"/>
        </w:rPr>
      </w:pPr>
      <w:r>
        <w:rPr>
          <w:rFonts w:eastAsia="黑体" w:hint="eastAsia"/>
          <w:sz w:val="18"/>
          <w:szCs w:val="18"/>
        </w:rPr>
        <w:t>[4]</w:t>
      </w:r>
      <w:r>
        <w:rPr>
          <w:rFonts w:eastAsia="黑体"/>
          <w:sz w:val="18"/>
          <w:szCs w:val="18"/>
        </w:rPr>
        <w:t xml:space="preserve"> </w:t>
      </w:r>
      <w:r>
        <w:rPr>
          <w:rFonts w:ascii="Arial" w:cs="Arial" w:eastAsia="宋体" w:hAnsi="Arial" w:hint="eastAsia"/>
          <w:color w:val="333333"/>
          <w:kern w:val="0"/>
          <w:sz w:val="18"/>
          <w:szCs w:val="18"/>
        </w:rPr>
        <w:t>游子莹</w:t>
      </w:r>
      <w:r>
        <w:rPr>
          <w:rFonts w:ascii="Arial" w:cs="Arial" w:eastAsia="宋体" w:hAnsi="Arial" w:hint="eastAsia"/>
          <w:color w:val="333333"/>
          <w:kern w:val="0"/>
          <w:sz w:val="18"/>
          <w:szCs w:val="18"/>
        </w:rPr>
        <w:t xml:space="preserve">. </w:t>
      </w:r>
      <w:r>
        <w:rPr>
          <w:rFonts w:ascii="Arial" w:cs="Arial" w:eastAsia="宋体" w:hAnsi="Arial" w:hint="eastAsia"/>
          <w:color w:val="333333"/>
          <w:kern w:val="0"/>
          <w:sz w:val="18"/>
          <w:szCs w:val="18"/>
        </w:rPr>
        <w:t>不均衡样本的分类优化方法</w:t>
      </w:r>
      <w:r>
        <w:rPr>
          <w:rFonts w:ascii="Arial" w:cs="Arial" w:eastAsia="宋体" w:hAnsi="Arial" w:hint="eastAsia"/>
          <w:color w:val="333333"/>
          <w:kern w:val="0"/>
          <w:sz w:val="18"/>
          <w:szCs w:val="18"/>
        </w:rPr>
        <w:t>[D].</w:t>
      </w:r>
      <w:r>
        <w:rPr>
          <w:rFonts w:ascii="Arial" w:cs="Arial" w:eastAsia="宋体" w:hAnsi="Arial" w:hint="eastAsia"/>
          <w:color w:val="333333"/>
          <w:kern w:val="0"/>
          <w:sz w:val="18"/>
          <w:szCs w:val="18"/>
        </w:rPr>
        <w:t>华中科技大学</w:t>
      </w:r>
      <w:r>
        <w:rPr>
          <w:rFonts w:ascii="Arial" w:cs="Arial" w:eastAsia="宋体" w:hAnsi="Arial" w:hint="eastAsia"/>
          <w:color w:val="333333"/>
          <w:kern w:val="0"/>
          <w:sz w:val="18"/>
          <w:szCs w:val="18"/>
        </w:rPr>
        <w:t>,2018.</w:t>
      </w:r>
    </w:p>
    <w:p>
      <w:pPr>
        <w:pStyle w:val="style0"/>
        <w:widowControl/>
        <w:wordWrap w:val="false"/>
        <w:rPr>
          <w:rFonts w:ascii="Arial" w:cs="Arial" w:eastAsia="宋体" w:hAnsi="Arial"/>
          <w:b/>
          <w:color w:val="333333"/>
          <w:kern w:val="0"/>
          <w:sz w:val="18"/>
          <w:szCs w:val="18"/>
        </w:rPr>
      </w:pPr>
      <w:r>
        <w:rPr>
          <w:rFonts w:eastAsia="黑体" w:hint="eastAsia"/>
          <w:sz w:val="18"/>
          <w:szCs w:val="18"/>
        </w:rPr>
        <w:t xml:space="preserve">[5] </w:t>
      </w:r>
      <w:r>
        <w:rPr>
          <w:rFonts w:ascii="Arial" w:cs="Arial" w:eastAsia="宋体" w:hAnsi="Arial"/>
          <w:color w:val="333333"/>
          <w:kern w:val="0"/>
          <w:sz w:val="18"/>
          <w:szCs w:val="18"/>
        </w:rPr>
        <w:t>Cano A, Nguyen D T, Ventura S, et al. ur-CAIM: improved CAIM discretization for unbalanced and balanced data[J]. Soft Computing, 2016, 20(1): 173-188.</w:t>
      </w:r>
    </w:p>
    <w:p>
      <w:pPr>
        <w:pStyle w:val="style0"/>
        <w:widowControl/>
        <w:wordWrap w:val="false"/>
        <w:rPr>
          <w:rFonts w:ascii="Arial" w:cs="Arial" w:eastAsia="宋体" w:hAnsi="Arial"/>
          <w:color w:val="333333"/>
          <w:kern w:val="0"/>
          <w:sz w:val="18"/>
          <w:szCs w:val="18"/>
        </w:rPr>
      </w:pPr>
      <w:r>
        <w:rPr>
          <w:rFonts w:eastAsia="黑体" w:hint="eastAsia"/>
          <w:sz w:val="18"/>
          <w:szCs w:val="18"/>
        </w:rPr>
        <w:t xml:space="preserve">[6] </w:t>
      </w:r>
      <w:r>
        <w:rPr>
          <w:rFonts w:ascii="Arial" w:cs="Arial" w:eastAsia="宋体" w:hAnsi="Arial"/>
          <w:color w:val="333333"/>
          <w:kern w:val="0"/>
          <w:sz w:val="18"/>
          <w:szCs w:val="18"/>
        </w:rPr>
        <w:t>Rošťáková</w:t>
      </w:r>
      <w:r>
        <w:rPr>
          <w:rFonts w:ascii="Arial" w:cs="Arial" w:eastAsia="宋体" w:hAnsi="Arial"/>
          <w:color w:val="333333"/>
          <w:kern w:val="0"/>
          <w:sz w:val="18"/>
          <w:szCs w:val="18"/>
        </w:rPr>
        <w:t xml:space="preserve"> Z, </w:t>
      </w:r>
      <w:r>
        <w:rPr>
          <w:rFonts w:ascii="Arial" w:cs="Arial" w:eastAsia="宋体" w:hAnsi="Arial"/>
          <w:color w:val="333333"/>
          <w:kern w:val="0"/>
          <w:sz w:val="18"/>
          <w:szCs w:val="18"/>
        </w:rPr>
        <w:t>Rosipal</w:t>
      </w:r>
      <w:r>
        <w:rPr>
          <w:rFonts w:ascii="Arial" w:cs="Arial" w:eastAsia="宋体" w:hAnsi="Arial"/>
          <w:color w:val="333333"/>
          <w:kern w:val="0"/>
          <w:sz w:val="18"/>
          <w:szCs w:val="18"/>
        </w:rPr>
        <w:t xml:space="preserve"> R. Multilevel Functional Principal Component Analysis for Unbalanced Data[C]//European Young Statisticians Meeting. 2017: 51.</w:t>
      </w:r>
      <w:r>
        <w:rPr>
          <w:rFonts w:ascii="Arial" w:cs="Arial" w:eastAsia="宋体" w:hAnsi="Arial" w:hint="eastAsia"/>
          <w:color w:val="333333"/>
          <w:kern w:val="0"/>
          <w:sz w:val="18"/>
          <w:szCs w:val="18"/>
        </w:rPr>
        <w:t xml:space="preserve"> </w:t>
      </w:r>
    </w:p>
    <w:p>
      <w:pPr>
        <w:pStyle w:val="style0"/>
        <w:widowControl/>
        <w:wordWrap w:val="false"/>
        <w:rPr>
          <w:rFonts w:ascii="Arial" w:cs="Arial" w:eastAsia="宋体" w:hAnsi="Arial"/>
          <w:color w:val="333333"/>
          <w:kern w:val="0"/>
          <w:sz w:val="18"/>
          <w:szCs w:val="18"/>
        </w:rPr>
      </w:pPr>
      <w:r>
        <w:rPr>
          <w:rFonts w:eastAsia="黑体" w:hint="eastAsia"/>
          <w:sz w:val="18"/>
          <w:szCs w:val="18"/>
        </w:rPr>
        <w:t>[7</w:t>
      </w:r>
      <w:r>
        <w:rPr>
          <w:rFonts w:eastAsia="黑体" w:hint="eastAsia"/>
          <w:sz w:val="18"/>
          <w:szCs w:val="18"/>
        </w:rPr>
        <w:t>]</w:t>
      </w:r>
      <w:r>
        <w:rPr>
          <w:rFonts w:eastAsia="黑体"/>
          <w:sz w:val="18"/>
          <w:szCs w:val="18"/>
        </w:rPr>
        <w:t xml:space="preserve"> </w:t>
      </w:r>
      <w:r>
        <w:rPr>
          <w:rFonts w:ascii="Arial" w:cs="Arial" w:eastAsia="宋体" w:hAnsi="Arial"/>
          <w:color w:val="333333"/>
          <w:kern w:val="0"/>
          <w:sz w:val="18"/>
          <w:szCs w:val="18"/>
        </w:rPr>
        <w:t>Goodfellow</w:t>
      </w:r>
      <w:r>
        <w:rPr>
          <w:rFonts w:ascii="Arial" w:cs="Arial" w:eastAsia="宋体" w:hAnsi="Arial"/>
          <w:color w:val="333333"/>
          <w:kern w:val="0"/>
          <w:sz w:val="18"/>
          <w:szCs w:val="18"/>
        </w:rPr>
        <w:t xml:space="preserve"> I, </w:t>
      </w:r>
      <w:r>
        <w:rPr>
          <w:rFonts w:ascii="Arial" w:cs="Arial" w:eastAsia="宋体" w:hAnsi="Arial"/>
          <w:color w:val="333333"/>
          <w:kern w:val="0"/>
          <w:sz w:val="18"/>
          <w:szCs w:val="18"/>
        </w:rPr>
        <w:t>Pouget-Abadie</w:t>
      </w:r>
      <w:r>
        <w:rPr>
          <w:rFonts w:ascii="Arial" w:cs="Arial" w:eastAsia="宋体" w:hAnsi="Arial"/>
          <w:color w:val="333333"/>
          <w:kern w:val="0"/>
          <w:sz w:val="18"/>
          <w:szCs w:val="18"/>
        </w:rPr>
        <w:t xml:space="preserve"> J, Mirza M, et al. Generative adversarial nets[C]//Advances in neural information processing systems. 2014: 2672-2680.</w:t>
      </w:r>
    </w:p>
    <w:p>
      <w:pPr>
        <w:pStyle w:val="style0"/>
        <w:widowControl/>
        <w:wordWrap w:val="false"/>
        <w:rPr>
          <w:rFonts w:eastAsia="黑体"/>
          <w:sz w:val="18"/>
          <w:szCs w:val="18"/>
        </w:rPr>
      </w:pPr>
      <w:r>
        <w:rPr>
          <w:rFonts w:eastAsia="黑体" w:hint="eastAsia"/>
          <w:sz w:val="18"/>
          <w:szCs w:val="18"/>
        </w:rPr>
        <w:t>[</w:t>
      </w:r>
      <w:r>
        <w:rPr>
          <w:rFonts w:eastAsia="黑体"/>
          <w:sz w:val="18"/>
          <w:szCs w:val="18"/>
        </w:rPr>
        <w:t>8</w:t>
      </w:r>
      <w:r>
        <w:rPr>
          <w:rFonts w:eastAsia="黑体" w:hint="eastAsia"/>
          <w:sz w:val="18"/>
          <w:szCs w:val="18"/>
        </w:rPr>
        <w:t xml:space="preserve">] </w:t>
      </w:r>
      <w:r>
        <w:rPr>
          <w:rFonts w:ascii="Arial" w:cs="Arial" w:eastAsia="宋体" w:hAnsi="Arial"/>
          <w:color w:val="333333"/>
          <w:kern w:val="0"/>
          <w:sz w:val="18"/>
          <w:szCs w:val="18"/>
        </w:rPr>
        <w:t xml:space="preserve">Wu J, Zhang C, </w:t>
      </w:r>
      <w:r>
        <w:rPr>
          <w:rFonts w:ascii="Arial" w:cs="Arial" w:eastAsia="宋体" w:hAnsi="Arial"/>
          <w:color w:val="333333"/>
          <w:kern w:val="0"/>
          <w:sz w:val="18"/>
          <w:szCs w:val="18"/>
        </w:rPr>
        <w:t>Xue</w:t>
      </w:r>
      <w:r>
        <w:rPr>
          <w:rFonts w:ascii="Arial" w:cs="Arial" w:eastAsia="宋体" w:hAnsi="Arial"/>
          <w:color w:val="333333"/>
          <w:kern w:val="0"/>
          <w:sz w:val="18"/>
          <w:szCs w:val="18"/>
        </w:rPr>
        <w:t xml:space="preserve"> T, et al. Learning a probabilistic latent space of object shapes via 3d generative-adversarial modeling[C]//Advances in neural information processing systems. 2016: 82-90.</w:t>
      </w:r>
    </w:p>
    <w:p>
      <w:pPr>
        <w:pStyle w:val="style0"/>
        <w:widowControl/>
        <w:wordWrap w:val="false"/>
        <w:rPr>
          <w:rFonts w:ascii="Arial" w:cs="Arial" w:eastAsia="宋体" w:hAnsi="Arial"/>
          <w:color w:val="333333"/>
          <w:kern w:val="0"/>
          <w:sz w:val="18"/>
          <w:szCs w:val="18"/>
        </w:rPr>
      </w:pPr>
      <w:r>
        <w:rPr>
          <w:rFonts w:eastAsia="黑体" w:hint="eastAsia"/>
          <w:sz w:val="18"/>
          <w:szCs w:val="18"/>
        </w:rPr>
        <w:t>[</w:t>
      </w:r>
      <w:r>
        <w:rPr>
          <w:rFonts w:eastAsia="黑体"/>
          <w:sz w:val="18"/>
          <w:szCs w:val="18"/>
        </w:rPr>
        <w:t>9</w:t>
      </w:r>
      <w:r>
        <w:rPr>
          <w:rFonts w:eastAsia="黑体" w:hint="eastAsia"/>
          <w:sz w:val="18"/>
          <w:szCs w:val="18"/>
        </w:rPr>
        <w:t xml:space="preserve">] </w:t>
      </w:r>
      <w:r>
        <w:rPr>
          <w:rFonts w:ascii="Arial" w:cs="Arial" w:eastAsia="宋体" w:hAnsi="Arial"/>
          <w:color w:val="333333"/>
          <w:kern w:val="0"/>
          <w:sz w:val="18"/>
          <w:szCs w:val="18"/>
        </w:rPr>
        <w:t xml:space="preserve">Tan W R, Chan C S, Aguirre H E, et al. </w:t>
      </w:r>
      <w:r>
        <w:rPr>
          <w:rFonts w:ascii="Arial" w:cs="Arial" w:eastAsia="宋体" w:hAnsi="Arial"/>
          <w:color w:val="333333"/>
          <w:kern w:val="0"/>
          <w:sz w:val="18"/>
          <w:szCs w:val="18"/>
        </w:rPr>
        <w:t>ArtGAN</w:t>
      </w:r>
      <w:r>
        <w:rPr>
          <w:rFonts w:ascii="Arial" w:cs="Arial" w:eastAsia="宋体" w:hAnsi="Arial"/>
          <w:color w:val="333333"/>
          <w:kern w:val="0"/>
          <w:sz w:val="18"/>
          <w:szCs w:val="18"/>
        </w:rPr>
        <w:t>: Artwork synthesis with conditional categorical GANs[C]//2017 IEEE International Conference on Image Processing (ICIP). IEEE, 2017: 3760-3764.</w:t>
      </w:r>
    </w:p>
    <w:p>
      <w:pPr>
        <w:pStyle w:val="style0"/>
        <w:widowControl/>
        <w:wordWrap w:val="false"/>
        <w:rPr>
          <w:rFonts w:ascii="Arial" w:cs="Arial" w:eastAsia="宋体" w:hAnsi="Arial"/>
          <w:color w:val="333333"/>
          <w:kern w:val="0"/>
          <w:sz w:val="18"/>
          <w:szCs w:val="18"/>
        </w:rPr>
      </w:pPr>
      <w:r>
        <w:rPr>
          <w:rFonts w:ascii="Arial" w:cs="Arial" w:eastAsia="宋体" w:hAnsi="Arial" w:hint="eastAsia"/>
          <w:color w:val="333333"/>
          <w:kern w:val="0"/>
          <w:sz w:val="18"/>
          <w:szCs w:val="18"/>
        </w:rPr>
        <w:t>[10</w:t>
      </w:r>
      <w:r>
        <w:rPr>
          <w:rFonts w:ascii="Arial" w:cs="Arial" w:eastAsia="宋体" w:hAnsi="Arial" w:hint="eastAsia"/>
          <w:color w:val="333333"/>
          <w:kern w:val="0"/>
          <w:sz w:val="18"/>
          <w:szCs w:val="18"/>
        </w:rPr>
        <w:t xml:space="preserve">] </w:t>
      </w:r>
      <w:r>
        <w:rPr>
          <w:rFonts w:ascii="Arial" w:cs="Arial" w:eastAsia="宋体" w:hAnsi="Arial"/>
          <w:color w:val="333333"/>
          <w:kern w:val="0"/>
          <w:sz w:val="18"/>
          <w:szCs w:val="18"/>
        </w:rPr>
        <w:t xml:space="preserve">Reed S, </w:t>
      </w:r>
      <w:r>
        <w:rPr>
          <w:rFonts w:ascii="Arial" w:cs="Arial" w:eastAsia="宋体" w:hAnsi="Arial"/>
          <w:color w:val="333333"/>
          <w:kern w:val="0"/>
          <w:sz w:val="18"/>
          <w:szCs w:val="18"/>
        </w:rPr>
        <w:t>Akata</w:t>
      </w:r>
      <w:r>
        <w:rPr>
          <w:rFonts w:ascii="Arial" w:cs="Arial" w:eastAsia="宋体" w:hAnsi="Arial"/>
          <w:color w:val="333333"/>
          <w:kern w:val="0"/>
          <w:sz w:val="18"/>
          <w:szCs w:val="18"/>
        </w:rPr>
        <w:t xml:space="preserve"> Z, Yan X, et al. Generative adversarial text to image synthesis[J]. </w:t>
      </w:r>
      <w:r>
        <w:rPr>
          <w:rFonts w:ascii="Arial" w:cs="Arial" w:eastAsia="宋体" w:hAnsi="Arial"/>
          <w:color w:val="333333"/>
          <w:kern w:val="0"/>
          <w:sz w:val="18"/>
          <w:szCs w:val="18"/>
        </w:rPr>
        <w:t>arXiv</w:t>
      </w:r>
      <w:r>
        <w:rPr>
          <w:rFonts w:ascii="Arial" w:cs="Arial" w:eastAsia="宋体" w:hAnsi="Arial"/>
          <w:color w:val="333333"/>
          <w:kern w:val="0"/>
          <w:sz w:val="18"/>
          <w:szCs w:val="18"/>
        </w:rPr>
        <w:t xml:space="preserve"> preprint arXiv:1605.05396, 2016.</w:t>
      </w:r>
    </w:p>
    <w:p>
      <w:pPr>
        <w:pStyle w:val="style0"/>
        <w:widowControl/>
        <w:wordWrap w:val="false"/>
        <w:rPr>
          <w:rFonts w:ascii="Arial" w:cs="Arial" w:eastAsia="宋体" w:hAnsi="Arial"/>
          <w:color w:val="333333"/>
          <w:kern w:val="0"/>
          <w:sz w:val="18"/>
          <w:szCs w:val="18"/>
        </w:rPr>
      </w:pPr>
      <w:r>
        <w:rPr>
          <w:rFonts w:eastAsia="黑体" w:hint="eastAsia"/>
          <w:sz w:val="18"/>
          <w:szCs w:val="18"/>
        </w:rPr>
        <w:t>[11</w:t>
      </w:r>
      <w:r>
        <w:rPr>
          <w:rFonts w:eastAsia="黑体" w:hint="eastAsia"/>
          <w:sz w:val="18"/>
          <w:szCs w:val="18"/>
        </w:rPr>
        <w:t xml:space="preserve">] </w:t>
      </w:r>
      <w:r>
        <w:rPr>
          <w:rFonts w:ascii="Arial" w:cs="Arial" w:eastAsia="宋体" w:hAnsi="Arial"/>
          <w:color w:val="333333"/>
          <w:kern w:val="0"/>
          <w:sz w:val="18"/>
          <w:szCs w:val="18"/>
        </w:rPr>
        <w:t xml:space="preserve">Liu M Y, </w:t>
      </w:r>
      <w:r>
        <w:rPr>
          <w:rFonts w:ascii="Arial" w:cs="Arial" w:eastAsia="宋体" w:hAnsi="Arial"/>
          <w:color w:val="333333"/>
          <w:kern w:val="0"/>
          <w:sz w:val="18"/>
          <w:szCs w:val="18"/>
        </w:rPr>
        <w:t>Tuzel</w:t>
      </w:r>
      <w:r>
        <w:rPr>
          <w:rFonts w:ascii="Arial" w:cs="Arial" w:eastAsia="宋体" w:hAnsi="Arial"/>
          <w:color w:val="333333"/>
          <w:kern w:val="0"/>
          <w:sz w:val="18"/>
          <w:szCs w:val="18"/>
        </w:rPr>
        <w:t xml:space="preserve"> O. Coupled generative adversarial networks[C]//Advances in neural information processing systems. 2016: 469-477.</w:t>
      </w:r>
    </w:p>
    <w:p>
      <w:pPr>
        <w:pStyle w:val="style0"/>
        <w:widowControl/>
        <w:wordWrap w:val="false"/>
        <w:rPr>
          <w:rFonts w:ascii="Arial" w:cs="Arial" w:eastAsia="宋体" w:hAnsi="Arial"/>
          <w:color w:val="333333"/>
          <w:kern w:val="0"/>
          <w:sz w:val="18"/>
          <w:szCs w:val="18"/>
        </w:rPr>
      </w:pPr>
      <w:r>
        <w:rPr>
          <w:rFonts w:eastAsia="黑体" w:hint="eastAsia"/>
          <w:sz w:val="18"/>
          <w:szCs w:val="18"/>
        </w:rPr>
        <w:t>[12</w:t>
      </w:r>
      <w:r>
        <w:rPr>
          <w:rFonts w:eastAsia="黑体" w:hint="eastAsia"/>
          <w:sz w:val="18"/>
          <w:szCs w:val="18"/>
        </w:rPr>
        <w:t xml:space="preserve">] </w:t>
      </w:r>
      <w:r>
        <w:rPr>
          <w:rFonts w:ascii="Arial" w:cs="Arial" w:eastAsia="宋体" w:hAnsi="Arial"/>
          <w:color w:val="333333"/>
          <w:kern w:val="0"/>
          <w:sz w:val="18"/>
          <w:szCs w:val="18"/>
        </w:rPr>
        <w:t xml:space="preserve">Radford A, Metz L, </w:t>
      </w:r>
      <w:r>
        <w:rPr>
          <w:rFonts w:ascii="Arial" w:cs="Arial" w:eastAsia="宋体" w:hAnsi="Arial"/>
          <w:color w:val="333333"/>
          <w:kern w:val="0"/>
          <w:sz w:val="18"/>
          <w:szCs w:val="18"/>
        </w:rPr>
        <w:t>Chintala</w:t>
      </w:r>
      <w:r>
        <w:rPr>
          <w:rFonts w:ascii="Arial" w:cs="Arial" w:eastAsia="宋体" w:hAnsi="Arial"/>
          <w:color w:val="333333"/>
          <w:kern w:val="0"/>
          <w:sz w:val="18"/>
          <w:szCs w:val="18"/>
        </w:rPr>
        <w:t xml:space="preserve"> S. Unsupervised representation learning with deep convolutional generative adversarial networks[J]. </w:t>
      </w:r>
      <w:r>
        <w:rPr>
          <w:rFonts w:ascii="Arial" w:cs="Arial" w:eastAsia="宋体" w:hAnsi="Arial"/>
          <w:color w:val="333333"/>
          <w:kern w:val="0"/>
          <w:sz w:val="18"/>
          <w:szCs w:val="18"/>
        </w:rPr>
        <w:t>arXiv</w:t>
      </w:r>
      <w:r>
        <w:rPr>
          <w:rFonts w:ascii="Arial" w:cs="Arial" w:eastAsia="宋体" w:hAnsi="Arial"/>
          <w:color w:val="333333"/>
          <w:kern w:val="0"/>
          <w:sz w:val="18"/>
          <w:szCs w:val="18"/>
        </w:rPr>
        <w:t xml:space="preserve"> preprint arXiv:1511.06434, 2015.</w:t>
      </w:r>
    </w:p>
    <w:p>
      <w:pPr>
        <w:pStyle w:val="style0"/>
        <w:widowControl/>
        <w:wordWrap w:val="false"/>
        <w:rPr>
          <w:rFonts w:ascii="Arial" w:cs="Arial" w:eastAsia="宋体" w:hAnsi="Arial"/>
          <w:color w:val="333333"/>
          <w:kern w:val="0"/>
          <w:sz w:val="18"/>
          <w:szCs w:val="18"/>
        </w:rPr>
      </w:pPr>
      <w:r>
        <w:rPr>
          <w:rFonts w:ascii="Arial" w:cs="Arial" w:eastAsia="宋体" w:hAnsi="Arial" w:hint="eastAsia"/>
          <w:color w:val="333333"/>
          <w:kern w:val="0"/>
          <w:sz w:val="18"/>
          <w:szCs w:val="18"/>
        </w:rPr>
        <w:t>[13</w:t>
      </w:r>
      <w:r>
        <w:rPr>
          <w:rFonts w:ascii="Arial" w:cs="Arial" w:eastAsia="宋体" w:hAnsi="Arial" w:hint="eastAsia"/>
          <w:color w:val="333333"/>
          <w:kern w:val="0"/>
          <w:sz w:val="18"/>
          <w:szCs w:val="18"/>
        </w:rPr>
        <w:t xml:space="preserve">] </w:t>
      </w:r>
      <w:r>
        <w:rPr>
          <w:rFonts w:ascii="Arial" w:cs="Arial" w:eastAsia="宋体" w:hAnsi="Arial"/>
          <w:color w:val="333333"/>
          <w:kern w:val="0"/>
          <w:sz w:val="18"/>
          <w:szCs w:val="18"/>
        </w:rPr>
        <w:t xml:space="preserve">Denton E, Gross S, Fergus R. Semi-supervised learning with context-conditional generative adversarial networks[J]. </w:t>
      </w:r>
      <w:r>
        <w:rPr>
          <w:rFonts w:ascii="Arial" w:cs="Arial" w:eastAsia="宋体" w:hAnsi="Arial"/>
          <w:color w:val="333333"/>
          <w:kern w:val="0"/>
          <w:sz w:val="18"/>
          <w:szCs w:val="18"/>
        </w:rPr>
        <w:t>arXiv</w:t>
      </w:r>
      <w:r>
        <w:rPr>
          <w:rFonts w:ascii="Arial" w:cs="Arial" w:eastAsia="宋体" w:hAnsi="Arial"/>
          <w:color w:val="333333"/>
          <w:kern w:val="0"/>
          <w:sz w:val="18"/>
          <w:szCs w:val="18"/>
        </w:rPr>
        <w:t xml:space="preserve"> preprint arXiv:1611.06430, 2016.</w:t>
      </w:r>
    </w:p>
    <w:p>
      <w:pPr>
        <w:pStyle w:val="style0"/>
        <w:widowControl/>
        <w:wordWrap w:val="false"/>
        <w:rPr>
          <w:rFonts w:ascii="Arial" w:cs="Arial" w:eastAsia="宋体" w:hAnsi="Arial"/>
          <w:color w:val="333333"/>
          <w:kern w:val="0"/>
          <w:sz w:val="18"/>
          <w:szCs w:val="18"/>
        </w:rPr>
      </w:pPr>
      <w:r>
        <w:rPr>
          <w:rFonts w:ascii="Arial" w:cs="Arial" w:eastAsia="宋体" w:hAnsi="Arial" w:hint="eastAsia"/>
          <w:color w:val="333333"/>
          <w:kern w:val="0"/>
          <w:sz w:val="18"/>
          <w:szCs w:val="18"/>
        </w:rPr>
        <w:t>[14</w:t>
      </w:r>
      <w:r>
        <w:rPr>
          <w:rFonts w:ascii="Arial" w:cs="Arial" w:eastAsia="宋体" w:hAnsi="Arial" w:hint="eastAsia"/>
          <w:color w:val="333333"/>
          <w:kern w:val="0"/>
          <w:sz w:val="18"/>
          <w:szCs w:val="18"/>
        </w:rPr>
        <w:t>]</w:t>
      </w:r>
      <w:r>
        <w:rPr>
          <w:rFonts w:ascii="Arial" w:cs="Arial" w:eastAsia="宋体" w:hAnsi="Arial"/>
          <w:color w:val="333333"/>
          <w:kern w:val="0"/>
          <w:sz w:val="18"/>
          <w:szCs w:val="18"/>
        </w:rPr>
        <w:t xml:space="preserve"> Schneider J W. Null hypothesis significance tests. A mix-up of two different theories: the basis for widespread confusion and numerous misinterpretations[J]. </w:t>
      </w:r>
      <w:r>
        <w:rPr>
          <w:rFonts w:ascii="Arial" w:cs="Arial" w:eastAsia="宋体" w:hAnsi="Arial"/>
          <w:color w:val="333333"/>
          <w:kern w:val="0"/>
          <w:sz w:val="18"/>
          <w:szCs w:val="18"/>
        </w:rPr>
        <w:t>Scientometrics</w:t>
      </w:r>
      <w:r>
        <w:rPr>
          <w:rFonts w:ascii="Arial" w:cs="Arial" w:eastAsia="宋体" w:hAnsi="Arial"/>
          <w:color w:val="333333"/>
          <w:kern w:val="0"/>
          <w:sz w:val="18"/>
          <w:szCs w:val="18"/>
        </w:rPr>
        <w:t>, 2015, 102(1): 411-432.</w:t>
      </w:r>
    </w:p>
    <w:p>
      <w:pPr>
        <w:pStyle w:val="style0"/>
        <w:widowControl/>
        <w:wordWrap w:val="false"/>
        <w:rPr>
          <w:rFonts w:ascii="Arial" w:cs="Arial" w:eastAsia="宋体" w:hAnsi="Arial"/>
          <w:color w:val="333333"/>
          <w:kern w:val="0"/>
          <w:sz w:val="18"/>
          <w:szCs w:val="18"/>
        </w:rPr>
      </w:pPr>
      <w:r>
        <w:rPr>
          <w:rFonts w:ascii="Arial" w:cs="Arial" w:eastAsia="宋体" w:hAnsi="Arial" w:hint="eastAsia"/>
          <w:color w:val="333333"/>
          <w:kern w:val="0"/>
          <w:sz w:val="18"/>
          <w:szCs w:val="18"/>
        </w:rPr>
        <w:t>[15</w:t>
      </w:r>
      <w:r>
        <w:rPr>
          <w:rFonts w:ascii="Arial" w:cs="Arial" w:eastAsia="宋体" w:hAnsi="Arial" w:hint="eastAsia"/>
          <w:color w:val="333333"/>
          <w:kern w:val="0"/>
          <w:sz w:val="18"/>
          <w:szCs w:val="18"/>
        </w:rPr>
        <w:t xml:space="preserve">] </w:t>
      </w:r>
      <w:r>
        <w:rPr>
          <w:rFonts w:ascii="Arial" w:cs="Arial" w:eastAsia="宋体" w:hAnsi="Arial"/>
          <w:color w:val="333333"/>
          <w:kern w:val="0"/>
          <w:sz w:val="18"/>
          <w:szCs w:val="18"/>
        </w:rPr>
        <w:t xml:space="preserve">Zhang H, </w:t>
      </w:r>
      <w:r>
        <w:rPr>
          <w:rFonts w:ascii="Arial" w:cs="Arial" w:eastAsia="宋体" w:hAnsi="Arial"/>
          <w:color w:val="333333"/>
          <w:kern w:val="0"/>
          <w:sz w:val="18"/>
          <w:szCs w:val="18"/>
        </w:rPr>
        <w:t>Cisse</w:t>
      </w:r>
      <w:r>
        <w:rPr>
          <w:rFonts w:ascii="Arial" w:cs="Arial" w:eastAsia="宋体" w:hAnsi="Arial"/>
          <w:color w:val="333333"/>
          <w:kern w:val="0"/>
          <w:sz w:val="18"/>
          <w:szCs w:val="18"/>
        </w:rPr>
        <w:t xml:space="preserve"> M, Dauphin Y N, et al. </w:t>
      </w:r>
      <w:r>
        <w:rPr>
          <w:rFonts w:ascii="Arial" w:cs="Arial" w:eastAsia="宋体" w:hAnsi="Arial"/>
          <w:color w:val="333333"/>
          <w:kern w:val="0"/>
          <w:sz w:val="18"/>
          <w:szCs w:val="18"/>
        </w:rPr>
        <w:t>mixup</w:t>
      </w:r>
      <w:r>
        <w:rPr>
          <w:rFonts w:ascii="Arial" w:cs="Arial" w:eastAsia="宋体" w:hAnsi="Arial"/>
          <w:color w:val="333333"/>
          <w:kern w:val="0"/>
          <w:sz w:val="18"/>
          <w:szCs w:val="18"/>
        </w:rPr>
        <w:t xml:space="preserve">: Beyond empirical risk minimization[J]. </w:t>
      </w:r>
      <w:r>
        <w:rPr>
          <w:rFonts w:ascii="Arial" w:cs="Arial" w:eastAsia="宋体" w:hAnsi="Arial"/>
          <w:color w:val="333333"/>
          <w:kern w:val="0"/>
          <w:sz w:val="18"/>
          <w:szCs w:val="18"/>
        </w:rPr>
        <w:t>arXiv</w:t>
      </w:r>
      <w:r>
        <w:rPr>
          <w:rFonts w:ascii="Arial" w:cs="Arial" w:eastAsia="宋体" w:hAnsi="Arial"/>
          <w:color w:val="333333"/>
          <w:kern w:val="0"/>
          <w:sz w:val="18"/>
          <w:szCs w:val="18"/>
        </w:rPr>
        <w:t xml:space="preserve"> preprint arXiv:1710.09412, 2017.</w:t>
      </w:r>
    </w:p>
    <w:p>
      <w:pPr>
        <w:pStyle w:val="style0"/>
        <w:widowControl/>
        <w:wordWrap w:val="false"/>
        <w:rPr>
          <w:rFonts w:ascii="Arial" w:cs="Arial" w:eastAsia="宋体" w:hAnsi="Arial"/>
          <w:color w:val="333333"/>
          <w:kern w:val="0"/>
          <w:sz w:val="18"/>
          <w:szCs w:val="18"/>
        </w:rPr>
      </w:pPr>
      <w:r>
        <w:rPr>
          <w:rFonts w:ascii="Arial" w:cs="Arial" w:eastAsia="宋体" w:hAnsi="Arial" w:hint="eastAsia"/>
          <w:color w:val="333333"/>
          <w:kern w:val="0"/>
          <w:sz w:val="18"/>
          <w:szCs w:val="18"/>
        </w:rPr>
        <w:t>[16</w:t>
      </w:r>
      <w:r>
        <w:rPr>
          <w:rFonts w:ascii="Arial" w:cs="Arial" w:eastAsia="宋体" w:hAnsi="Arial" w:hint="eastAsia"/>
          <w:color w:val="333333"/>
          <w:kern w:val="0"/>
          <w:sz w:val="18"/>
          <w:szCs w:val="18"/>
        </w:rPr>
        <w:t xml:space="preserve">] </w:t>
      </w:r>
      <w:r>
        <w:rPr>
          <w:rFonts w:ascii="Arial" w:cs="Arial" w:eastAsia="宋体" w:hAnsi="Arial"/>
          <w:color w:val="333333"/>
          <w:kern w:val="0"/>
          <w:sz w:val="18"/>
          <w:szCs w:val="18"/>
        </w:rPr>
        <w:t xml:space="preserve">Lucas T, </w:t>
      </w:r>
      <w:r>
        <w:rPr>
          <w:rFonts w:ascii="Arial" w:cs="Arial" w:eastAsia="宋体" w:hAnsi="Arial"/>
          <w:color w:val="333333"/>
          <w:kern w:val="0"/>
          <w:sz w:val="18"/>
          <w:szCs w:val="18"/>
        </w:rPr>
        <w:t>Tallec</w:t>
      </w:r>
      <w:r>
        <w:rPr>
          <w:rFonts w:ascii="Arial" w:cs="Arial" w:eastAsia="宋体" w:hAnsi="Arial"/>
          <w:color w:val="333333"/>
          <w:kern w:val="0"/>
          <w:sz w:val="18"/>
          <w:szCs w:val="18"/>
        </w:rPr>
        <w:t xml:space="preserve"> C, Verbeek J, et al. Mixed batches and symmetric discriminators for GAN training[J]. </w:t>
      </w:r>
      <w:r>
        <w:rPr>
          <w:rFonts w:ascii="Arial" w:cs="Arial" w:eastAsia="宋体" w:hAnsi="Arial"/>
          <w:color w:val="333333"/>
          <w:kern w:val="0"/>
          <w:sz w:val="18"/>
          <w:szCs w:val="18"/>
        </w:rPr>
        <w:t>arXiv</w:t>
      </w:r>
      <w:r>
        <w:rPr>
          <w:rFonts w:ascii="Arial" w:cs="Arial" w:eastAsia="宋体" w:hAnsi="Arial"/>
          <w:color w:val="333333"/>
          <w:kern w:val="0"/>
          <w:sz w:val="18"/>
          <w:szCs w:val="18"/>
        </w:rPr>
        <w:t xml:space="preserve"> preprint arXiv:1806.07185, 2018.</w:t>
      </w:r>
    </w:p>
    <w:p>
      <w:pPr>
        <w:pStyle w:val="style0"/>
        <w:widowControl/>
        <w:wordWrap w:val="false"/>
        <w:rPr>
          <w:rFonts w:ascii="Arial" w:cs="Arial" w:eastAsia="宋体" w:hAnsi="Arial"/>
          <w:color w:val="333333"/>
          <w:kern w:val="0"/>
          <w:sz w:val="18"/>
          <w:szCs w:val="18"/>
        </w:rPr>
      </w:pPr>
      <w:r>
        <w:rPr>
          <w:rFonts w:ascii="Arial" w:cs="Arial" w:eastAsia="宋体" w:hAnsi="Arial" w:hint="eastAsia"/>
          <w:color w:val="333333"/>
          <w:kern w:val="0"/>
          <w:sz w:val="18"/>
          <w:szCs w:val="18"/>
        </w:rPr>
        <w:t>[17</w:t>
      </w:r>
      <w:r>
        <w:rPr>
          <w:rFonts w:ascii="Arial" w:cs="Arial" w:eastAsia="宋体" w:hAnsi="Arial" w:hint="eastAsia"/>
          <w:color w:val="333333"/>
          <w:kern w:val="0"/>
          <w:sz w:val="18"/>
          <w:szCs w:val="18"/>
        </w:rPr>
        <w:t xml:space="preserve">] </w:t>
      </w:r>
      <w:r>
        <w:rPr>
          <w:rFonts w:ascii="Arial" w:cs="Arial" w:eastAsia="宋体" w:hAnsi="Arial"/>
          <w:color w:val="333333"/>
          <w:kern w:val="0"/>
          <w:sz w:val="18"/>
          <w:szCs w:val="18"/>
        </w:rPr>
        <w:t>Szegedy</w:t>
      </w:r>
      <w:r>
        <w:rPr>
          <w:rFonts w:ascii="Arial" w:cs="Arial" w:eastAsia="宋体" w:hAnsi="Arial"/>
          <w:color w:val="333333"/>
          <w:kern w:val="0"/>
          <w:sz w:val="18"/>
          <w:szCs w:val="18"/>
        </w:rPr>
        <w:t xml:space="preserve"> C, </w:t>
      </w:r>
      <w:r>
        <w:rPr>
          <w:rFonts w:ascii="Arial" w:cs="Arial" w:eastAsia="宋体" w:hAnsi="Arial"/>
          <w:color w:val="333333"/>
          <w:kern w:val="0"/>
          <w:sz w:val="18"/>
          <w:szCs w:val="18"/>
        </w:rPr>
        <w:t>Ioffe</w:t>
      </w:r>
      <w:r>
        <w:rPr>
          <w:rFonts w:ascii="Arial" w:cs="Arial" w:eastAsia="宋体" w:hAnsi="Arial"/>
          <w:color w:val="333333"/>
          <w:kern w:val="0"/>
          <w:sz w:val="18"/>
          <w:szCs w:val="18"/>
        </w:rPr>
        <w:t xml:space="preserve"> S, </w:t>
      </w:r>
      <w:r>
        <w:rPr>
          <w:rFonts w:ascii="Arial" w:cs="Arial" w:eastAsia="宋体" w:hAnsi="Arial"/>
          <w:color w:val="333333"/>
          <w:kern w:val="0"/>
          <w:sz w:val="18"/>
          <w:szCs w:val="18"/>
        </w:rPr>
        <w:t>Vanhoucke</w:t>
      </w:r>
      <w:r>
        <w:rPr>
          <w:rFonts w:ascii="Arial" w:cs="Arial" w:eastAsia="宋体" w:hAnsi="Arial"/>
          <w:color w:val="333333"/>
          <w:kern w:val="0"/>
          <w:sz w:val="18"/>
          <w:szCs w:val="18"/>
        </w:rPr>
        <w:t xml:space="preserve"> V, et al. Inception-v4, inception-</w:t>
      </w:r>
      <w:r>
        <w:rPr>
          <w:rFonts w:ascii="Arial" w:cs="Arial" w:eastAsia="宋体" w:hAnsi="Arial"/>
          <w:color w:val="333333"/>
          <w:kern w:val="0"/>
          <w:sz w:val="18"/>
          <w:szCs w:val="18"/>
        </w:rPr>
        <w:t>resnet</w:t>
      </w:r>
      <w:r>
        <w:rPr>
          <w:rFonts w:ascii="Arial" w:cs="Arial" w:eastAsia="宋体" w:hAnsi="Arial"/>
          <w:color w:val="333333"/>
          <w:kern w:val="0"/>
          <w:sz w:val="18"/>
          <w:szCs w:val="18"/>
        </w:rPr>
        <w:t xml:space="preserve"> and the impact of residual connections on learning[C]//Thirty-First AAAI Conference on Artificial Intelligence. 2017.</w:t>
      </w:r>
    </w:p>
    <w:p>
      <w:pPr>
        <w:pStyle w:val="style0"/>
        <w:widowControl/>
        <w:wordWrap w:val="false"/>
        <w:rPr>
          <w:rFonts w:ascii="Arial" w:cs="Arial" w:eastAsia="宋体" w:hAnsi="Arial"/>
          <w:color w:val="333333"/>
          <w:kern w:val="0"/>
          <w:sz w:val="18"/>
          <w:szCs w:val="18"/>
        </w:rPr>
      </w:pPr>
      <w:r>
        <w:rPr>
          <w:rFonts w:ascii="Arial" w:cs="Arial" w:eastAsia="宋体" w:hAnsi="Arial" w:hint="eastAsia"/>
          <w:color w:val="333333"/>
          <w:kern w:val="0"/>
          <w:sz w:val="18"/>
          <w:szCs w:val="18"/>
        </w:rPr>
        <w:t>[18</w:t>
      </w:r>
      <w:r>
        <w:rPr>
          <w:rFonts w:ascii="Arial" w:cs="Arial" w:eastAsia="宋体" w:hAnsi="Arial" w:hint="eastAsia"/>
          <w:color w:val="333333"/>
          <w:kern w:val="0"/>
          <w:sz w:val="18"/>
          <w:szCs w:val="18"/>
        </w:rPr>
        <w:t xml:space="preserve">] </w:t>
      </w:r>
      <w:r>
        <w:rPr>
          <w:rFonts w:ascii="Arial" w:cs="Arial" w:eastAsia="宋体" w:hAnsi="Arial"/>
          <w:color w:val="333333"/>
          <w:kern w:val="0"/>
          <w:sz w:val="18"/>
          <w:szCs w:val="18"/>
        </w:rPr>
        <w:t>Targ</w:t>
      </w:r>
      <w:r>
        <w:rPr>
          <w:rFonts w:ascii="Arial" w:cs="Arial" w:eastAsia="宋体" w:hAnsi="Arial"/>
          <w:color w:val="333333"/>
          <w:kern w:val="0"/>
          <w:sz w:val="18"/>
          <w:szCs w:val="18"/>
        </w:rPr>
        <w:t xml:space="preserve"> S, Almeida D, Lyman K. </w:t>
      </w:r>
      <w:r>
        <w:rPr>
          <w:rFonts w:ascii="Arial" w:cs="Arial" w:eastAsia="宋体" w:hAnsi="Arial"/>
          <w:color w:val="333333"/>
          <w:kern w:val="0"/>
          <w:sz w:val="18"/>
          <w:szCs w:val="18"/>
        </w:rPr>
        <w:t>Resnet</w:t>
      </w:r>
      <w:r>
        <w:rPr>
          <w:rFonts w:ascii="Arial" w:cs="Arial" w:eastAsia="宋体" w:hAnsi="Arial"/>
          <w:color w:val="333333"/>
          <w:kern w:val="0"/>
          <w:sz w:val="18"/>
          <w:szCs w:val="18"/>
        </w:rPr>
        <w:t xml:space="preserve"> in </w:t>
      </w:r>
      <w:r>
        <w:rPr>
          <w:rFonts w:ascii="Arial" w:cs="Arial" w:eastAsia="宋体" w:hAnsi="Arial"/>
          <w:color w:val="333333"/>
          <w:kern w:val="0"/>
          <w:sz w:val="18"/>
          <w:szCs w:val="18"/>
        </w:rPr>
        <w:t>resnet</w:t>
      </w:r>
      <w:r>
        <w:rPr>
          <w:rFonts w:ascii="Arial" w:cs="Arial" w:eastAsia="宋体" w:hAnsi="Arial"/>
          <w:color w:val="333333"/>
          <w:kern w:val="0"/>
          <w:sz w:val="18"/>
          <w:szCs w:val="18"/>
        </w:rPr>
        <w:t xml:space="preserve">: Generalizing residual architectures[J]. </w:t>
      </w:r>
      <w:r>
        <w:rPr>
          <w:rFonts w:ascii="Arial" w:cs="Arial" w:eastAsia="宋体" w:hAnsi="Arial"/>
          <w:color w:val="333333"/>
          <w:kern w:val="0"/>
          <w:sz w:val="18"/>
          <w:szCs w:val="18"/>
        </w:rPr>
        <w:t>arXiv</w:t>
      </w:r>
      <w:r>
        <w:rPr>
          <w:rFonts w:ascii="Arial" w:cs="Arial" w:eastAsia="宋体" w:hAnsi="Arial"/>
          <w:color w:val="333333"/>
          <w:kern w:val="0"/>
          <w:sz w:val="18"/>
          <w:szCs w:val="18"/>
        </w:rPr>
        <w:t xml:space="preserve"> preprint arXiv:1603.08029, 2016.</w:t>
      </w: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p>
      <w:pPr>
        <w:pStyle w:val="style0"/>
        <w:widowControl/>
        <w:wordWrap w:val="false"/>
        <w:rPr>
          <w:rFonts w:ascii="Arial" w:cs="Arial" w:eastAsia="宋体" w:hAnsi="Arial"/>
          <w:color w:val="333333"/>
          <w:kern w:val="0"/>
          <w:sz w:val="18"/>
          <w:szCs w:val="18"/>
        </w:rPr>
      </w:pPr>
    </w:p>
    <w:sectPr>
      <w:pgSz w:w="11906" w:h="16838" w:orient="portrait" w:code="9"/>
      <w:pgMar w:top="1701" w:right="1701" w:bottom="1418" w:left="1701" w:header="851" w:footer="992" w:gutter="0"/>
      <w:cols w:space="425"/>
      <w:docGrid w:linePitch="312"/>
    </w:sectPr>
  </w:body>
</w:document>
</file>

<file path=word/comments.xml><?xml version="1.0" encoding="utf-8"?>
<w:comments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comment w:id="1" w:author="youbin.jia" w:date="2019-08-25T21:42:00Z" w:initials="y">
    <w:p w14:paraId="1">
      <w:pPr>
        <w:pStyle w:val="style30"/>
        <w:rPr/>
      </w:pPr>
      <w:r>
        <w:rPr>
          <w:rStyle w:val="style39"/>
        </w:rPr>
        <w:annotationRef/>
      </w:r>
      <w:r>
        <w:rPr>
          <w:rFonts w:hint="eastAsia"/>
        </w:rPr>
        <w:t>已添加</w:t>
      </w:r>
    </w:p>
  </w:comment>
  <w:comment w:id="2" w:author="xiaoguo zhang" w:date="2019-06-28T13:33:00Z" w:initials="xz">
    <w:p w14:paraId="2">
      <w:pPr>
        <w:pStyle w:val="style30"/>
        <w:rPr/>
      </w:pPr>
      <w:r>
        <w:rPr>
          <w:rStyle w:val="style39"/>
        </w:rPr>
        <w:annotationRef/>
      </w:r>
      <w:r>
        <w:rPr>
          <w:rFonts w:hint="eastAsia"/>
        </w:rPr>
        <w:t>查一张历年需求的图</w:t>
      </w:r>
    </w:p>
  </w:comment>
  <w:comment w:id="3" w:author="xiaoguo zhang" w:date="2019-06-28T13:33:00Z" w:initials="xz">
    <w:p>
      <w:pPr>
        <w:pStyle w:val="style30"/>
        <w:numPr>
          <w:ilvl w:val="0"/>
          <w:numId w:val="1"/>
        </w:numPr>
        <w:rPr/>
      </w:pPr>
      <w:r>
        <w:rPr>
          <w:rStyle w:val="style39"/>
        </w:rPr>
        <w:annotationRef/>
      </w:r>
      <w:r>
        <w:rPr>
          <w:rFonts w:hint="eastAsia"/>
        </w:rPr>
        <w:t>电机转子检测角度，综述近年的进展</w:t>
      </w:r>
    </w:p>
    <w:p>
      <w:pPr>
        <w:pStyle w:val="style30"/>
        <w:numPr>
          <w:ilvl w:val="0"/>
          <w:numId w:val="1"/>
        </w:numPr>
        <w:rPr/>
      </w:pPr>
      <w:r>
        <w:rPr>
          <w:rFonts w:hint="eastAsia"/>
        </w:rPr>
        <w:t>从深度学习的几个里程碑式的进展</w:t>
      </w:r>
    </w:p>
    <w:p>
      <w:pPr>
        <w:pStyle w:val="style30"/>
        <w:numPr>
          <w:ilvl w:val="0"/>
          <w:numId w:val="1"/>
        </w:numPr>
        <w:rPr/>
      </w:pPr>
      <w:r>
        <w:rPr>
          <w:rFonts w:hint="eastAsia"/>
        </w:rPr>
        <w:t>从对抗神经网络角度，谈一下里程碑式的几个进展</w:t>
      </w:r>
    </w:p>
    <w:p w14:paraId="3">
      <w:pPr>
        <w:pStyle w:val="style30"/>
        <w:rPr/>
      </w:pPr>
      <w:r>
        <w:rPr>
          <w:rFonts w:hint="eastAsia"/>
        </w:rPr>
        <w:t>综述目前力量不够！</w:t>
      </w:r>
    </w:p>
  </w:comment>
  <w:comment w:id="4" w:author="xiaoguo zhang" w:date="2019-06-28T13:36:00Z" w:initials="xz">
    <w:p>
      <w:pPr>
        <w:pStyle w:val="style30"/>
        <w:rPr/>
      </w:pPr>
      <w:r>
        <w:rPr>
          <w:rStyle w:val="style39"/>
        </w:rPr>
        <w:annotationRef/>
      </w:r>
      <w:r>
        <w:rPr>
          <w:rFonts w:hint="eastAsia"/>
        </w:rPr>
        <w:t>这一块，把网罗结构说清楚，虽然有图，还是要加适当的文字：</w:t>
      </w:r>
    </w:p>
    <w:p>
      <w:pPr>
        <w:pStyle w:val="style30"/>
        <w:numPr>
          <w:ilvl w:val="0"/>
          <w:numId w:val="7"/>
        </w:numPr>
        <w:rPr/>
      </w:pPr>
      <w:r>
        <w:rPr>
          <w:rFonts w:hint="eastAsia"/>
        </w:rPr>
        <w:t>输入什么格式，图片大小多少</w:t>
      </w:r>
    </w:p>
    <w:p>
      <w:pPr>
        <w:pStyle w:val="style30"/>
        <w:numPr>
          <w:ilvl w:val="0"/>
          <w:numId w:val="7"/>
        </w:numPr>
        <w:rPr/>
      </w:pPr>
      <w:r>
        <w:rPr>
          <w:rFonts w:hint="eastAsia"/>
        </w:rPr>
        <w:t>输出是啥</w:t>
      </w:r>
    </w:p>
    <w:p>
      <w:pPr>
        <w:pStyle w:val="style30"/>
        <w:numPr>
          <w:ilvl w:val="0"/>
          <w:numId w:val="7"/>
        </w:numPr>
        <w:rPr/>
      </w:pPr>
      <w:r>
        <w:rPr>
          <w:rFonts w:hint="eastAsia"/>
        </w:rPr>
        <w:t>识别网络结构图下面要对该结构有具体的描述</w:t>
      </w:r>
    </w:p>
    <w:p>
      <w:pPr>
        <w:pStyle w:val="style30"/>
        <w:rPr/>
      </w:pPr>
    </w:p>
    <w:p>
      <w:pPr>
        <w:pStyle w:val="style30"/>
        <w:rPr>
          <w:b/>
          <w:color w:val="ff0000"/>
        </w:rPr>
      </w:pPr>
    </w:p>
    <w:p w14:paraId="4">
      <w:pPr>
        <w:pStyle w:val="style30"/>
        <w:rPr/>
      </w:pPr>
      <w:r>
        <w:rPr>
          <w:rFonts w:hint="eastAsia"/>
          <w:b/>
          <w:color w:val="ff0000"/>
          <w:sz w:val="36"/>
        </w:rPr>
        <w:t>特别地，这一部分要说清楚如何调参，如何训练地，不能直接跳到实验结果。</w:t>
      </w:r>
    </w:p>
  </w:comment>
  <w:comment w:id="5" w:author="youbin.jia" w:date="2019-08-25T21:58:00Z" w:initials="y">
    <w:p w14:paraId="5">
      <w:pPr>
        <w:pStyle w:val="style30"/>
        <w:rPr/>
      </w:pPr>
      <w:r>
        <w:rPr>
          <w:rStyle w:val="style39"/>
        </w:rPr>
        <w:annotationRef/>
      </w:r>
      <w:r>
        <w:rPr>
          <w:rFonts w:hint="eastAsia"/>
        </w:rPr>
        <w:t>训练参数和过程</w:t>
      </w:r>
    </w:p>
  </w:comment>
  <w:comment w:id="6" w:author="xiaoguo zhang" w:date="2019-06-28T13:30:00Z" w:initials="xz">
    <w:p>
      <w:pPr>
        <w:pStyle w:val="style30"/>
        <w:rPr/>
      </w:pPr>
      <w:r>
        <w:rPr>
          <w:rStyle w:val="style39"/>
        </w:rPr>
        <w:annotationRef/>
      </w:r>
      <w:r>
        <w:rPr>
          <w:rFonts w:hint="eastAsia"/>
        </w:rPr>
        <w:t>1.</w:t>
      </w:r>
      <w:r>
        <w:rPr>
          <w:rFonts w:hint="eastAsia"/>
        </w:rPr>
        <w:t>放</w:t>
      </w:r>
      <w:r>
        <w:rPr>
          <w:rFonts w:hint="eastAsia"/>
        </w:rPr>
        <w:t>2-3</w:t>
      </w:r>
      <w:r>
        <w:rPr>
          <w:rFonts w:hint="eastAsia"/>
        </w:rPr>
        <w:t>张图，要用框图和文字</w:t>
      </w:r>
      <w:r>
        <w:rPr>
          <w:rFonts w:hint="eastAsia"/>
          <w:b/>
          <w:color w:val="ff0000"/>
        </w:rPr>
        <w:t>说明一下系统</w:t>
      </w:r>
      <w:r>
        <w:rPr>
          <w:rFonts w:hint="eastAsia"/>
          <w:b/>
          <w:color w:val="ff0000"/>
        </w:rPr>
        <w:t>组成，各模块之间关系。</w:t>
      </w:r>
    </w:p>
    <w:p>
      <w:pPr>
        <w:pStyle w:val="style30"/>
        <w:rPr/>
      </w:pPr>
      <w:r>
        <w:rPr>
          <w:rFonts w:hint="eastAsia"/>
        </w:rPr>
        <w:t>2.</w:t>
      </w:r>
      <w:r>
        <w:rPr>
          <w:rFonts w:hint="eastAsia"/>
        </w:rPr>
        <w:t>图中不能有杂物（瓶子，后面的纸箱等），不行叫贾友斌整理一下现场再拍</w:t>
      </w:r>
    </w:p>
    <w:p w14:paraId="6">
      <w:pPr>
        <w:pStyle w:val="style30"/>
        <w:rPr/>
      </w:pPr>
    </w:p>
  </w:comment>
  <w:comment w:id="7" w:author="youbin.jia" w:date="2019-08-25T21:52:00Z" w:initials="y">
    <w:p w14:paraId="7">
      <w:pPr>
        <w:pStyle w:val="style30"/>
        <w:rPr/>
      </w:pPr>
      <w:r>
        <w:rPr>
          <w:rStyle w:val="style39"/>
        </w:rPr>
        <w:annotationRef/>
      </w:r>
      <w:r>
        <w:rPr>
          <w:rFonts w:hint="eastAsia"/>
        </w:rPr>
        <w:t>已加文字和框图表示模块之间关系</w:t>
      </w:r>
    </w:p>
  </w:comment>
  <w:comment w:id="8" w:author="xiaoguo zhang" w:date="2019-06-28T13:32:00Z" w:initials="xz">
    <w:p w14:paraId="8">
      <w:pPr>
        <w:pStyle w:val="style30"/>
        <w:rPr/>
      </w:pPr>
      <w:r>
        <w:rPr>
          <w:rStyle w:val="style39"/>
        </w:rPr>
        <w:annotationRef/>
      </w:r>
      <w:r>
        <w:rPr>
          <w:rFonts w:hint="eastAsia"/>
        </w:rPr>
        <w:t>说具体，最终生成了多少张图，短线，</w:t>
      </w:r>
      <w:r>
        <w:rPr>
          <w:rFonts w:hint="eastAsia"/>
        </w:rPr>
        <w:t>漏挂等</w:t>
      </w:r>
      <w:r>
        <w:rPr>
          <w:rFonts w:hint="eastAsia"/>
        </w:rPr>
        <w:t>各多少张</w:t>
      </w:r>
    </w:p>
  </w:comment>
  <w:comment w:id="9" w:author="youbin.jia" w:date="2019-08-25T22:03:00Z" w:initials="y">
    <w:p w14:paraId="9">
      <w:pPr>
        <w:pStyle w:val="style30"/>
        <w:rPr/>
      </w:pPr>
      <w:r>
        <w:rPr>
          <w:rStyle w:val="style39"/>
        </w:rPr>
        <w:annotationRef/>
      </w:r>
      <w:r>
        <w:rPr>
          <w:rFonts w:hint="eastAsia"/>
        </w:rPr>
        <w:t>生成结果</w:t>
      </w:r>
    </w:p>
  </w:comment>
  <w:comment w:id="10" w:author="xiaoguo zhang" w:date="2019-06-28T13:40:00Z" w:initials="xz">
    <w:p>
      <w:pPr>
        <w:pStyle w:val="style30"/>
        <w:rPr>
          <w:color w:val="ff0000"/>
        </w:rPr>
      </w:pPr>
      <w:r>
        <w:rPr>
          <w:rStyle w:val="style39"/>
        </w:rPr>
        <w:annotationRef/>
      </w:r>
      <w:r>
        <w:rPr>
          <w:rFonts w:hint="eastAsia"/>
          <w:color w:val="ff0000"/>
        </w:rPr>
        <w:t>网络结构不能光有图，要加文字说明，</w:t>
      </w:r>
    </w:p>
    <w:p>
      <w:pPr>
        <w:pStyle w:val="style30"/>
        <w:numPr>
          <w:ilvl w:val="0"/>
          <w:numId w:val="8"/>
        </w:numPr>
        <w:rPr>
          <w:color w:val="ff0000"/>
        </w:rPr>
      </w:pPr>
      <w:r>
        <w:rPr>
          <w:rFonts w:hint="eastAsia"/>
          <w:color w:val="ff0000"/>
        </w:rPr>
        <w:t>输入是如何设计地，中间层每层</w:t>
      </w:r>
      <w:r>
        <w:rPr>
          <w:rFonts w:hint="eastAsia"/>
          <w:color w:val="ff0000"/>
        </w:rPr>
        <w:t>地结构</w:t>
      </w:r>
      <w:r>
        <w:rPr>
          <w:rFonts w:hint="eastAsia"/>
          <w:color w:val="ff0000"/>
        </w:rPr>
        <w:t>是怎么样地，</w:t>
      </w:r>
    </w:p>
    <w:p w14:paraId="10">
      <w:pPr>
        <w:pStyle w:val="style30"/>
        <w:numPr>
          <w:ilvl w:val="0"/>
          <w:numId w:val="8"/>
        </w:numPr>
        <w:rPr/>
      </w:pPr>
      <w:r>
        <w:rPr>
          <w:rFonts w:hint="eastAsia"/>
          <w:color w:val="ff0000"/>
        </w:rPr>
        <w:t>训练方法是怎么样地，训练了多少次，</w:t>
      </w:r>
      <w:r>
        <w:rPr>
          <w:rFonts w:hint="eastAsia"/>
          <w:color w:val="ff0000"/>
        </w:rPr>
        <w:t>要有训练过程的变化曲线。</w:t>
      </w:r>
    </w:p>
  </w:comment>
  <w:comment w:id="11" w:author="youbin.jia" w:date="2019-08-25T22:24:00Z" w:initials="y">
    <w:p w14:paraId="11">
      <w:pPr>
        <w:pStyle w:val="style30"/>
        <w:rPr/>
      </w:pPr>
      <w:r>
        <w:rPr>
          <w:rStyle w:val="style39"/>
        </w:rPr>
        <w:annotationRef/>
      </w:r>
      <w:r>
        <w:rPr>
          <w:rFonts w:hint="eastAsia"/>
        </w:rPr>
        <w:t>中间层的结构和训练变化曲线</w:t>
      </w:r>
    </w:p>
  </w:comment>
  <w:comment w:id="12" w:author="xiaoguo zhang" w:date="2019-06-28T13:43:00Z" w:initials="xz">
    <w:p w14:paraId="12">
      <w:pPr>
        <w:pStyle w:val="style30"/>
        <w:rPr/>
      </w:pPr>
      <w:r>
        <w:rPr>
          <w:rStyle w:val="style39"/>
        </w:rPr>
        <w:annotationRef/>
      </w:r>
      <w:r>
        <w:rPr>
          <w:rFonts w:hint="eastAsia"/>
        </w:rPr>
        <w:t>没用本方法前的测试结果也说具体！</w:t>
      </w:r>
    </w:p>
  </w:comment>
  <w:comment w:id="13" w:author="xiaoguo zhang" w:date="2019-06-28T13:42:00Z" w:initials="xz">
    <w:p>
      <w:pPr>
        <w:pStyle w:val="style30"/>
        <w:rPr>
          <w:b/>
          <w:color w:val="ff0000"/>
        </w:rPr>
      </w:pPr>
      <w:r>
        <w:rPr>
          <w:rStyle w:val="style39"/>
        </w:rPr>
        <w:annotationRef/>
      </w:r>
      <w:r>
        <w:rPr>
          <w:rFonts w:hint="eastAsia"/>
          <w:b/>
          <w:color w:val="ff0000"/>
        </w:rPr>
        <w:t>测试设计要说清楚：</w:t>
      </w:r>
    </w:p>
    <w:p>
      <w:pPr>
        <w:pStyle w:val="style30"/>
        <w:numPr>
          <w:ilvl w:val="0"/>
          <w:numId w:val="9"/>
        </w:numPr>
        <w:rPr>
          <w:b/>
          <w:color w:val="ff0000"/>
        </w:rPr>
      </w:pPr>
      <w:r>
        <w:rPr>
          <w:rFonts w:hint="eastAsia"/>
          <w:b/>
          <w:color w:val="ff0000"/>
        </w:rPr>
        <w:t>测试样本的量，可以给</w:t>
      </w:r>
      <w:r>
        <w:rPr>
          <w:rFonts w:hint="eastAsia"/>
          <w:b/>
          <w:color w:val="ff0000"/>
        </w:rPr>
        <w:t>一些列</w:t>
      </w:r>
      <w:r>
        <w:rPr>
          <w:rFonts w:hint="eastAsia"/>
          <w:b/>
          <w:color w:val="ff0000"/>
        </w:rPr>
        <w:t>的样图，做成小图</w:t>
      </w:r>
    </w:p>
    <w:p>
      <w:pPr>
        <w:pStyle w:val="style30"/>
        <w:numPr>
          <w:ilvl w:val="0"/>
          <w:numId w:val="9"/>
        </w:numPr>
        <w:rPr>
          <w:b/>
          <w:color w:val="ff0000"/>
        </w:rPr>
      </w:pPr>
      <w:r>
        <w:rPr>
          <w:rFonts w:hint="eastAsia"/>
          <w:b/>
          <w:color w:val="ff0000"/>
        </w:rPr>
        <w:t>给出测试失败的样本的图片，分析造成的原因，给一个后续改进的思路</w:t>
      </w:r>
    </w:p>
    <w:p w14:paraId="13">
      <w:pPr>
        <w:pStyle w:val="style30"/>
        <w:numPr>
          <w:ilvl w:val="0"/>
          <w:numId w:val="9"/>
        </w:numPr>
        <w:rPr/>
      </w:pPr>
      <w:r>
        <w:rPr>
          <w:rFonts w:hint="eastAsia"/>
          <w:b/>
          <w:color w:val="ff0000"/>
        </w:rPr>
        <w:t>尤其是不合格</w:t>
      </w:r>
      <w:r>
        <w:rPr>
          <w:rFonts w:hint="eastAsia"/>
          <w:b/>
          <w:color w:val="ff0000"/>
        </w:rPr>
        <w:t>为何会混到</w:t>
      </w:r>
      <w:r>
        <w:rPr>
          <w:rFonts w:hint="eastAsia"/>
          <w:b/>
          <w:color w:val="ff0000"/>
        </w:rPr>
        <w:t>合格中去，这个问题非常严重，后续要如何解决的思路！</w:t>
      </w:r>
    </w:p>
  </w:comment>
  <w:comment w:id="14" w:author="youbin.jia" w:date="2019-08-25T22:40:00Z" w:initials="y">
    <w:p w14:paraId="14">
      <w:pPr>
        <w:pStyle w:val="style30"/>
        <w:rPr/>
      </w:pPr>
      <w:r>
        <w:rPr>
          <w:rStyle w:val="style39"/>
        </w:rPr>
        <w:annotationRef/>
      </w:r>
      <w:r>
        <w:rPr>
          <w:rFonts w:hint="eastAsia"/>
        </w:rPr>
        <w:t>添加测试例，和改进方法</w:t>
      </w:r>
    </w:p>
  </w:comment>
</w:comments>
</file>

<file path=word/commentsExtended.xml><?xml version="1.0" encoding="utf-8"?>
<w15:commentsEx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w15="http://schemas.microsoft.com/office/word/2012/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ne="http://schemas.microsoft.com/office/word/2006/wordml" mc:Ignorable="w15 w14 wp14">
  <w15:commentEx w15:paraId="1"/>
  <w15:commentEx w15:paraId="2"/>
  <w15:commentEx w15:paraId="3"/>
  <w15:commentEx w15:paraId="4"/>
  <w15:commentEx w15:paraId="5"/>
  <w15:commentEx w15:paraId="6"/>
  <w15:commentEx w15:paraId="7"/>
  <w15:commentEx w15:paraId="8"/>
  <w15:commentEx w15:paraId="9"/>
  <w15:commentEx w15:paraId="10"/>
  <w15:commentEx w15:paraId="11"/>
  <w15:commentEx w15:paraId="12"/>
  <w15:commentEx w15:paraId="13"/>
  <w15:commentEx w15:paraId="14"/>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0002EFF" w:usb1="C000247B" w:usb2="00000009" w:usb3="00000000" w:csb0="000001FF" w:csb1="00000000"/>
  </w:font>
  <w:font w:name="黑体">
    <w:altName w:val="SimHei"/>
    <w:panose1 w:val="02010609060001010101"/>
    <w:charset w:val="86"/>
    <w:family w:val="modern"/>
    <w:pitch w:val="fixed"/>
    <w:sig w:usb0="800002BF" w:usb1="38CF7CFA" w:usb2="00000016" w:usb3="00000000" w:csb0="00040001" w:csb1="00000000"/>
  </w:font>
  <w:font w:name="楷体_GB2312">
    <w:altName w:val="楷体"/>
    <w:panose1 w:val="00000000000000000000"/>
    <w:charset w:val="86"/>
    <w:family w:val="modern"/>
    <w:pitch w:val="default"/>
    <w:sig w:usb0="00000001" w:usb1="080E0000" w:usb2="00000010" w:usb3="00000000" w:csb0="00040000" w:csb1="00000000"/>
  </w:font>
  <w:font w:name="Symbol">
    <w:altName w:val="Symbol"/>
    <w:panose1 w:val="05050102010007020507"/>
    <w:charset w:val="02"/>
    <w:family w:val="roman"/>
    <w:pitch w:val="variable"/>
    <w:sig w:usb0="00000000" w:usb1="10000000" w:usb2="00000000" w:usb3="00000000" w:csb0="80000000" w:csb1="00000000"/>
  </w:font>
  <w:font w:name="仿宋_GB2312">
    <w:altName w:val="仿宋"/>
    <w:panose1 w:val="00000000000000000000"/>
    <w:charset w:val="86"/>
    <w:family w:val="modern"/>
    <w:pitch w:val="fixed"/>
    <w:sig w:usb0="00000001" w:usb1="080E0000" w:usb2="00000010" w:usb3="00000000" w:csb0="00040000"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footnote w:id="1">
    <w:p>
      <w:pPr>
        <w:pStyle w:val="style29"/>
        <w:rPr/>
      </w:pPr>
      <w:r>
        <w:rPr>
          <w:rStyle w:val="style38"/>
        </w:rPr>
        <w:sym w:font="Symbol" w:char="f020"/>
      </w:r>
      <w:r>
        <w:t xml:space="preserve"> </w:t>
      </w:r>
      <w:r>
        <w:rPr>
          <w:rFonts w:hint="eastAsia"/>
        </w:rPr>
        <w:t>作者</w:t>
      </w:r>
      <w:r>
        <w:t>简介：</w:t>
      </w:r>
      <w:r>
        <w:t>……</w:t>
      </w:r>
    </w:p>
    <w:p>
      <w:pPr>
        <w:pStyle w:val="style29"/>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72EE814"/>
    <w:lvl w:ilvl="0" w:tplc="7E32DF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0D9EE0FA"/>
    <w:lvl w:ilvl="0" w:tplc="88661E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2"/>
    <w:multiLevelType w:val="hybridMultilevel"/>
    <w:tmpl w:val="1FD0D6A8"/>
    <w:lvl w:ilvl="0" w:tplc="249E3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0000003"/>
    <w:multiLevelType w:val="hybridMultilevel"/>
    <w:tmpl w:val="56DCC780"/>
    <w:lvl w:ilvl="0" w:tplc="362C96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multilevel"/>
    <w:tmpl w:val="4BD24954"/>
    <w:lvl w:ilvl="0">
      <w:start w:val="1"/>
      <w:numFmt w:val="chineseCountingThousand"/>
      <w:suff w:val="space"/>
      <w:lvlText w:val="第%1章"/>
      <w:lvlJc w:val="center"/>
      <w:pPr>
        <w:ind w:left="705" w:firstLine="288"/>
      </w:pPr>
      <w:rPr>
        <w:rFonts w:ascii="宋体" w:eastAsia="宋体" w:hAnsi="宋体" w:hint="eastAsia"/>
      </w:rPr>
    </w:lvl>
    <w:lvl w:ilvl="1">
      <w:start w:val="1"/>
      <w:numFmt w:val="decimal"/>
      <w:isLgl/>
      <w:suff w:val="space"/>
      <w:lvlText w:val="%1.%2"/>
      <w:lvlJc w:val="left"/>
      <w:pPr>
        <w:ind w:left="4111" w:firstLine="0"/>
      </w:pPr>
      <w:rPr>
        <w:rFonts w:ascii="宋体" w:eastAsia="宋体" w:hAnsi="宋体" w:hint="eastAsia"/>
      </w:rPr>
    </w:lvl>
    <w:lvl w:ilvl="2">
      <w:start w:val="1"/>
      <w:numFmt w:val="decimal"/>
      <w:isLgl/>
      <w:suff w:val="space"/>
      <w:lvlText w:val="%1.%2.%3"/>
      <w:lvlJc w:val="left"/>
      <w:pPr>
        <w:ind w:left="709" w:firstLine="0"/>
      </w:pPr>
      <w:rPr>
        <w:rFonts w:ascii="宋体" w:eastAsia="宋体" w:hAnsi="宋体" w:hint="eastAsia"/>
      </w:rPr>
    </w:lvl>
    <w:lvl w:ilvl="3">
      <w:start w:val="1"/>
      <w:numFmt w:val="decimal"/>
      <w:isLgl/>
      <w:suff w:val="space"/>
      <w:lvlText w:val="%1.%2.%3.%4"/>
      <w:lvlJc w:val="left"/>
      <w:pPr>
        <w:ind w:left="0" w:firstLine="0"/>
      </w:pPr>
      <w:rPr>
        <w:rFonts w:ascii="宋体" w:eastAsia="宋体" w:hAnsi="宋体" w:hint="eastAsia"/>
      </w:rPr>
    </w:lvl>
    <w:lvl w:ilvl="4">
      <w:start w:val="1"/>
      <w:numFmt w:val="none"/>
      <w:suff w:val="nothing"/>
      <w:lvlText w:val="%5."/>
      <w:lvlJc w:val="left"/>
      <w:pPr>
        <w:ind w:left="3600" w:hanging="360"/>
      </w:pPr>
    </w:lvl>
    <w:lvl w:ilvl="5">
      <w:start w:val="1"/>
      <w:numFmt w:val="none"/>
      <w:suff w:val="nothing"/>
      <w:lvlText w:val="%6."/>
      <w:lvlJc w:val="left"/>
      <w:pPr>
        <w:ind w:left="4320" w:hanging="360"/>
      </w:pPr>
    </w:lvl>
    <w:lvl w:ilvl="6">
      <w:start w:val="1"/>
      <w:numFmt w:val="none"/>
      <w:suff w:val="nothing"/>
      <w:lvlText w:val="%7."/>
      <w:lvlJc w:val="left"/>
      <w:pPr>
        <w:ind w:left="5040" w:hanging="360"/>
      </w:pPr>
    </w:lvl>
    <w:lvl w:ilvl="7">
      <w:start w:val="1"/>
      <w:numFmt w:val="none"/>
      <w:suff w:val="nothing"/>
      <w:lvlText w:val="%8."/>
      <w:lvlJc w:val="left"/>
      <w:pPr>
        <w:ind w:left="5760" w:hanging="360"/>
      </w:pPr>
    </w:lvl>
    <w:lvl w:ilvl="8">
      <w:start w:val="1"/>
      <w:numFmt w:val="none"/>
      <w:suff w:val="nothing"/>
      <w:lvlText w:val="%9."/>
      <w:lvlJc w:val="left"/>
      <w:pPr>
        <w:ind w:left="6480" w:hanging="360"/>
      </w:pPr>
    </w:lvl>
  </w:abstractNum>
  <w:abstractNum w:abstractNumId="5">
    <w:nsid w:val="00000005"/>
    <w:multiLevelType w:val="hybridMultilevel"/>
    <w:tmpl w:val="6936D80A"/>
    <w:lvl w:ilvl="0" w:tplc="8F02C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0EAEAAD2"/>
    <w:lvl w:ilvl="0" w:tplc="16A4E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0000007"/>
    <w:multiLevelType w:val="multilevel"/>
    <w:tmpl w:val="6FD6F984"/>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00000008"/>
    <w:multiLevelType w:val="hybridMultilevel"/>
    <w:tmpl w:val="26F4E032"/>
    <w:lvl w:ilvl="0" w:tplc="890C15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0000009"/>
    <w:multiLevelType w:val="hybridMultilevel"/>
    <w:tmpl w:val="6E08BC00"/>
    <w:lvl w:ilvl="0" w:tplc="8BD25C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3"/>
  </w:num>
  <w:num w:numId="4">
    <w:abstractNumId w:val="2"/>
  </w:num>
  <w:num w:numId="5">
    <w:abstractNumId w:val="0"/>
  </w:num>
  <w:num w:numId="6">
    <w:abstractNumId w:val="6"/>
  </w:num>
  <w:num w:numId="7">
    <w:abstractNumId w:val="1"/>
  </w:num>
  <w:num w:numId="8">
    <w:abstractNumId w:val="8"/>
  </w:num>
  <w:num w:numId="9">
    <w:abstractNumId w:val="9"/>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1"/>
        <w:szCs w:val="22"/>
        <w:lang w:val="en-US" w:bidi="ar-SA" w:eastAsia="zh-CN"/>
      </w:rPr>
    </w:rPrDefault>
    <w:pPrDefault>
      <w:pPr/>
    </w:pPrDefault>
  </w:docDefaults>
  <w:style w:type="paragraph" w:default="1" w:styleId="style0">
    <w:name w:val="Normal"/>
    <w:next w:val="style0"/>
    <w:qFormat/>
    <w:pPr>
      <w:widowControl w:val="false"/>
      <w:jc w:val="both"/>
    </w:pPr>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81">
    <w:name w:val="Intense Quote"/>
    <w:basedOn w:val="style0"/>
    <w:next w:val="style0"/>
    <w:link w:val="style4097"/>
    <w:qFormat/>
    <w:uiPriority w:val="30"/>
    <w:pPr>
      <w:pBdr>
        <w:top w:val="single" w:sz="4" w:space="10" w:color="5b9bd5"/>
        <w:bottom w:val="single" w:sz="4" w:space="10" w:color="5b9bd5"/>
      </w:pBdr>
      <w:spacing w:before="360" w:after="360"/>
      <w:ind w:left="864" w:right="864"/>
      <w:jc w:val="center"/>
    </w:pPr>
    <w:rPr>
      <w:i/>
      <w:iCs/>
      <w:color w:val="5b9bd5"/>
    </w:rPr>
  </w:style>
  <w:style w:type="character" w:customStyle="1" w:styleId="style4097">
    <w:name w:val="明显引用 Char"/>
    <w:basedOn w:val="style65"/>
    <w:next w:val="style4097"/>
    <w:link w:val="style181"/>
    <w:uiPriority w:val="30"/>
    <w:rPr>
      <w:i/>
      <w:iCs/>
      <w:color w:val="5b9bd5"/>
    </w:rPr>
  </w:style>
  <w:style w:type="paragraph" w:styleId="style66">
    <w:name w:val="Body Text"/>
    <w:basedOn w:val="style0"/>
    <w:next w:val="style66"/>
    <w:link w:val="style4098"/>
    <w:pPr>
      <w:spacing w:after="120"/>
    </w:pPr>
    <w:rPr>
      <w:rFonts w:ascii="Times New Roman" w:cs="Times New Roman" w:eastAsia="宋体" w:hAnsi="Times New Roman"/>
      <w:szCs w:val="24"/>
    </w:rPr>
  </w:style>
  <w:style w:type="character" w:customStyle="1" w:styleId="style4098">
    <w:name w:val="正文文本 Char"/>
    <w:basedOn w:val="style65"/>
    <w:next w:val="style4098"/>
    <w:link w:val="style66"/>
    <w:rPr>
      <w:rFonts w:ascii="Times New Roman" w:cs="Times New Roman" w:eastAsia="宋体" w:hAnsi="Times New Roman"/>
      <w:szCs w:val="24"/>
    </w:rPr>
  </w:style>
  <w:style w:type="paragraph" w:styleId="style94">
    <w:name w:val="Normal (Web)"/>
    <w:basedOn w:val="style0"/>
    <w:next w:val="style94"/>
    <w:uiPriority w:val="99"/>
    <w:pPr>
      <w:widowControl/>
      <w:spacing w:before="100" w:beforeAutospacing="true" w:after="100" w:afterAutospacing="true"/>
      <w:jc w:val="left"/>
    </w:pPr>
    <w:rPr>
      <w:rFonts w:ascii="宋体" w:cs="宋体" w:eastAsia="宋体" w:hAnsi="宋体"/>
      <w:kern w:val="0"/>
      <w:sz w:val="24"/>
      <w:szCs w:val="24"/>
    </w:rPr>
  </w:style>
  <w:style w:type="character" w:styleId="style156">
    <w:name w:val="Placeholder Text"/>
    <w:basedOn w:val="style65"/>
    <w:next w:val="style156"/>
    <w:uiPriority w:val="99"/>
    <w:rPr>
      <w:color w:val="808080"/>
    </w:rPr>
  </w:style>
  <w:style w:type="paragraph" w:styleId="style31">
    <w:name w:val="header"/>
    <w:basedOn w:val="style0"/>
    <w:next w:val="style31"/>
    <w:link w:val="style4099"/>
    <w:uiPriority w:val="99"/>
    <w:pPr>
      <w:pBdr>
        <w:bottom w:val="single" w:sz="6" w:space="1" w:color="auto"/>
      </w:pBdr>
      <w:tabs>
        <w:tab w:val="center" w:leader="none" w:pos="4153"/>
        <w:tab w:val="right" w:leader="none" w:pos="8306"/>
      </w:tabs>
      <w:snapToGrid w:val="false"/>
      <w:jc w:val="center"/>
    </w:pPr>
    <w:rPr>
      <w:sz w:val="18"/>
      <w:szCs w:val="18"/>
    </w:rPr>
  </w:style>
  <w:style w:type="character" w:customStyle="1" w:styleId="style4099">
    <w:name w:val="页眉 Char"/>
    <w:basedOn w:val="style65"/>
    <w:next w:val="style4099"/>
    <w:link w:val="style31"/>
    <w:uiPriority w:val="99"/>
    <w:rPr>
      <w:sz w:val="18"/>
      <w:szCs w:val="18"/>
    </w:rPr>
  </w:style>
  <w:style w:type="paragraph" w:styleId="style32">
    <w:name w:val="footer"/>
    <w:basedOn w:val="style0"/>
    <w:next w:val="style32"/>
    <w:link w:val="style4100"/>
    <w:uiPriority w:val="99"/>
    <w:pPr>
      <w:tabs>
        <w:tab w:val="center" w:leader="none" w:pos="4153"/>
        <w:tab w:val="right" w:leader="none" w:pos="8306"/>
      </w:tabs>
      <w:snapToGrid w:val="false"/>
      <w:jc w:val="left"/>
    </w:pPr>
    <w:rPr>
      <w:sz w:val="18"/>
      <w:szCs w:val="18"/>
    </w:rPr>
  </w:style>
  <w:style w:type="character" w:customStyle="1" w:styleId="style4100">
    <w:name w:val="页脚 Char"/>
    <w:basedOn w:val="style65"/>
    <w:next w:val="style4100"/>
    <w:link w:val="style32"/>
    <w:uiPriority w:val="99"/>
    <w:rPr>
      <w:sz w:val="18"/>
      <w:szCs w:val="18"/>
    </w:rPr>
  </w:style>
  <w:style w:type="paragraph" w:styleId="style29">
    <w:name w:val="footnote text"/>
    <w:basedOn w:val="style0"/>
    <w:next w:val="style29"/>
    <w:link w:val="style4101"/>
    <w:uiPriority w:val="99"/>
    <w:pPr>
      <w:snapToGrid w:val="false"/>
      <w:jc w:val="left"/>
    </w:pPr>
    <w:rPr>
      <w:sz w:val="18"/>
      <w:szCs w:val="18"/>
    </w:rPr>
  </w:style>
  <w:style w:type="character" w:customStyle="1" w:styleId="style4101">
    <w:name w:val="脚注文本 Char"/>
    <w:basedOn w:val="style65"/>
    <w:next w:val="style4101"/>
    <w:link w:val="style29"/>
    <w:uiPriority w:val="99"/>
    <w:rPr>
      <w:sz w:val="18"/>
      <w:szCs w:val="18"/>
    </w:rPr>
  </w:style>
  <w:style w:type="character" w:styleId="style38">
    <w:name w:val="footnote reference"/>
    <w:basedOn w:val="style65"/>
    <w:next w:val="style38"/>
    <w:uiPriority w:val="99"/>
    <w:rPr>
      <w:vertAlign w:val="superscript"/>
    </w:rPr>
  </w:style>
  <w:style w:type="paragraph" w:styleId="style74">
    <w:name w:val="Subtitle"/>
    <w:basedOn w:val="style0"/>
    <w:next w:val="style74"/>
    <w:link w:val="style4102"/>
    <w:qFormat/>
    <w:pPr>
      <w:spacing w:beforeLines="150"/>
      <w:jc w:val="center"/>
    </w:pPr>
    <w:rPr>
      <w:rFonts w:ascii="Times New Roman" w:cs="Times New Roman" w:eastAsia="黑体" w:hAnsi="Times New Roman"/>
      <w:b/>
      <w:bCs/>
      <w:sz w:val="36"/>
      <w:szCs w:val="36"/>
    </w:rPr>
  </w:style>
  <w:style w:type="character" w:customStyle="1" w:styleId="style4102">
    <w:name w:val="副标题 Char"/>
    <w:basedOn w:val="style65"/>
    <w:next w:val="style4102"/>
    <w:link w:val="style74"/>
    <w:rPr>
      <w:rFonts w:ascii="Times New Roman" w:cs="Times New Roman" w:eastAsia="黑体" w:hAnsi="Times New Roman"/>
      <w:b/>
      <w:bCs/>
      <w:sz w:val="36"/>
      <w:szCs w:val="36"/>
    </w:rPr>
  </w:style>
  <w:style w:type="paragraph" w:styleId="style153">
    <w:name w:val="Balloon Text"/>
    <w:basedOn w:val="style0"/>
    <w:next w:val="style153"/>
    <w:link w:val="style4103"/>
    <w:uiPriority w:val="99"/>
    <w:pPr/>
    <w:rPr>
      <w:sz w:val="18"/>
      <w:szCs w:val="18"/>
    </w:rPr>
  </w:style>
  <w:style w:type="character" w:customStyle="1" w:styleId="style4103">
    <w:name w:val="批注框文本 Char"/>
    <w:basedOn w:val="style65"/>
    <w:next w:val="style4103"/>
    <w:link w:val="style153"/>
    <w:uiPriority w:val="99"/>
    <w:rPr>
      <w:sz w:val="18"/>
      <w:szCs w:val="18"/>
    </w:rPr>
  </w:style>
  <w:style w:type="paragraph" w:styleId="style179">
    <w:name w:val="List Paragraph"/>
    <w:basedOn w:val="style0"/>
    <w:next w:val="style179"/>
    <w:qFormat/>
    <w:uiPriority w:val="34"/>
    <w:pPr>
      <w:ind w:firstLine="420" w:firstLineChars="200"/>
    </w:pPr>
    <w:rPr/>
  </w:style>
  <w:style w:type="table" w:styleId="style154">
    <w:name w:val="Table Grid"/>
    <w:basedOn w:val="style105"/>
    <w:next w:val="style154"/>
    <w:uiPriority w:val="3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28">
    <w:name w:val="Normal Indent"/>
    <w:basedOn w:val="style0"/>
    <w:next w:val="style28"/>
    <w:pPr>
      <w:ind w:firstLine="420"/>
    </w:pPr>
    <w:rPr>
      <w:rFonts w:ascii="Times New Roman" w:cs="Times New Roman" w:eastAsia="宋体" w:hAnsi="Times New Roman"/>
      <w:szCs w:val="20"/>
    </w:rPr>
  </w:style>
  <w:style w:type="paragraph" w:styleId="style157">
    <w:name w:val="No Spacing"/>
    <w:next w:val="style157"/>
    <w:qFormat/>
    <w:uiPriority w:val="1"/>
    <w:pPr>
      <w:widowControl w:val="false"/>
      <w:jc w:val="both"/>
    </w:pPr>
    <w:rPr/>
  </w:style>
  <w:style w:type="character" w:styleId="style39">
    <w:name w:val="annotation reference"/>
    <w:basedOn w:val="style65"/>
    <w:next w:val="style39"/>
    <w:uiPriority w:val="99"/>
    <w:rPr>
      <w:sz w:val="21"/>
      <w:szCs w:val="21"/>
    </w:rPr>
  </w:style>
  <w:style w:type="paragraph" w:styleId="style30">
    <w:name w:val="annotation text"/>
    <w:basedOn w:val="style0"/>
    <w:next w:val="style30"/>
    <w:link w:val="style4104"/>
    <w:uiPriority w:val="99"/>
    <w:pPr>
      <w:jc w:val="left"/>
    </w:pPr>
    <w:rPr/>
  </w:style>
  <w:style w:type="character" w:customStyle="1" w:styleId="style4104">
    <w:name w:val="批注文字 Char"/>
    <w:basedOn w:val="style65"/>
    <w:next w:val="style4104"/>
    <w:link w:val="style30"/>
    <w:uiPriority w:val="99"/>
  </w:style>
  <w:style w:type="paragraph" w:styleId="style106">
    <w:name w:val="annotation subject"/>
    <w:basedOn w:val="style30"/>
    <w:next w:val="style30"/>
    <w:link w:val="style4105"/>
    <w:uiPriority w:val="99"/>
    <w:pPr/>
    <w:rPr>
      <w:b/>
      <w:bCs/>
    </w:rPr>
  </w:style>
  <w:style w:type="character" w:customStyle="1" w:styleId="style4105">
    <w:name w:val="批注主题 Char"/>
    <w:basedOn w:val="style4104"/>
    <w:next w:val="style4105"/>
    <w:link w:val="style106"/>
    <w:uiPriority w:val="99"/>
    <w:rPr>
      <w:b/>
      <w:bCs/>
    </w:rPr>
  </w:style>
  <w:style w:type="paragraph" w:customStyle="1" w:styleId="style4106">
    <w:name w:val="论文正文"/>
    <w:basedOn w:val="style0"/>
    <w:next w:val="style4106"/>
    <w:pPr>
      <w:spacing w:lineRule="auto" w:line="300"/>
      <w:ind w:firstLine="200" w:firstLineChars="200"/>
    </w:pPr>
    <w:rPr>
      <w:rFonts w:ascii="Times New Roman" w:cs="Times New Roman" w:eastAsia="宋体" w:hAnsi="Times New Roman"/>
      <w:sz w:val="24"/>
      <w:szCs w:val="24"/>
    </w:rPr>
  </w:style>
</w:styles>
</file>

<file path=word/_rels/document.xml.rels><?xml version="1.0" encoding="UTF-8"?>
<Relationships xmlns="http://schemas.openxmlformats.org/package/2006/relationships"><Relationship Id="rId20" Type="http://schemas.openxmlformats.org/officeDocument/2006/relationships/image" Target="media/image5.wmf"/><Relationship Id="rId22" Type="http://schemas.openxmlformats.org/officeDocument/2006/relationships/image" Target="media/image7.wmf"/><Relationship Id="rId21" Type="http://schemas.openxmlformats.org/officeDocument/2006/relationships/image" Target="media/image6.wmf"/><Relationship Id="rId24" Type="http://schemas.openxmlformats.org/officeDocument/2006/relationships/image" Target="media/image5.png"/><Relationship Id="rId23" Type="http://schemas.openxmlformats.org/officeDocument/2006/relationships/image" Target="media/image8.wmf"/><Relationship Id="rId1" Type="http://schemas.openxmlformats.org/officeDocument/2006/relationships/numbering" Target="numbering.xml"/><Relationship Id="rId2" Type="http://schemas.microsoft.com/office/2011/relationships/commentsExtended" Target="commentsExtended.xml"/><Relationship Id="rId3" Type="http://schemas.openxmlformats.org/officeDocument/2006/relationships/comments" Target="comments.xml"/><Relationship Id="rId4" Type="http://schemas.openxmlformats.org/officeDocument/2006/relationships/chart" Target="charts/chart1.xml"/><Relationship Id="rId9" Type="http://schemas.openxmlformats.org/officeDocument/2006/relationships/image" Target="media/image5.jpe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8.jpeg"/><Relationship Id="rId27" Type="http://schemas.openxmlformats.org/officeDocument/2006/relationships/image" Target="media/image8.png"/><Relationship Id="rId5" Type="http://schemas.openxmlformats.org/officeDocument/2006/relationships/image" Target="media/image1.png"/><Relationship Id="rId6" Type="http://schemas.openxmlformats.org/officeDocument/2006/relationships/image" Target="media/image2.jpeg"/><Relationship Id="rId29" Type="http://schemas.openxmlformats.org/officeDocument/2006/relationships/image" Target="media/image9.jpeg"/><Relationship Id="rId7" Type="http://schemas.openxmlformats.org/officeDocument/2006/relationships/image" Target="media/image3.jpeg"/><Relationship Id="rId8" Type="http://schemas.openxmlformats.org/officeDocument/2006/relationships/image" Target="media/image4.jpeg"/><Relationship Id="rId31" Type="http://schemas.openxmlformats.org/officeDocument/2006/relationships/footnotes" Target="footnotes.xml"/><Relationship Id="rId30" Type="http://schemas.openxmlformats.org/officeDocument/2006/relationships/image" Target="media/image10.jpeg"/><Relationship Id="rId11" Type="http://schemas.openxmlformats.org/officeDocument/2006/relationships/image" Target="media/image7.jpeg"/><Relationship Id="rId33" Type="http://schemas.openxmlformats.org/officeDocument/2006/relationships/fontTable" Target="fontTable.xml"/><Relationship Id="rId10" Type="http://schemas.openxmlformats.org/officeDocument/2006/relationships/image" Target="media/image6.jpeg"/><Relationship Id="rId32" Type="http://schemas.openxmlformats.org/officeDocument/2006/relationships/styles" Target="styles.xml"/><Relationship Id="rId13" Type="http://schemas.openxmlformats.org/officeDocument/2006/relationships/image" Target="media/image2.emf"/><Relationship Id="rId35" Type="http://schemas.openxmlformats.org/officeDocument/2006/relationships/theme" Target="theme/theme1.xml"/><Relationship Id="rId12" Type="http://schemas.openxmlformats.org/officeDocument/2006/relationships/image" Target="media/image2.wmf"/><Relationship Id="rId34" Type="http://schemas.openxmlformats.org/officeDocument/2006/relationships/settings" Target="settings.xml"/><Relationship Id="rId15" Type="http://schemas.openxmlformats.org/officeDocument/2006/relationships/image" Target="media/image2.png"/><Relationship Id="rId37" Type="http://schemas.openxmlformats.org/officeDocument/2006/relationships/customXml" Target="../customXml/item2.xml"/><Relationship Id="rId14" Type="http://schemas.openxmlformats.org/officeDocument/2006/relationships/image" Target="media/image3.emf"/><Relationship Id="rId36" Type="http://schemas.openxmlformats.org/officeDocument/2006/relationships/customXml" Target="../customXml/item1.xml"/><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4.wmf"/><Relationship Id="rId18" Type="http://schemas.openxmlformats.org/officeDocument/2006/relationships/image" Target="media/image3.wmf"/></Relationships>
</file>

<file path=word/charts/_rels/chart1.xml.rels><?xml version="1.0" encoding="UTF-8"?>
<Relationships xmlns="http://schemas.openxmlformats.org/package/2006/relationships"><Relationship Id="rId1" Type="http://schemas.openxmlformats.org/officeDocument/2006/relationships/oleObject" TargetMode="External" Target="file:/C:/Users/youbin.jia/Desktop/&#26032;&#24314;%20XLSX%20&#24037;&#20316;&#34920;.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中小型电机骨干企业销售收入（亿元）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'[新建 XLSX 工作表.xlsx]Sheet1'!$B$1:$B$2</c:f>
              <c:strCache>
                <c:ptCount val="2"/>
                <c:pt idx="0">
                  <c:v>中小型电机协会骨干企业销售收入（亿元）</c:v>
                </c:pt>
                <c:pt idx="1">
                  <c:v>收入</c:v>
                </c:pt>
              </c:strCache>
            </c:strRef>
          </c:tx>
          <c:spPr>
            <a:solidFill>
              <a:schemeClr val="accent1"/>
            </a:solidFill>
            <a:ln>
              <a:noFill/>
            </a:ln>
            <a:effectLst/>
            <a:sp3d/>
          </c:spPr>
          <c:invertIfNegative val="0"/>
          <c:cat>
            <c:strRef>
              <c:f>'[新建 XLSX 工作表.xlsx]Sheet1'!$A$3:$A$14</c:f>
              <c:strCache>
                <c:ptCount val="12"/>
                <c:pt idx="0">
                  <c:v>2005年</c:v>
                </c:pt>
                <c:pt idx="1">
                  <c:v>2006年</c:v>
                </c:pt>
                <c:pt idx="2">
                  <c:v>2007年</c:v>
                </c:pt>
                <c:pt idx="3">
                  <c:v>2008年</c:v>
                </c:pt>
                <c:pt idx="4">
                  <c:v>2009年</c:v>
                </c:pt>
                <c:pt idx="5">
                  <c:v>2010年</c:v>
                </c:pt>
                <c:pt idx="6">
                  <c:v>2011年</c:v>
                </c:pt>
                <c:pt idx="7">
                  <c:v>2012年</c:v>
                </c:pt>
                <c:pt idx="8">
                  <c:v>2013年</c:v>
                </c:pt>
                <c:pt idx="9">
                  <c:v>2014年</c:v>
                </c:pt>
                <c:pt idx="10">
                  <c:v>2015年</c:v>
                </c:pt>
                <c:pt idx="11">
                  <c:v>2016年</c:v>
                </c:pt>
              </c:strCache>
            </c:strRef>
          </c:cat>
          <c:val>
            <c:numRef>
              <c:f>'[新建 XLSX 工作表.xlsx]Sheet1'!$B$3:$B$14</c:f>
              <c:numCache>
                <c:formatCode>General</c:formatCode>
                <c:ptCount val="12"/>
                <c:pt idx="0">
                  <c:v>201.0</c:v>
                </c:pt>
                <c:pt idx="1">
                  <c:v>245.0</c:v>
                </c:pt>
                <c:pt idx="2">
                  <c:v>310.0</c:v>
                </c:pt>
                <c:pt idx="3">
                  <c:v>355.0</c:v>
                </c:pt>
                <c:pt idx="4">
                  <c:v>375.0</c:v>
                </c:pt>
                <c:pt idx="5">
                  <c:v>508.0</c:v>
                </c:pt>
                <c:pt idx="6">
                  <c:v>589.0</c:v>
                </c:pt>
                <c:pt idx="7">
                  <c:v>570.0</c:v>
                </c:pt>
                <c:pt idx="8">
                  <c:v>600.0</c:v>
                </c:pt>
                <c:pt idx="9">
                  <c:v>610.0</c:v>
                </c:pt>
                <c:pt idx="10">
                  <c:v>623.0</c:v>
                </c:pt>
                <c:pt idx="11">
                  <c:v>630.0</c:v>
                </c:pt>
              </c:numCache>
            </c:numRef>
          </c:val>
        </c:ser>
        <c:dLbls>
          <c:showLegendKey val="0"/>
          <c:showVal val="0"/>
          <c:showCatName val="0"/>
          <c:showSerName val="0"/>
          <c:showPercent val="0"/>
          <c:showBubbleSize val="0"/>
        </c:dLbls>
        <c:gapWidth val="150"/>
        <c:shape val="box"/>
        <c:axId val="775821600"/>
        <c:axId val="775824320"/>
        <c:axId val="0"/>
      </c:bar3DChart>
      <c:catAx>
        <c:axId val="7758216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5824320"/>
        <c:crosses val="autoZero"/>
        <c:auto val="1"/>
        <c:lblAlgn val="ctr"/>
        <c:lblOffset val="100"/>
        <c:noMultiLvlLbl val="0"/>
      </c:catAx>
      <c:valAx>
        <c:axId val="77582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5821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A86E886-BCAB-424F-AE12-85B8D6F0B0FA}">
  <ds:schemaRefs>
    <ds:schemaRef ds:uri="http://schemas.openxmlformats.org/officeDocument/2006/bibliography"/>
  </ds:schemaRefs>
</ds:datastoreItem>
</file>

<file path=customXml/itemProps2.xml><?xml version="1.0" encoding="utf-8"?>
<ds:datastoreItem xmlns:ds="http://schemas.openxmlformats.org/officeDocument/2006/customXml" ds:itemID="{77a6cc9f-43d1-451b-b3a9-2463bcb54920}">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Words>6113</Words>
  <Pages>10</Pages>
  <Characters>9486</Characters>
  <Application>WPS Office</Application>
  <DocSecurity>0</DocSecurity>
  <Paragraphs>215</Paragraphs>
  <ScaleCrop>false</ScaleCrop>
  <LinksUpToDate>false</LinksUpToDate>
  <CharactersWithSpaces>10125</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2019-06-28T17:46:00Z</dcterms:created>
  <dc:creator>Jacob</dc:creator>
  <lastModifiedBy>SEA-AL10</lastModifiedBy>
  <lastPrinted>2018-03-14T02:11:00Z</lastPrinted>
  <dcterms:modified xsi:type="dcterms:W3CDTF">2020-02-28T01:11:06Z</dcterms:modified>
  <revision>150</revision>
</coreProperties>
</file>

<file path=docProps/custom.xml><?xml version="1.0" encoding="utf-8"?>
<Properties xmlns="http://schemas.openxmlformats.org/officeDocument/2006/custom-properties" xmlns:vt="http://schemas.openxmlformats.org/officeDocument/2006/docPropsVTypes"/>
</file>