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E9" w:rsidRDefault="00327F42" w:rsidP="00E31ED6">
      <w:r>
        <w:t>A</w:t>
      </w:r>
      <w:r w:rsidR="00E31ED6">
        <w:t xml:space="preserve">ttached is a </w:t>
      </w:r>
      <w:proofErr w:type="spellStart"/>
      <w:r w:rsidR="00E31ED6">
        <w:t>datafile</w:t>
      </w:r>
      <w:proofErr w:type="spellEnd"/>
      <w:r w:rsidR="00E31ED6">
        <w:t xml:space="preserve"> ‘BayesDat.csv’. It contains 250 samples </w:t>
      </w:r>
      <w:r w:rsidR="007C6B26">
        <w:t xml:space="preserve">obtained from different donors that were </w:t>
      </w:r>
      <w:r w:rsidR="00E31ED6">
        <w:t>run in replicates and their mean values. Our g</w:t>
      </w:r>
      <w:r w:rsidR="009C064C">
        <w:t>oa</w:t>
      </w:r>
      <w:r w:rsidR="00E31ED6">
        <w:t xml:space="preserve">l is to model the Coefficient of Variation (CV) of the assay as a function of the mean (CV = standard deviation / mean). </w:t>
      </w:r>
    </w:p>
    <w:p w:rsidR="00FF08E9" w:rsidRDefault="00FF08E9" w:rsidP="00E31ED6"/>
    <w:p w:rsidR="00612B14" w:rsidRDefault="00E31ED6" w:rsidP="00E31ED6">
      <w:r>
        <w:t xml:space="preserve">We will assume that </w:t>
      </w:r>
      <w:r w:rsidR="00FF08E9">
        <w:t xml:space="preserve">the raw </w:t>
      </w:r>
      <w:r>
        <w:t>data follows a log-Normal distribution</w:t>
      </w:r>
      <w:r w:rsidR="00FF08E9">
        <w:t xml:space="preserve">. We are going to use same </w:t>
      </w:r>
      <w:r w:rsidR="00C571F5">
        <w:t>parameterization</w:t>
      </w:r>
      <w:r w:rsidR="00FF08E9">
        <w:t xml:space="preserve"> as the </w:t>
      </w:r>
      <w:proofErr w:type="spellStart"/>
      <w:proofErr w:type="gramStart"/>
      <w:r w:rsidR="00FF08E9">
        <w:t>dlnorm</w:t>
      </w:r>
      <w:proofErr w:type="spellEnd"/>
      <w:r w:rsidR="00FF08E9">
        <w:t>(</w:t>
      </w:r>
      <w:proofErr w:type="gramEnd"/>
      <w:r w:rsidR="00FF08E9">
        <w:t>) function in R</w:t>
      </w:r>
      <w:r w:rsidR="00674236">
        <w:t xml:space="preserve"> (</w:t>
      </w:r>
      <w:r w:rsidR="00674236" w:rsidRPr="00674236">
        <w:rPr>
          <w:highlight w:val="yellow"/>
        </w:rPr>
        <w:t xml:space="preserve">Note: this is different than </w:t>
      </w:r>
      <w:r w:rsidR="00674236" w:rsidRPr="004E5A72">
        <w:rPr>
          <w:highlight w:val="yellow"/>
        </w:rPr>
        <w:t>OPENBUGS,</w:t>
      </w:r>
      <w:r w:rsidR="00674236">
        <w:t xml:space="preserve"> so take a look at the manual if you use OPENBUGS to call within R)</w:t>
      </w:r>
      <w:r w:rsidR="00FF08E9">
        <w:t xml:space="preserve">. </w:t>
      </w:r>
      <w:r>
        <w:t xml:space="preserve"> </w:t>
      </w:r>
    </w:p>
    <w:p w:rsidR="00E31ED6" w:rsidRDefault="00E31ED6" w:rsidP="00E31ED6"/>
    <w:p w:rsidR="00E31ED6" w:rsidRDefault="00FF08E9" w:rsidP="00E31ED6">
      <w:pPr>
        <w:jc w:val="center"/>
      </w:pPr>
      <w:proofErr w:type="spellStart"/>
      <w:r>
        <w:t>Y</w:t>
      </w:r>
      <w:r w:rsidR="00E31ED6">
        <w:t>l</w:t>
      </w:r>
      <w:proofErr w:type="spellEnd"/>
      <w:r w:rsidR="00E31ED6">
        <w:t xml:space="preserve">, </w:t>
      </w:r>
      <w:r>
        <w:t>Y</w:t>
      </w:r>
      <w:r w:rsidR="00E31ED6">
        <w:t xml:space="preserve">2 ~ </w:t>
      </w:r>
      <w:r>
        <w:t>log-</w:t>
      </w:r>
      <w:proofErr w:type="gramStart"/>
      <w:r>
        <w:t>Normal</w:t>
      </w:r>
      <w:r w:rsidR="00E31ED6">
        <w:t>(</w:t>
      </w:r>
      <w:proofErr w:type="gramEnd"/>
      <w:r>
        <w:t>log(mu),σ(mu)</w:t>
      </w:r>
      <w:r w:rsidR="00E31ED6">
        <w:t>)</w:t>
      </w:r>
    </w:p>
    <w:p w:rsidR="00FF08E9" w:rsidRDefault="00FF08E9" w:rsidP="00FF08E9"/>
    <w:p w:rsidR="00FF08E9" w:rsidRDefault="00FF08E9" w:rsidP="00FF08E9">
      <w:r>
        <w:t xml:space="preserve">In this form, the scale parameter </w:t>
      </w:r>
      <w:r w:rsidR="00674236">
        <w:t xml:space="preserve">‘σ’ </w:t>
      </w:r>
      <w:r>
        <w:t>is a function of the location parameter</w:t>
      </w:r>
      <w:r w:rsidR="00674236">
        <w:t xml:space="preserve"> ‘mu’</w:t>
      </w:r>
      <w:r>
        <w:t>, and that function is given by:</w:t>
      </w:r>
    </w:p>
    <w:p w:rsidR="00FF08E9" w:rsidRDefault="00FF08E9" w:rsidP="00FF08E9">
      <w:pPr>
        <w:jc w:val="center"/>
      </w:pPr>
      <w:bookmarkStart w:id="0" w:name="_GoBack"/>
      <w:bookmarkEnd w:id="0"/>
    </w:p>
    <w:p w:rsidR="00FF08E9" w:rsidRDefault="00FF08E9" w:rsidP="00FF08E9">
      <w:pPr>
        <w:jc w:val="center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*mu)</m:t>
              </m:r>
            </m:den>
          </m:f>
        </m:oMath>
      </m:oMathPara>
    </w:p>
    <w:p w:rsidR="00674236" w:rsidRDefault="00674236" w:rsidP="00E31ED6"/>
    <w:p w:rsidR="00C571F5" w:rsidRDefault="00674236" w:rsidP="00E31ED6">
      <w:r>
        <w:t xml:space="preserve">It turns out that in a log-Normal setting and, with the </w:t>
      </w:r>
      <w:r w:rsidR="00C571F5">
        <w:t>parameterization</w:t>
      </w:r>
      <w:r>
        <w:t xml:space="preserve">, </w:t>
      </w:r>
      <w:proofErr w:type="gramStart"/>
      <w:r w:rsidR="00C571F5">
        <w:t>CV</w:t>
      </w:r>
      <w:r w:rsidR="000D5387">
        <w:t>(</w:t>
      </w:r>
      <w:proofErr w:type="gramEnd"/>
      <w:r w:rsidR="000D5387">
        <w:t>mu)</w:t>
      </w:r>
      <w:r w:rsidR="00C571F5">
        <w:t xml:space="preserve"> 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σ(mu)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</m:e>
        </m:rad>
      </m:oMath>
      <w:r w:rsidR="00C571F5">
        <w:t xml:space="preserve">. So all you need to do is </w:t>
      </w:r>
      <w:r w:rsidR="000D5387">
        <w:t>get posterior samples of</w:t>
      </w:r>
      <w:r w:rsidR="00C571F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571F5"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D5387">
        <w:t xml:space="preserve"> and use those to get posterior samples of CV for </w:t>
      </w:r>
      <w:r w:rsidR="008E69B1">
        <w:t>a range of</w:t>
      </w:r>
      <w:r w:rsidR="000D5387">
        <w:t xml:space="preserve"> values of </w:t>
      </w:r>
      <w:r w:rsidR="000D5387" w:rsidRPr="000D5387">
        <w:rPr>
          <w:i/>
        </w:rPr>
        <w:t>mu</w:t>
      </w:r>
      <w:r w:rsidR="00C571F5">
        <w:t xml:space="preserve">. </w:t>
      </w:r>
      <w:r w:rsidR="00C7204A">
        <w:t>For priors, use:</w:t>
      </w:r>
    </w:p>
    <w:p w:rsidR="00C7204A" w:rsidRDefault="00C7204A" w:rsidP="00E31ED6"/>
    <w:p w:rsidR="00C7204A" w:rsidRPr="00C7204A" w:rsidRDefault="00D6156B" w:rsidP="00C7204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~ 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0.2,0.001</m:t>
              </m:r>
            </m:e>
          </m:d>
        </m:oMath>
      </m:oMathPara>
    </w:p>
    <w:p w:rsidR="00C7204A" w:rsidRPr="00C7204A" w:rsidRDefault="00D6156B" w:rsidP="00C7204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~ 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0.2,0.001</m:t>
              </m:r>
            </m:e>
          </m:d>
        </m:oMath>
      </m:oMathPara>
    </w:p>
    <w:p w:rsidR="00C7204A" w:rsidRPr="00C7204A" w:rsidRDefault="00C7204A" w:rsidP="00C7204A">
      <w:pPr>
        <w:jc w:val="center"/>
      </w:pPr>
    </w:p>
    <w:p w:rsidR="00C571F5" w:rsidRDefault="00C7204A" w:rsidP="00E31ED6">
      <w:r>
        <w:t xml:space="preserve">Here, </w:t>
      </w:r>
      <w:proofErr w:type="gramStart"/>
      <w:r>
        <w:t>Ga(</w:t>
      </w:r>
      <w:proofErr w:type="spellStart"/>
      <w:proofErr w:type="gramEnd"/>
      <w:r>
        <w:t>a,b</w:t>
      </w:r>
      <w:proofErr w:type="spellEnd"/>
      <w:r>
        <w:t>) represents the Gamma distribution with mean of</w:t>
      </w:r>
      <w:r w:rsidR="003C3A9C"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</w:t>
      </w:r>
      <w:r w:rsidR="003C3A9C">
        <w:t xml:space="preserve">  </w:t>
      </w:r>
      <w:r>
        <w:t>and a variance of</w:t>
      </w:r>
      <w:r w:rsidR="003C3A9C"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C3A9C">
        <w:t>.</w:t>
      </w:r>
    </w:p>
    <w:p w:rsidR="00C7204A" w:rsidRDefault="00C7204A" w:rsidP="00E31ED6"/>
    <w:p w:rsidR="00C571F5" w:rsidRDefault="00C571F5" w:rsidP="00E31ED6">
      <w:r>
        <w:t>At the end</w:t>
      </w:r>
      <w:r w:rsidR="00DF3290">
        <w:t>, we want y</w:t>
      </w:r>
      <w:r w:rsidR="00BE3363">
        <w:t>ou the produce a plot like this. The last plot sh</w:t>
      </w:r>
      <w:r w:rsidR="007C6B26">
        <w:t xml:space="preserve">ows the raw data and the </w:t>
      </w:r>
      <w:proofErr w:type="gramStart"/>
      <w:r w:rsidR="007C6B26">
        <w:t xml:space="preserve">fitted </w:t>
      </w:r>
      <w:r w:rsidR="00BE3363">
        <w:t xml:space="preserve"> %</w:t>
      </w:r>
      <w:proofErr w:type="gramEnd"/>
      <w:r w:rsidR="00BE3363">
        <w:t xml:space="preserve">CV as a function of </w:t>
      </w:r>
      <w:r w:rsidR="00BE3363" w:rsidRPr="000D5387">
        <w:rPr>
          <w:i/>
        </w:rPr>
        <w:t>mu</w:t>
      </w:r>
      <w:r w:rsidR="00BE3363">
        <w:t xml:space="preserve">. Also report out posterior summaries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E3363">
        <w:t xml:space="preserve"> </w:t>
      </w:r>
      <w:proofErr w:type="gramStart"/>
      <w:r w:rsidR="00BE3363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E3363">
        <w:t>.</w:t>
      </w:r>
    </w:p>
    <w:p w:rsidR="00C571F5" w:rsidRDefault="00C571F5" w:rsidP="00E31ED6"/>
    <w:p w:rsidR="00C571F5" w:rsidRDefault="009A0A68" w:rsidP="00BE3363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932805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1F5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55076"/>
    <w:multiLevelType w:val="hybridMultilevel"/>
    <w:tmpl w:val="2C121320"/>
    <w:lvl w:ilvl="0" w:tplc="FB5246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22A15"/>
    <w:multiLevelType w:val="hybridMultilevel"/>
    <w:tmpl w:val="20D88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70"/>
    <w:rsid w:val="00003CE3"/>
    <w:rsid w:val="00016506"/>
    <w:rsid w:val="00026175"/>
    <w:rsid w:val="0003556C"/>
    <w:rsid w:val="00037B3F"/>
    <w:rsid w:val="000431A8"/>
    <w:rsid w:val="000472B0"/>
    <w:rsid w:val="00050CD4"/>
    <w:rsid w:val="00052253"/>
    <w:rsid w:val="00053641"/>
    <w:rsid w:val="000600FA"/>
    <w:rsid w:val="00060F2B"/>
    <w:rsid w:val="00061AD3"/>
    <w:rsid w:val="00061D49"/>
    <w:rsid w:val="00063860"/>
    <w:rsid w:val="00070861"/>
    <w:rsid w:val="00073CAB"/>
    <w:rsid w:val="000743A9"/>
    <w:rsid w:val="0007757D"/>
    <w:rsid w:val="0007787A"/>
    <w:rsid w:val="00080556"/>
    <w:rsid w:val="00081A70"/>
    <w:rsid w:val="0009244A"/>
    <w:rsid w:val="00095575"/>
    <w:rsid w:val="000A195E"/>
    <w:rsid w:val="000A3FCB"/>
    <w:rsid w:val="000A4470"/>
    <w:rsid w:val="000A7C6D"/>
    <w:rsid w:val="000B5F0C"/>
    <w:rsid w:val="000C27BA"/>
    <w:rsid w:val="000D239C"/>
    <w:rsid w:val="000D4B6D"/>
    <w:rsid w:val="000D5387"/>
    <w:rsid w:val="000E3E9D"/>
    <w:rsid w:val="000E7580"/>
    <w:rsid w:val="000F1D7B"/>
    <w:rsid w:val="0010456B"/>
    <w:rsid w:val="001362EF"/>
    <w:rsid w:val="00144A7A"/>
    <w:rsid w:val="00166E6A"/>
    <w:rsid w:val="00181878"/>
    <w:rsid w:val="00183A9C"/>
    <w:rsid w:val="00192294"/>
    <w:rsid w:val="00195A4D"/>
    <w:rsid w:val="001A1B2C"/>
    <w:rsid w:val="001B1095"/>
    <w:rsid w:val="001B2ABE"/>
    <w:rsid w:val="001C2185"/>
    <w:rsid w:val="001C449E"/>
    <w:rsid w:val="001D1A4F"/>
    <w:rsid w:val="001D2ED8"/>
    <w:rsid w:val="001E5AE9"/>
    <w:rsid w:val="001E7959"/>
    <w:rsid w:val="00211F9E"/>
    <w:rsid w:val="00222807"/>
    <w:rsid w:val="00227EAB"/>
    <w:rsid w:val="0023373A"/>
    <w:rsid w:val="00257070"/>
    <w:rsid w:val="002579B4"/>
    <w:rsid w:val="00265870"/>
    <w:rsid w:val="00267D7B"/>
    <w:rsid w:val="0027100E"/>
    <w:rsid w:val="002841F3"/>
    <w:rsid w:val="002864CB"/>
    <w:rsid w:val="002B02E0"/>
    <w:rsid w:val="002C192C"/>
    <w:rsid w:val="002C1AAB"/>
    <w:rsid w:val="002C53F9"/>
    <w:rsid w:val="002C6238"/>
    <w:rsid w:val="002D07C6"/>
    <w:rsid w:val="002D217F"/>
    <w:rsid w:val="002E1FEF"/>
    <w:rsid w:val="002E53F2"/>
    <w:rsid w:val="002E6701"/>
    <w:rsid w:val="002E6C69"/>
    <w:rsid w:val="002E76C9"/>
    <w:rsid w:val="002F4D73"/>
    <w:rsid w:val="002F4F1A"/>
    <w:rsid w:val="00300354"/>
    <w:rsid w:val="0030656D"/>
    <w:rsid w:val="00307A01"/>
    <w:rsid w:val="00320223"/>
    <w:rsid w:val="0032045D"/>
    <w:rsid w:val="00320603"/>
    <w:rsid w:val="00320A47"/>
    <w:rsid w:val="00323517"/>
    <w:rsid w:val="00324BB4"/>
    <w:rsid w:val="00325884"/>
    <w:rsid w:val="00327F42"/>
    <w:rsid w:val="00335BF8"/>
    <w:rsid w:val="0034146A"/>
    <w:rsid w:val="0034404C"/>
    <w:rsid w:val="00353830"/>
    <w:rsid w:val="00355876"/>
    <w:rsid w:val="00355D14"/>
    <w:rsid w:val="0035783A"/>
    <w:rsid w:val="00361DEE"/>
    <w:rsid w:val="003669C6"/>
    <w:rsid w:val="00367682"/>
    <w:rsid w:val="003721AF"/>
    <w:rsid w:val="00380719"/>
    <w:rsid w:val="003856BB"/>
    <w:rsid w:val="00395871"/>
    <w:rsid w:val="003A3D5A"/>
    <w:rsid w:val="003B4A00"/>
    <w:rsid w:val="003B5094"/>
    <w:rsid w:val="003C18A9"/>
    <w:rsid w:val="003C3A9C"/>
    <w:rsid w:val="003C3CEE"/>
    <w:rsid w:val="003D46BF"/>
    <w:rsid w:val="003D54E2"/>
    <w:rsid w:val="003E3FF9"/>
    <w:rsid w:val="003F5B45"/>
    <w:rsid w:val="00400320"/>
    <w:rsid w:val="00410AA4"/>
    <w:rsid w:val="004346E3"/>
    <w:rsid w:val="004461B4"/>
    <w:rsid w:val="00456A70"/>
    <w:rsid w:val="0046141B"/>
    <w:rsid w:val="00465AE9"/>
    <w:rsid w:val="004727E9"/>
    <w:rsid w:val="00473BAB"/>
    <w:rsid w:val="00473C21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60CC"/>
    <w:rsid w:val="004C6173"/>
    <w:rsid w:val="004C6D67"/>
    <w:rsid w:val="004D1C70"/>
    <w:rsid w:val="004E1193"/>
    <w:rsid w:val="004E5A72"/>
    <w:rsid w:val="004E6CEA"/>
    <w:rsid w:val="004F3A97"/>
    <w:rsid w:val="00503954"/>
    <w:rsid w:val="00514839"/>
    <w:rsid w:val="00515290"/>
    <w:rsid w:val="00515781"/>
    <w:rsid w:val="00520B36"/>
    <w:rsid w:val="00520D39"/>
    <w:rsid w:val="005213BF"/>
    <w:rsid w:val="00524510"/>
    <w:rsid w:val="005249D0"/>
    <w:rsid w:val="0054104A"/>
    <w:rsid w:val="00542DE7"/>
    <w:rsid w:val="0054379F"/>
    <w:rsid w:val="00547DFA"/>
    <w:rsid w:val="00553AB5"/>
    <w:rsid w:val="00562BDC"/>
    <w:rsid w:val="00562C69"/>
    <w:rsid w:val="0057088E"/>
    <w:rsid w:val="0059626E"/>
    <w:rsid w:val="005A14E5"/>
    <w:rsid w:val="005C4F9A"/>
    <w:rsid w:val="005C5579"/>
    <w:rsid w:val="005D4BF5"/>
    <w:rsid w:val="005D5E30"/>
    <w:rsid w:val="005D745D"/>
    <w:rsid w:val="005E2420"/>
    <w:rsid w:val="005E6C8A"/>
    <w:rsid w:val="005E7D34"/>
    <w:rsid w:val="005F3152"/>
    <w:rsid w:val="005F6AEC"/>
    <w:rsid w:val="00602632"/>
    <w:rsid w:val="0060362C"/>
    <w:rsid w:val="00612B14"/>
    <w:rsid w:val="00641BC5"/>
    <w:rsid w:val="00652F9C"/>
    <w:rsid w:val="0065403F"/>
    <w:rsid w:val="00654E2A"/>
    <w:rsid w:val="0066635B"/>
    <w:rsid w:val="006664DA"/>
    <w:rsid w:val="00672C68"/>
    <w:rsid w:val="00674236"/>
    <w:rsid w:val="006744C1"/>
    <w:rsid w:val="00684352"/>
    <w:rsid w:val="00685FC9"/>
    <w:rsid w:val="0068794E"/>
    <w:rsid w:val="00687A17"/>
    <w:rsid w:val="00690643"/>
    <w:rsid w:val="006946B8"/>
    <w:rsid w:val="00694789"/>
    <w:rsid w:val="00696DA3"/>
    <w:rsid w:val="006975A8"/>
    <w:rsid w:val="006A0BEB"/>
    <w:rsid w:val="006A3183"/>
    <w:rsid w:val="006B5CB3"/>
    <w:rsid w:val="006B67B1"/>
    <w:rsid w:val="006C4B27"/>
    <w:rsid w:val="006C654A"/>
    <w:rsid w:val="006C7AAC"/>
    <w:rsid w:val="006E1D61"/>
    <w:rsid w:val="006E4364"/>
    <w:rsid w:val="006F3C6D"/>
    <w:rsid w:val="006F4918"/>
    <w:rsid w:val="00700737"/>
    <w:rsid w:val="00703294"/>
    <w:rsid w:val="0070329B"/>
    <w:rsid w:val="00704223"/>
    <w:rsid w:val="007062FB"/>
    <w:rsid w:val="007075D7"/>
    <w:rsid w:val="00727EE5"/>
    <w:rsid w:val="00745023"/>
    <w:rsid w:val="00747107"/>
    <w:rsid w:val="0075711D"/>
    <w:rsid w:val="00763A61"/>
    <w:rsid w:val="007710CE"/>
    <w:rsid w:val="00772AA4"/>
    <w:rsid w:val="00776287"/>
    <w:rsid w:val="00784A13"/>
    <w:rsid w:val="00793436"/>
    <w:rsid w:val="00797E96"/>
    <w:rsid w:val="007A2ECF"/>
    <w:rsid w:val="007A3E33"/>
    <w:rsid w:val="007A778E"/>
    <w:rsid w:val="007A79BD"/>
    <w:rsid w:val="007C2CDF"/>
    <w:rsid w:val="007C6B26"/>
    <w:rsid w:val="007C74D3"/>
    <w:rsid w:val="007D7C3C"/>
    <w:rsid w:val="007E4C6F"/>
    <w:rsid w:val="007F14F3"/>
    <w:rsid w:val="007F2C38"/>
    <w:rsid w:val="007F2E58"/>
    <w:rsid w:val="0080149C"/>
    <w:rsid w:val="0080162B"/>
    <w:rsid w:val="0080252B"/>
    <w:rsid w:val="00806CC7"/>
    <w:rsid w:val="00822344"/>
    <w:rsid w:val="008279ED"/>
    <w:rsid w:val="00831DA8"/>
    <w:rsid w:val="00836CD6"/>
    <w:rsid w:val="008415EC"/>
    <w:rsid w:val="00846214"/>
    <w:rsid w:val="00850048"/>
    <w:rsid w:val="0085317D"/>
    <w:rsid w:val="008575B8"/>
    <w:rsid w:val="00862DB9"/>
    <w:rsid w:val="008668B6"/>
    <w:rsid w:val="00873B1A"/>
    <w:rsid w:val="00874CE2"/>
    <w:rsid w:val="008779A4"/>
    <w:rsid w:val="00880059"/>
    <w:rsid w:val="00881725"/>
    <w:rsid w:val="008A69DE"/>
    <w:rsid w:val="008B698E"/>
    <w:rsid w:val="008D1266"/>
    <w:rsid w:val="008E1D56"/>
    <w:rsid w:val="008E69B1"/>
    <w:rsid w:val="008F2468"/>
    <w:rsid w:val="00901D97"/>
    <w:rsid w:val="00902FBC"/>
    <w:rsid w:val="00906C0C"/>
    <w:rsid w:val="00916982"/>
    <w:rsid w:val="009305CE"/>
    <w:rsid w:val="00931A03"/>
    <w:rsid w:val="00941F13"/>
    <w:rsid w:val="00943C69"/>
    <w:rsid w:val="0095504B"/>
    <w:rsid w:val="00956A70"/>
    <w:rsid w:val="00967714"/>
    <w:rsid w:val="00967BB1"/>
    <w:rsid w:val="00967F76"/>
    <w:rsid w:val="00970A5E"/>
    <w:rsid w:val="0097733C"/>
    <w:rsid w:val="009962D7"/>
    <w:rsid w:val="009A0A68"/>
    <w:rsid w:val="009A40CB"/>
    <w:rsid w:val="009A5CEE"/>
    <w:rsid w:val="009B30CB"/>
    <w:rsid w:val="009B5F30"/>
    <w:rsid w:val="009C064C"/>
    <w:rsid w:val="009C0DD1"/>
    <w:rsid w:val="009C2C9F"/>
    <w:rsid w:val="009C7C2D"/>
    <w:rsid w:val="009D358C"/>
    <w:rsid w:val="009D732A"/>
    <w:rsid w:val="00A068F9"/>
    <w:rsid w:val="00A13A0C"/>
    <w:rsid w:val="00A141DB"/>
    <w:rsid w:val="00A22A58"/>
    <w:rsid w:val="00A2469B"/>
    <w:rsid w:val="00A2709A"/>
    <w:rsid w:val="00A30894"/>
    <w:rsid w:val="00A359FA"/>
    <w:rsid w:val="00A560BB"/>
    <w:rsid w:val="00A57CED"/>
    <w:rsid w:val="00A637B4"/>
    <w:rsid w:val="00A8782B"/>
    <w:rsid w:val="00A96B12"/>
    <w:rsid w:val="00AA54E8"/>
    <w:rsid w:val="00AA5F84"/>
    <w:rsid w:val="00AB0A44"/>
    <w:rsid w:val="00AB4BC0"/>
    <w:rsid w:val="00AB6B33"/>
    <w:rsid w:val="00AC5582"/>
    <w:rsid w:val="00AC64AC"/>
    <w:rsid w:val="00AD2373"/>
    <w:rsid w:val="00AD51D4"/>
    <w:rsid w:val="00AE52F0"/>
    <w:rsid w:val="00AF3B46"/>
    <w:rsid w:val="00AF6822"/>
    <w:rsid w:val="00B02747"/>
    <w:rsid w:val="00B0380A"/>
    <w:rsid w:val="00B063DA"/>
    <w:rsid w:val="00B1181A"/>
    <w:rsid w:val="00B22D4D"/>
    <w:rsid w:val="00B27470"/>
    <w:rsid w:val="00B30A0D"/>
    <w:rsid w:val="00B31E25"/>
    <w:rsid w:val="00B37446"/>
    <w:rsid w:val="00B40538"/>
    <w:rsid w:val="00B460A3"/>
    <w:rsid w:val="00B513AE"/>
    <w:rsid w:val="00B526D0"/>
    <w:rsid w:val="00B625C5"/>
    <w:rsid w:val="00B646DC"/>
    <w:rsid w:val="00B67F89"/>
    <w:rsid w:val="00B742BD"/>
    <w:rsid w:val="00B81456"/>
    <w:rsid w:val="00B826FE"/>
    <w:rsid w:val="00BA0C64"/>
    <w:rsid w:val="00BA158F"/>
    <w:rsid w:val="00BA3C88"/>
    <w:rsid w:val="00BB3138"/>
    <w:rsid w:val="00BB59CC"/>
    <w:rsid w:val="00BD35D1"/>
    <w:rsid w:val="00BD6A7A"/>
    <w:rsid w:val="00BE3363"/>
    <w:rsid w:val="00BF3D8C"/>
    <w:rsid w:val="00C1061F"/>
    <w:rsid w:val="00C17B33"/>
    <w:rsid w:val="00C35E05"/>
    <w:rsid w:val="00C3735D"/>
    <w:rsid w:val="00C405CA"/>
    <w:rsid w:val="00C421AF"/>
    <w:rsid w:val="00C53F2C"/>
    <w:rsid w:val="00C571F5"/>
    <w:rsid w:val="00C572AE"/>
    <w:rsid w:val="00C60E89"/>
    <w:rsid w:val="00C63239"/>
    <w:rsid w:val="00C665BF"/>
    <w:rsid w:val="00C7204A"/>
    <w:rsid w:val="00C72064"/>
    <w:rsid w:val="00C77241"/>
    <w:rsid w:val="00C778D4"/>
    <w:rsid w:val="00C8049B"/>
    <w:rsid w:val="00CA1138"/>
    <w:rsid w:val="00CA40E8"/>
    <w:rsid w:val="00CB1CB0"/>
    <w:rsid w:val="00CB2F12"/>
    <w:rsid w:val="00CD4B42"/>
    <w:rsid w:val="00CD6326"/>
    <w:rsid w:val="00CE0EDD"/>
    <w:rsid w:val="00CE43F6"/>
    <w:rsid w:val="00CF1E80"/>
    <w:rsid w:val="00D05545"/>
    <w:rsid w:val="00D065C6"/>
    <w:rsid w:val="00D16473"/>
    <w:rsid w:val="00D208C6"/>
    <w:rsid w:val="00D244F2"/>
    <w:rsid w:val="00D26F00"/>
    <w:rsid w:val="00D32C67"/>
    <w:rsid w:val="00D527B8"/>
    <w:rsid w:val="00D54256"/>
    <w:rsid w:val="00D57BC6"/>
    <w:rsid w:val="00D6156B"/>
    <w:rsid w:val="00D65598"/>
    <w:rsid w:val="00D65E60"/>
    <w:rsid w:val="00D67197"/>
    <w:rsid w:val="00D70AB6"/>
    <w:rsid w:val="00D711DF"/>
    <w:rsid w:val="00D82A84"/>
    <w:rsid w:val="00D860DA"/>
    <w:rsid w:val="00DA668F"/>
    <w:rsid w:val="00DA6763"/>
    <w:rsid w:val="00DC71D5"/>
    <w:rsid w:val="00DD04D9"/>
    <w:rsid w:val="00DD3A66"/>
    <w:rsid w:val="00DD45D4"/>
    <w:rsid w:val="00DD6826"/>
    <w:rsid w:val="00DE365E"/>
    <w:rsid w:val="00DF3290"/>
    <w:rsid w:val="00E06837"/>
    <w:rsid w:val="00E15168"/>
    <w:rsid w:val="00E218C7"/>
    <w:rsid w:val="00E22AFB"/>
    <w:rsid w:val="00E31ED6"/>
    <w:rsid w:val="00E3285E"/>
    <w:rsid w:val="00E33B72"/>
    <w:rsid w:val="00E46320"/>
    <w:rsid w:val="00E514E6"/>
    <w:rsid w:val="00E51659"/>
    <w:rsid w:val="00E52A75"/>
    <w:rsid w:val="00E53F04"/>
    <w:rsid w:val="00E54506"/>
    <w:rsid w:val="00E615D5"/>
    <w:rsid w:val="00E63168"/>
    <w:rsid w:val="00E65290"/>
    <w:rsid w:val="00E65972"/>
    <w:rsid w:val="00E731E0"/>
    <w:rsid w:val="00E818AE"/>
    <w:rsid w:val="00E81CC5"/>
    <w:rsid w:val="00E91D98"/>
    <w:rsid w:val="00E924CD"/>
    <w:rsid w:val="00E94199"/>
    <w:rsid w:val="00E95866"/>
    <w:rsid w:val="00EA4D27"/>
    <w:rsid w:val="00EA706C"/>
    <w:rsid w:val="00EB0844"/>
    <w:rsid w:val="00ED5C1B"/>
    <w:rsid w:val="00ED77C8"/>
    <w:rsid w:val="00EE31EE"/>
    <w:rsid w:val="00EE4C6D"/>
    <w:rsid w:val="00EE761F"/>
    <w:rsid w:val="00EF0C68"/>
    <w:rsid w:val="00F0122C"/>
    <w:rsid w:val="00F026D6"/>
    <w:rsid w:val="00F165A6"/>
    <w:rsid w:val="00F17581"/>
    <w:rsid w:val="00F211B8"/>
    <w:rsid w:val="00F21DD1"/>
    <w:rsid w:val="00F31390"/>
    <w:rsid w:val="00F42AF2"/>
    <w:rsid w:val="00F45DE1"/>
    <w:rsid w:val="00F53ECC"/>
    <w:rsid w:val="00F543EA"/>
    <w:rsid w:val="00F556C3"/>
    <w:rsid w:val="00F55A47"/>
    <w:rsid w:val="00F62366"/>
    <w:rsid w:val="00F76DD1"/>
    <w:rsid w:val="00F92AEF"/>
    <w:rsid w:val="00F95A8D"/>
    <w:rsid w:val="00FA1802"/>
    <w:rsid w:val="00FA508D"/>
    <w:rsid w:val="00FA7119"/>
    <w:rsid w:val="00FC31DF"/>
    <w:rsid w:val="00FC5A0C"/>
    <w:rsid w:val="00FC76C9"/>
    <w:rsid w:val="00FD648F"/>
    <w:rsid w:val="00FD739D"/>
    <w:rsid w:val="00FE2252"/>
    <w:rsid w:val="00FE698A"/>
    <w:rsid w:val="00FF08E9"/>
    <w:rsid w:val="00FF589C"/>
    <w:rsid w:val="00FF6155"/>
    <w:rsid w:val="00FF68A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0883D-5175-4683-94F1-4A2AD601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42"/>
    <w:pPr>
      <w:ind w:left="720"/>
      <w:contextualSpacing/>
    </w:pPr>
  </w:style>
  <w:style w:type="table" w:styleId="TableGrid">
    <w:name w:val="Table Grid"/>
    <w:basedOn w:val="TableNormal"/>
    <w:uiPriority w:val="59"/>
    <w:rsid w:val="00050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6B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Joshi</dc:creator>
  <cp:lastModifiedBy>Wangshu Zhang</cp:lastModifiedBy>
  <cp:revision>20</cp:revision>
  <dcterms:created xsi:type="dcterms:W3CDTF">2016-03-11T01:26:00Z</dcterms:created>
  <dcterms:modified xsi:type="dcterms:W3CDTF">2016-03-11T18:07:00Z</dcterms:modified>
</cp:coreProperties>
</file>