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F1" w:rsidRPr="00684B3A" w:rsidRDefault="00950DF1" w:rsidP="00950DF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 xml:space="preserve">14903  </w:t>
      </w:r>
      <w:r>
        <w:rPr>
          <w:rFonts w:ascii="Arial" w:eastAsia="標楷體" w:hAnsi="Arial" w:hint="eastAsia"/>
          <w:b/>
          <w:sz w:val="28"/>
          <w:szCs w:val="28"/>
        </w:rPr>
        <w:t>對帳單及信用卡資料同步約定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950DF1" w:rsidRPr="00684B3A" w:rsidRDefault="00950DF1" w:rsidP="00950DF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50DF1" w:rsidRPr="00684B3A" w:rsidTr="00261869">
        <w:tc>
          <w:tcPr>
            <w:tcW w:w="1976" w:type="dxa"/>
            <w:shd w:val="clear" w:color="auto" w:fill="FFFF99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950DF1" w:rsidRPr="00684B3A" w:rsidTr="00261869">
        <w:tc>
          <w:tcPr>
            <w:tcW w:w="1976" w:type="dxa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T749</w:t>
            </w:r>
          </w:p>
        </w:tc>
        <w:tc>
          <w:tcPr>
            <w:tcW w:w="6300" w:type="dxa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客戶基本資料</w:t>
            </w:r>
            <w:r>
              <w:rPr>
                <w:rFonts w:ascii="Arial" w:eastAsia="標楷體" w:hAnsi="Arial" w:hint="eastAsia"/>
              </w:rPr>
              <w:t>(</w:t>
            </w:r>
            <w:r>
              <w:rPr>
                <w:rFonts w:ascii="Arial" w:eastAsia="標楷體" w:hAnsi="Arial" w:hint="eastAsia"/>
              </w:rPr>
              <w:t>二</w:t>
            </w:r>
            <w:r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變更</w:t>
            </w:r>
          </w:p>
        </w:tc>
      </w:tr>
      <w:tr w:rsidR="00950DF1" w:rsidRPr="00684B3A" w:rsidTr="00261869">
        <w:tc>
          <w:tcPr>
            <w:tcW w:w="1976" w:type="dxa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T7</w:t>
            </w:r>
            <w:r>
              <w:rPr>
                <w:rFonts w:ascii="Arial" w:eastAsia="標楷體" w:hAnsi="Arial"/>
              </w:rPr>
              <w:t>E2</w:t>
            </w:r>
          </w:p>
        </w:tc>
        <w:tc>
          <w:tcPr>
            <w:tcW w:w="6300" w:type="dxa"/>
          </w:tcPr>
          <w:p w:rsidR="00950DF1" w:rsidRPr="00684B3A" w:rsidRDefault="00950DF1" w:rsidP="00261869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顧客約定事項變更</w:t>
            </w:r>
          </w:p>
        </w:tc>
      </w:tr>
    </w:tbl>
    <w:p w:rsidR="00950DF1" w:rsidRPr="00950DF1" w:rsidRDefault="00950DF1" w:rsidP="00950DF1">
      <w:pPr>
        <w:rPr>
          <w:rFonts w:ascii="標楷體" w:eastAsia="標楷體" w:hAnsi="標楷體"/>
        </w:rPr>
      </w:pPr>
      <w:r w:rsidRPr="00684B3A">
        <w:rPr>
          <w:rFonts w:ascii="Arial" w:eastAsia="標楷體" w:hAnsi="Arial" w:hint="eastAsia"/>
        </w:rPr>
        <w:t>‧</w:t>
      </w:r>
      <w:r w:rsidRPr="00950DF1">
        <w:rPr>
          <w:rFonts w:ascii="標楷體" w:eastAsia="標楷體" w:hAnsi="標楷體" w:hint="eastAsia"/>
        </w:rPr>
        <w:t xml:space="preserve">整合原交易如上。 </w:t>
      </w:r>
    </w:p>
    <w:p w:rsidR="007579E2" w:rsidRDefault="00950DF1" w:rsidP="00950DF1">
      <w:pPr>
        <w:rPr>
          <w:rFonts w:ascii="標楷體" w:eastAsia="標楷體" w:hAnsi="標楷體"/>
        </w:rPr>
      </w:pPr>
      <w:r w:rsidRPr="00684B3A">
        <w:rPr>
          <w:rFonts w:ascii="Arial" w:eastAsia="標楷體" w:hAnsi="Arial" w:hint="eastAsia"/>
        </w:rPr>
        <w:t>‧</w:t>
      </w:r>
      <w:r w:rsidRPr="00950DF1">
        <w:rPr>
          <w:rFonts w:ascii="標楷體" w:eastAsia="標楷體" w:hAnsi="標楷體" w:hint="eastAsia"/>
        </w:rPr>
        <w:t>可進行對帳單及信用卡資料同步約定。</w:t>
      </w:r>
    </w:p>
    <w:p w:rsidR="00950DF1" w:rsidRPr="00684B3A" w:rsidRDefault="00950DF1" w:rsidP="00950DF1">
      <w:pPr>
        <w:rPr>
          <w:rFonts w:ascii="Arial" w:eastAsia="標楷體" w:hAnsi="Arial"/>
          <w:b/>
          <w:sz w:val="28"/>
          <w:szCs w:val="28"/>
        </w:rPr>
      </w:pPr>
    </w:p>
    <w:p w:rsidR="00950DF1" w:rsidRPr="00684B3A" w:rsidRDefault="00950DF1" w:rsidP="00950DF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950DF1" w:rsidRDefault="00950DF1" w:rsidP="00950DF1">
      <w:pPr>
        <w:ind w:firstLineChars="200" w:firstLine="480"/>
        <w:rPr>
          <w:rStyle w:val="a5"/>
          <w:rFonts w:ascii="標楷體" w:eastAsia="標楷體" w:hAnsi="標楷體"/>
          <w:i w:val="0"/>
          <w:color w:val="000000" w:themeColor="text1"/>
          <w:szCs w:val="27"/>
        </w:rPr>
      </w:pPr>
      <w:r w:rsidRPr="00950DF1">
        <w:rPr>
          <w:rStyle w:val="a5"/>
          <w:rFonts w:ascii="標楷體" w:eastAsia="標楷體" w:hAnsi="標楷體" w:hint="eastAsia"/>
          <w:i w:val="0"/>
          <w:color w:val="000000" w:themeColor="text1"/>
          <w:szCs w:val="27"/>
        </w:rPr>
        <w:t>執行路徑:約定事項申請→歸戶約定→對帳單及信用卡資料同步約定</w:t>
      </w:r>
    </w:p>
    <w:p w:rsidR="00950DF1" w:rsidRPr="00950DF1" w:rsidRDefault="00950DF1" w:rsidP="00950DF1">
      <w:pPr>
        <w:ind w:firstLineChars="200" w:firstLine="480"/>
        <w:rPr>
          <w:rFonts w:ascii="標楷體" w:eastAsia="標楷體" w:hAnsi="標楷體"/>
          <w:i/>
          <w:color w:val="000000" w:themeColor="text1"/>
        </w:rPr>
      </w:pPr>
    </w:p>
    <w:p w:rsidR="00950DF1" w:rsidRPr="00684B3A" w:rsidRDefault="00950DF1" w:rsidP="00950DF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950DF1" w:rsidRDefault="00030C50" w:rsidP="00950DF1">
      <w:pPr>
        <w:ind w:firstLineChars="200" w:firstLine="480"/>
        <w:rPr>
          <w:rFonts w:ascii="標楷體" w:eastAsia="標楷體" w:hAnsi="標楷體"/>
          <w:color w:val="333333"/>
          <w:szCs w:val="27"/>
        </w:rPr>
      </w:pPr>
      <w:r>
        <w:rPr>
          <w:rFonts w:ascii="標楷體" w:eastAsia="標楷體" w:hAnsi="標楷體" w:hint="eastAsia"/>
          <w:color w:val="333333"/>
          <w:szCs w:val="27"/>
        </w:rPr>
        <w:t>輸入統一編號或帳號，系統自動發查戶名，確認無誤後點選【下一步】</w:t>
      </w:r>
      <w:r w:rsidR="00950DF1" w:rsidRPr="00950DF1">
        <w:rPr>
          <w:rFonts w:ascii="標楷體" w:eastAsia="標楷體" w:hAnsi="標楷體" w:hint="eastAsia"/>
          <w:color w:val="333333"/>
          <w:szCs w:val="27"/>
        </w:rPr>
        <w:t>。</w:t>
      </w:r>
    </w:p>
    <w:p w:rsidR="00904C10" w:rsidRDefault="00904C10" w:rsidP="00904C10">
      <w:pPr>
        <w:rPr>
          <w:rFonts w:ascii="標楷體" w:eastAsia="標楷體" w:hAnsi="標楷體"/>
        </w:rPr>
      </w:pPr>
      <w:r w:rsidRPr="00904C10">
        <w:rPr>
          <w:rFonts w:ascii="標楷體" w:eastAsia="標楷體" w:hAnsi="標楷體"/>
          <w:noProof/>
        </w:rPr>
        <w:drawing>
          <wp:inline distT="0" distB="0" distL="0" distR="0" wp14:anchorId="20FF14B8" wp14:editId="52BA20B6">
            <wp:extent cx="6136304" cy="33193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086" cy="33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10" w:rsidRDefault="00904C1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04C10" w:rsidRDefault="00904C10" w:rsidP="002E759A">
      <w:pPr>
        <w:ind w:firstLineChars="200" w:firstLine="480"/>
        <w:jc w:val="both"/>
        <w:rPr>
          <w:rFonts w:ascii="標楷體" w:eastAsia="標楷體" w:hAnsi="標楷體"/>
        </w:rPr>
      </w:pPr>
      <w:r w:rsidRPr="00812507">
        <w:rPr>
          <w:rFonts w:ascii="標楷體" w:eastAsia="標楷體" w:hAnsi="標楷體" w:hint="eastAsia"/>
        </w:rPr>
        <w:lastRenderedPageBreak/>
        <w:t>系統自動帶出目前約定狀態，請於下方「變更對帳單註記」欄位選擇，可點選「套印申請書」列印客製化表單，</w:t>
      </w:r>
      <w:r w:rsidR="00832164">
        <w:rPr>
          <w:rFonts w:ascii="標楷體" w:eastAsia="標楷體" w:hAnsi="標楷體" w:hint="eastAsia"/>
        </w:rPr>
        <w:t>需先申請個人網路銀行服務，點選</w:t>
      </w:r>
      <w:r w:rsidR="00030C50">
        <w:rPr>
          <w:rFonts w:ascii="標楷體" w:eastAsia="標楷體" w:hAnsi="標楷體" w:hint="eastAsia"/>
        </w:rPr>
        <w:t>「驗印」無誤後即可點擊【執行】</w:t>
      </w:r>
      <w:r w:rsidR="002E759A">
        <w:rPr>
          <w:rFonts w:ascii="標楷體" w:eastAsia="標楷體" w:hAnsi="標楷體" w:hint="eastAsia"/>
        </w:rPr>
        <w:t>，並列印短單</w:t>
      </w:r>
      <w:r w:rsidR="00832164">
        <w:rPr>
          <w:rFonts w:ascii="標楷體" w:eastAsia="標楷體" w:hAnsi="標楷體" w:hint="eastAsia"/>
        </w:rPr>
        <w:t>。</w:t>
      </w:r>
    </w:p>
    <w:p w:rsidR="00904C10" w:rsidRDefault="002E759A" w:rsidP="00904C10">
      <w:pPr>
        <w:rPr>
          <w:rFonts w:ascii="標楷體" w:eastAsia="標楷體" w:hAnsi="標楷體"/>
        </w:rPr>
      </w:pPr>
      <w:r w:rsidRPr="002E759A">
        <w:rPr>
          <w:rFonts w:ascii="標楷體" w:eastAsia="標楷體" w:hAnsi="標楷體"/>
          <w:noProof/>
        </w:rPr>
        <w:drawing>
          <wp:inline distT="0" distB="0" distL="0" distR="0" wp14:anchorId="4FB2002E" wp14:editId="05C30985">
            <wp:extent cx="6106076" cy="32993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523" cy="33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BC" w:rsidRDefault="00904C10" w:rsidP="002E759A">
      <w:pPr>
        <w:spacing w:before="240"/>
        <w:jc w:val="both"/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B15DBC" w:rsidRDefault="00B15DBC" w:rsidP="002E759A">
      <w:pPr>
        <w:spacing w:before="240"/>
        <w:jc w:val="both"/>
        <w:rPr>
          <w:rFonts w:ascii="Arial" w:eastAsia="標楷體" w:hAnsi="Arial"/>
        </w:rPr>
      </w:pPr>
      <w:r>
        <w:rPr>
          <w:rFonts w:ascii="Arial" w:eastAsia="標楷體" w:hAnsi="Arial"/>
        </w:rPr>
        <w:t xml:space="preserve">1. </w:t>
      </w:r>
      <w:r>
        <w:rPr>
          <w:rFonts w:ascii="Arial" w:eastAsia="標楷體" w:hAnsi="Arial" w:hint="eastAsia"/>
        </w:rPr>
        <w:t>若為保密戶，則顯示不寄送對帳單。</w:t>
      </w:r>
    </w:p>
    <w:p w:rsidR="00D00AE9" w:rsidRDefault="00B15DBC" w:rsidP="002E759A">
      <w:pPr>
        <w:spacing w:before="240"/>
        <w:jc w:val="both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2. </w:t>
      </w:r>
      <w:r w:rsidR="00D00AE9">
        <w:rPr>
          <w:rFonts w:ascii="Arial" w:eastAsia="標楷體" w:hAnsi="Arial" w:hint="eastAsia"/>
        </w:rPr>
        <w:t>「目前約定狀態」為寄</w:t>
      </w:r>
      <w:r w:rsidR="00D00AE9">
        <w:rPr>
          <w:rFonts w:ascii="Arial" w:eastAsia="標楷體" w:hAnsi="Arial" w:hint="eastAsia"/>
        </w:rPr>
        <w:t xml:space="preserve"> </w:t>
      </w:r>
      <w:r w:rsidR="00D00AE9">
        <w:rPr>
          <w:rFonts w:ascii="Arial" w:eastAsia="標楷體" w:hAnsi="Arial" w:hint="eastAsia"/>
        </w:rPr>
        <w:t>電子對帳單，不寄送實體對帳單</w:t>
      </w:r>
      <w:r w:rsidR="00D00AE9">
        <w:rPr>
          <w:rFonts w:ascii="Arial" w:eastAsia="標楷體" w:hAnsi="Arial" w:hint="eastAsia"/>
        </w:rPr>
        <w:t>(</w:t>
      </w:r>
      <w:r w:rsidR="00D00AE9">
        <w:rPr>
          <w:rFonts w:ascii="Arial" w:eastAsia="標楷體" w:hAnsi="Arial" w:hint="eastAsia"/>
        </w:rPr>
        <w:t>含台外幣活期、支票存款往來明細</w:t>
      </w:r>
      <w:r w:rsidR="00D00AE9">
        <w:rPr>
          <w:rFonts w:ascii="Arial" w:eastAsia="標楷體" w:hAnsi="Arial" w:hint="eastAsia"/>
        </w:rPr>
        <w:t>)</w:t>
      </w:r>
      <w:r w:rsidR="00D00AE9">
        <w:rPr>
          <w:rFonts w:ascii="Arial" w:eastAsia="標楷體" w:hAnsi="Arial" w:hint="eastAsia"/>
        </w:rPr>
        <w:t>，點選「變更對帳單註記」</w:t>
      </w:r>
      <w:r w:rsidR="00D00AE9">
        <w:rPr>
          <w:rFonts w:ascii="Arial" w:eastAsia="標楷體" w:hAnsi="Arial" w:hint="eastAsia"/>
        </w:rPr>
        <w:t>2-</w:t>
      </w:r>
      <w:r w:rsidR="00D00AE9">
        <w:rPr>
          <w:rFonts w:ascii="Arial" w:eastAsia="標楷體" w:hAnsi="Arial" w:hint="eastAsia"/>
        </w:rPr>
        <w:t>電子對帳單，不寄送實體對帳單</w:t>
      </w:r>
      <w:r w:rsidR="00D00AE9">
        <w:rPr>
          <w:rFonts w:ascii="Arial" w:eastAsia="標楷體" w:hAnsi="Arial" w:hint="eastAsia"/>
        </w:rPr>
        <w:t>(</w:t>
      </w:r>
      <w:r w:rsidR="00D00AE9">
        <w:rPr>
          <w:rFonts w:ascii="Arial" w:eastAsia="標楷體" w:hAnsi="Arial" w:hint="eastAsia"/>
        </w:rPr>
        <w:t>含台外幣活期、支票存款往來明細</w:t>
      </w:r>
      <w:r w:rsidR="00D00AE9">
        <w:rPr>
          <w:rFonts w:ascii="Arial" w:eastAsia="標楷體" w:hAnsi="Arial" w:hint="eastAsia"/>
        </w:rPr>
        <w:t>)</w:t>
      </w:r>
      <w:r w:rsidR="00D00AE9">
        <w:rPr>
          <w:rFonts w:ascii="Arial" w:eastAsia="標楷體" w:hAnsi="Arial" w:hint="eastAsia"/>
        </w:rPr>
        <w:t>，可變更「</w:t>
      </w:r>
      <w:r w:rsidR="00D00AE9">
        <w:rPr>
          <w:rFonts w:ascii="Arial" w:eastAsia="標楷體" w:hAnsi="Arial" w:hint="eastAsia"/>
        </w:rPr>
        <w:t>EMAIL</w:t>
      </w:r>
      <w:r w:rsidR="00D00AE9">
        <w:rPr>
          <w:rFonts w:ascii="Arial" w:eastAsia="標楷體" w:hAnsi="Arial" w:hint="eastAsia"/>
        </w:rPr>
        <w:t>」。</w:t>
      </w:r>
    </w:p>
    <w:p w:rsidR="00904C10" w:rsidRDefault="00904C10" w:rsidP="00904C10">
      <w:pPr>
        <w:rPr>
          <w:rFonts w:ascii="Arial" w:eastAsia="標楷體" w:hAnsi="Arial"/>
          <w:b/>
          <w:sz w:val="28"/>
          <w:szCs w:val="28"/>
        </w:rPr>
      </w:pPr>
    </w:p>
    <w:p w:rsidR="00904C10" w:rsidRPr="00684B3A" w:rsidRDefault="00904C10" w:rsidP="00904C1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904C10" w:rsidRPr="00B15DBC" w:rsidRDefault="00904C10" w:rsidP="00904C10">
      <w:pPr>
        <w:ind w:firstLineChars="200" w:firstLine="480"/>
        <w:rPr>
          <w:rFonts w:ascii="標楷體" w:eastAsia="標楷體" w:hAnsi="標楷體"/>
          <w:color w:val="FF0000"/>
        </w:rPr>
      </w:pPr>
      <w:r w:rsidRPr="00B15DBC">
        <w:rPr>
          <w:rFonts w:ascii="標楷體" w:eastAsia="標楷體" w:hAnsi="標楷體" w:hint="eastAsia"/>
          <w:color w:val="FF0000"/>
        </w:rPr>
        <w:t>無</w:t>
      </w:r>
      <w:bookmarkStart w:id="0" w:name="_GoBack"/>
      <w:bookmarkEnd w:id="0"/>
    </w:p>
    <w:sectPr w:rsidR="00904C10" w:rsidRPr="00B15DBC" w:rsidSect="00B15DB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FF" w:rsidRDefault="00C249FF" w:rsidP="002E759A">
      <w:r>
        <w:separator/>
      </w:r>
    </w:p>
  </w:endnote>
  <w:endnote w:type="continuationSeparator" w:id="0">
    <w:p w:rsidR="00C249FF" w:rsidRDefault="00C249FF" w:rsidP="002E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FF" w:rsidRDefault="00C249FF" w:rsidP="002E759A">
      <w:r>
        <w:separator/>
      </w:r>
    </w:p>
  </w:footnote>
  <w:footnote w:type="continuationSeparator" w:id="0">
    <w:p w:rsidR="00C249FF" w:rsidRDefault="00C249FF" w:rsidP="002E7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5922"/>
    <w:multiLevelType w:val="hybridMultilevel"/>
    <w:tmpl w:val="AC522FA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E52CEB"/>
    <w:multiLevelType w:val="hybridMultilevel"/>
    <w:tmpl w:val="FA3A0F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837449"/>
    <w:multiLevelType w:val="hybridMultilevel"/>
    <w:tmpl w:val="8AB81FF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F1"/>
    <w:rsid w:val="00030C50"/>
    <w:rsid w:val="000502BF"/>
    <w:rsid w:val="002E759A"/>
    <w:rsid w:val="00397AED"/>
    <w:rsid w:val="00467BC8"/>
    <w:rsid w:val="005007DE"/>
    <w:rsid w:val="00672EF9"/>
    <w:rsid w:val="00832164"/>
    <w:rsid w:val="008B1E4B"/>
    <w:rsid w:val="00904C10"/>
    <w:rsid w:val="00950DF1"/>
    <w:rsid w:val="00AB6898"/>
    <w:rsid w:val="00B15DBC"/>
    <w:rsid w:val="00C249FF"/>
    <w:rsid w:val="00D00AE9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0B350FA-0DDC-48A7-AA4C-BE39EC0D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D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0DF1"/>
    <w:pPr>
      <w:ind w:leftChars="200" w:left="480"/>
    </w:pPr>
  </w:style>
  <w:style w:type="character" w:styleId="a5">
    <w:name w:val="Emphasis"/>
    <w:basedOn w:val="a0"/>
    <w:uiPriority w:val="20"/>
    <w:qFormat/>
    <w:rsid w:val="00950DF1"/>
    <w:rPr>
      <w:i/>
      <w:iCs/>
    </w:rPr>
  </w:style>
  <w:style w:type="paragraph" w:styleId="a6">
    <w:name w:val="header"/>
    <w:basedOn w:val="a"/>
    <w:link w:val="a7"/>
    <w:uiPriority w:val="99"/>
    <w:unhideWhenUsed/>
    <w:rsid w:val="002E7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E75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E7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E75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0240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427E-B38E-4883-8C5B-450443AA3934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6AADF2-6AE0-4C9E-9934-5EC68F2C1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C8A2-5BE1-4766-9ACC-51681B1C2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AE8A02-BAD1-4769-B499-5C12E10F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TEST19116</dc:creator>
  <cp:keywords/>
  <dc:description/>
  <cp:lastModifiedBy>陳永芝11455</cp:lastModifiedBy>
  <cp:revision>4</cp:revision>
  <dcterms:created xsi:type="dcterms:W3CDTF">2020-06-30T10:38:00Z</dcterms:created>
  <dcterms:modified xsi:type="dcterms:W3CDTF">2020-07-03T08:36:00Z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