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1</w:t>
      </w:r>
      <w:r w:rsidR="000F17BA">
        <w:rPr>
          <w:rFonts w:ascii="Arial" w:eastAsia="標楷體" w:hAnsi="Arial" w:hint="eastAsia"/>
          <w:b/>
          <w:sz w:val="28"/>
          <w:szCs w:val="28"/>
        </w:rPr>
        <w:t>6303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0F17BA">
        <w:rPr>
          <w:rFonts w:ascii="Arial" w:eastAsia="標楷體" w:hAnsi="Arial" w:hint="eastAsia"/>
          <w:b/>
          <w:sz w:val="28"/>
          <w:szCs w:val="28"/>
        </w:rPr>
        <w:t>扣押整合作業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B002A1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T150</w:t>
            </w:r>
          </w:p>
        </w:tc>
        <w:tc>
          <w:tcPr>
            <w:tcW w:w="6300" w:type="dxa"/>
          </w:tcPr>
          <w:p w:rsidR="00AB70CE" w:rsidRPr="00684B3A" w:rsidRDefault="00B002A1" w:rsidP="00AB70CE">
            <w:pPr>
              <w:rPr>
                <w:rFonts w:ascii="Arial" w:eastAsia="標楷體" w:hAnsi="Arial"/>
              </w:rPr>
            </w:pPr>
            <w:r w:rsidRPr="00B002A1">
              <w:rPr>
                <w:rFonts w:ascii="Arial" w:eastAsia="標楷體" w:hAnsi="Arial" w:hint="eastAsia"/>
              </w:rPr>
              <w:t>黃金存摺事故登錄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B002A1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T250</w:t>
            </w:r>
          </w:p>
        </w:tc>
        <w:tc>
          <w:tcPr>
            <w:tcW w:w="6300" w:type="dxa"/>
          </w:tcPr>
          <w:p w:rsidR="00AB70CE" w:rsidRPr="00684B3A" w:rsidRDefault="00B002A1" w:rsidP="00AB70CE">
            <w:pPr>
              <w:rPr>
                <w:rFonts w:ascii="Arial" w:eastAsia="標楷體" w:hAnsi="Arial"/>
              </w:rPr>
            </w:pPr>
            <w:r w:rsidRPr="00B002A1">
              <w:rPr>
                <w:rFonts w:ascii="Arial" w:eastAsia="標楷體" w:hAnsi="Arial" w:hint="eastAsia"/>
              </w:rPr>
              <w:t>存戶事故登錄</w:t>
            </w:r>
          </w:p>
        </w:tc>
      </w:tr>
      <w:tr w:rsidR="000F17BA" w:rsidRPr="00684B3A" w:rsidTr="00AB70CE">
        <w:tc>
          <w:tcPr>
            <w:tcW w:w="1976" w:type="dxa"/>
          </w:tcPr>
          <w:p w:rsidR="000F17BA" w:rsidRPr="00684B3A" w:rsidRDefault="00B002A1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T350</w:t>
            </w:r>
          </w:p>
        </w:tc>
        <w:tc>
          <w:tcPr>
            <w:tcW w:w="6300" w:type="dxa"/>
          </w:tcPr>
          <w:p w:rsidR="000F17BA" w:rsidRPr="00684B3A" w:rsidRDefault="00B002A1" w:rsidP="00AB70CE">
            <w:pPr>
              <w:rPr>
                <w:rFonts w:ascii="Arial" w:eastAsia="標楷體" w:hAnsi="Arial"/>
              </w:rPr>
            </w:pPr>
            <w:r w:rsidRPr="00B002A1">
              <w:rPr>
                <w:rFonts w:ascii="Arial" w:eastAsia="標楷體" w:hAnsi="Arial" w:hint="eastAsia"/>
              </w:rPr>
              <w:t>存單戶事故登錄</w:t>
            </w:r>
          </w:p>
        </w:tc>
      </w:tr>
      <w:tr w:rsidR="000F17BA" w:rsidRPr="00684B3A" w:rsidTr="00AB70CE">
        <w:tc>
          <w:tcPr>
            <w:tcW w:w="1976" w:type="dxa"/>
          </w:tcPr>
          <w:p w:rsidR="000F17BA" w:rsidRPr="00684B3A" w:rsidRDefault="00B002A1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T450</w:t>
            </w:r>
          </w:p>
        </w:tc>
        <w:tc>
          <w:tcPr>
            <w:tcW w:w="6300" w:type="dxa"/>
          </w:tcPr>
          <w:p w:rsidR="000F17BA" w:rsidRPr="00684B3A" w:rsidRDefault="00B002A1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存</w:t>
            </w:r>
            <w:r w:rsidRPr="00B002A1">
              <w:rPr>
                <w:rFonts w:ascii="Arial" w:eastAsia="標楷體" w:hAnsi="Arial" w:hint="eastAsia"/>
              </w:rPr>
              <w:t>戶事故登錄</w:t>
            </w:r>
          </w:p>
        </w:tc>
      </w:tr>
      <w:tr w:rsidR="000F17BA" w:rsidRPr="00684B3A" w:rsidTr="00AB70CE">
        <w:tc>
          <w:tcPr>
            <w:tcW w:w="1976" w:type="dxa"/>
          </w:tcPr>
          <w:p w:rsidR="000F17BA" w:rsidRPr="00684B3A" w:rsidRDefault="00B002A1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TA50</w:t>
            </w:r>
          </w:p>
        </w:tc>
        <w:tc>
          <w:tcPr>
            <w:tcW w:w="6300" w:type="dxa"/>
          </w:tcPr>
          <w:p w:rsidR="000F17BA" w:rsidRPr="00684B3A" w:rsidRDefault="00B002A1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存</w:t>
            </w:r>
            <w:r w:rsidRPr="00B002A1">
              <w:rPr>
                <w:rFonts w:ascii="Arial" w:eastAsia="標楷體" w:hAnsi="Arial" w:hint="eastAsia"/>
              </w:rPr>
              <w:t>戶事故登錄</w:t>
            </w:r>
          </w:p>
        </w:tc>
      </w:tr>
      <w:tr w:rsidR="000F17BA" w:rsidRPr="00684B3A" w:rsidTr="00AB70CE">
        <w:tc>
          <w:tcPr>
            <w:tcW w:w="1976" w:type="dxa"/>
          </w:tcPr>
          <w:p w:rsidR="000F17BA" w:rsidRPr="00684B3A" w:rsidRDefault="00B002A1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TC50</w:t>
            </w:r>
          </w:p>
        </w:tc>
        <w:tc>
          <w:tcPr>
            <w:tcW w:w="6300" w:type="dxa"/>
          </w:tcPr>
          <w:p w:rsidR="000F17BA" w:rsidRPr="00684B3A" w:rsidRDefault="00B002A1" w:rsidP="00AB70CE">
            <w:pPr>
              <w:rPr>
                <w:rFonts w:ascii="Arial" w:eastAsia="標楷體" w:hAnsi="Arial"/>
              </w:rPr>
            </w:pPr>
            <w:r w:rsidRPr="00B002A1">
              <w:rPr>
                <w:rFonts w:ascii="Arial" w:eastAsia="標楷體" w:hAnsi="Arial" w:hint="eastAsia"/>
              </w:rPr>
              <w:t>外匯存單戶事故登錄</w:t>
            </w:r>
          </w:p>
        </w:tc>
      </w:tr>
      <w:tr w:rsidR="000F17BA" w:rsidRPr="00684B3A" w:rsidTr="00AB70CE">
        <w:tc>
          <w:tcPr>
            <w:tcW w:w="1976" w:type="dxa"/>
          </w:tcPr>
          <w:p w:rsidR="000F17BA" w:rsidRPr="00684B3A" w:rsidRDefault="00B002A1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T151</w:t>
            </w:r>
          </w:p>
        </w:tc>
        <w:tc>
          <w:tcPr>
            <w:tcW w:w="6300" w:type="dxa"/>
          </w:tcPr>
          <w:p w:rsidR="000F17BA" w:rsidRPr="00684B3A" w:rsidRDefault="00B002A1" w:rsidP="00AB70CE">
            <w:pPr>
              <w:rPr>
                <w:rFonts w:ascii="Arial" w:eastAsia="標楷體" w:hAnsi="Arial"/>
              </w:rPr>
            </w:pPr>
            <w:r w:rsidRPr="00B002A1">
              <w:rPr>
                <w:rFonts w:ascii="Arial" w:eastAsia="標楷體" w:hAnsi="Arial" w:hint="eastAsia"/>
              </w:rPr>
              <w:t>黃金存摺事故解除</w:t>
            </w:r>
          </w:p>
        </w:tc>
      </w:tr>
      <w:tr w:rsidR="000F17BA" w:rsidRPr="00684B3A" w:rsidTr="00AB70CE">
        <w:tc>
          <w:tcPr>
            <w:tcW w:w="1976" w:type="dxa"/>
          </w:tcPr>
          <w:p w:rsidR="000F17BA" w:rsidRPr="00684B3A" w:rsidRDefault="00B002A1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T251</w:t>
            </w:r>
          </w:p>
        </w:tc>
        <w:tc>
          <w:tcPr>
            <w:tcW w:w="6300" w:type="dxa"/>
          </w:tcPr>
          <w:p w:rsidR="000F17BA" w:rsidRPr="00684B3A" w:rsidRDefault="006C5710" w:rsidP="00AB70CE">
            <w:pPr>
              <w:rPr>
                <w:rFonts w:ascii="Arial" w:eastAsia="標楷體" w:hAnsi="Arial"/>
              </w:rPr>
            </w:pPr>
            <w:r w:rsidRPr="006C5710">
              <w:rPr>
                <w:rFonts w:ascii="Arial" w:eastAsia="標楷體" w:hAnsi="Arial" w:hint="eastAsia"/>
              </w:rPr>
              <w:t>存戶事故解除</w:t>
            </w:r>
          </w:p>
        </w:tc>
      </w:tr>
      <w:tr w:rsidR="000F17BA" w:rsidRPr="00684B3A" w:rsidTr="00AB70CE">
        <w:tc>
          <w:tcPr>
            <w:tcW w:w="1976" w:type="dxa"/>
          </w:tcPr>
          <w:p w:rsidR="000F17BA" w:rsidRPr="00684B3A" w:rsidRDefault="00B002A1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T351</w:t>
            </w:r>
          </w:p>
        </w:tc>
        <w:tc>
          <w:tcPr>
            <w:tcW w:w="6300" w:type="dxa"/>
          </w:tcPr>
          <w:p w:rsidR="000F17BA" w:rsidRPr="00684B3A" w:rsidRDefault="006C5710" w:rsidP="00AB70CE">
            <w:pPr>
              <w:rPr>
                <w:rFonts w:ascii="Arial" w:eastAsia="標楷體" w:hAnsi="Arial"/>
              </w:rPr>
            </w:pPr>
            <w:r w:rsidRPr="006C5710">
              <w:rPr>
                <w:rFonts w:ascii="Arial" w:eastAsia="標楷體" w:hAnsi="Arial" w:hint="eastAsia"/>
              </w:rPr>
              <w:t>存單戶事故解除</w:t>
            </w:r>
          </w:p>
        </w:tc>
      </w:tr>
      <w:tr w:rsidR="000F17BA" w:rsidRPr="00684B3A" w:rsidTr="00AB70CE">
        <w:tc>
          <w:tcPr>
            <w:tcW w:w="1976" w:type="dxa"/>
          </w:tcPr>
          <w:p w:rsidR="000F17BA" w:rsidRPr="00684B3A" w:rsidRDefault="00B002A1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T451</w:t>
            </w:r>
          </w:p>
        </w:tc>
        <w:tc>
          <w:tcPr>
            <w:tcW w:w="6300" w:type="dxa"/>
          </w:tcPr>
          <w:p w:rsidR="000F17BA" w:rsidRPr="00684B3A" w:rsidRDefault="006C5710" w:rsidP="00AB70CE">
            <w:pPr>
              <w:rPr>
                <w:rFonts w:ascii="Arial" w:eastAsia="標楷體" w:hAnsi="Arial"/>
              </w:rPr>
            </w:pPr>
            <w:r w:rsidRPr="006C5710">
              <w:rPr>
                <w:rFonts w:ascii="Arial" w:eastAsia="標楷體" w:hAnsi="Arial" w:hint="eastAsia"/>
              </w:rPr>
              <w:t>存戶事故解除</w:t>
            </w:r>
          </w:p>
        </w:tc>
      </w:tr>
      <w:tr w:rsidR="000F17BA" w:rsidRPr="00684B3A" w:rsidTr="00AB70CE">
        <w:tc>
          <w:tcPr>
            <w:tcW w:w="1976" w:type="dxa"/>
          </w:tcPr>
          <w:p w:rsidR="000F17BA" w:rsidRPr="00684B3A" w:rsidRDefault="00B002A1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TA51</w:t>
            </w:r>
          </w:p>
        </w:tc>
        <w:tc>
          <w:tcPr>
            <w:tcW w:w="6300" w:type="dxa"/>
          </w:tcPr>
          <w:p w:rsidR="000F17BA" w:rsidRPr="00684B3A" w:rsidRDefault="006C5710" w:rsidP="00AB70CE">
            <w:pPr>
              <w:rPr>
                <w:rFonts w:ascii="Arial" w:eastAsia="標楷體" w:hAnsi="Arial"/>
              </w:rPr>
            </w:pPr>
            <w:r w:rsidRPr="006C5710">
              <w:rPr>
                <w:rFonts w:ascii="Arial" w:eastAsia="標楷體" w:hAnsi="Arial" w:hint="eastAsia"/>
              </w:rPr>
              <w:t>存摺戶事故解除</w:t>
            </w:r>
          </w:p>
        </w:tc>
      </w:tr>
      <w:tr w:rsidR="000F17BA" w:rsidRPr="00684B3A" w:rsidTr="00AB70CE">
        <w:tc>
          <w:tcPr>
            <w:tcW w:w="1976" w:type="dxa"/>
          </w:tcPr>
          <w:p w:rsidR="000F17BA" w:rsidRPr="00684B3A" w:rsidRDefault="00B002A1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TC51</w:t>
            </w:r>
          </w:p>
        </w:tc>
        <w:tc>
          <w:tcPr>
            <w:tcW w:w="6300" w:type="dxa"/>
          </w:tcPr>
          <w:p w:rsidR="000F17BA" w:rsidRPr="00684B3A" w:rsidRDefault="006C5710" w:rsidP="00AB70CE">
            <w:pPr>
              <w:rPr>
                <w:rFonts w:ascii="Arial" w:eastAsia="標楷體" w:hAnsi="Arial"/>
              </w:rPr>
            </w:pPr>
            <w:r w:rsidRPr="006C5710">
              <w:rPr>
                <w:rFonts w:ascii="Arial" w:eastAsia="標楷體" w:hAnsi="Arial" w:hint="eastAsia"/>
              </w:rPr>
              <w:t>外匯存單戶事故解除</w:t>
            </w:r>
          </w:p>
        </w:tc>
      </w:tr>
    </w:tbl>
    <w:p w:rsidR="00AB70CE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8E7022" w:rsidRDefault="008E7022" w:rsidP="00AB70CE">
      <w:pPr>
        <w:rPr>
          <w:rFonts w:ascii="Arial" w:eastAsia="標楷體" w:hAnsi="Arial" w:hint="eastAsia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Default="00E24B57" w:rsidP="00AB70CE">
      <w:pPr>
        <w:pStyle w:val="a3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存戶事故申請解除</w:t>
      </w:r>
      <w:r w:rsidR="00AB70CE"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存戶事故</w:t>
      </w:r>
      <w:r w:rsidR="00AB70CE"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扣押整合</w:t>
      </w:r>
    </w:p>
    <w:p w:rsidR="008E7022" w:rsidRPr="00684B3A" w:rsidRDefault="008E7022" w:rsidP="00AB70CE">
      <w:pPr>
        <w:pStyle w:val="a3"/>
        <w:ind w:leftChars="0"/>
        <w:rPr>
          <w:rFonts w:ascii="Arial" w:eastAsia="標楷體" w:hAnsi="Arial" w:hint="eastAsia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CD532F" w:rsidRDefault="00E24B57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>
        <w:rPr>
          <w:rFonts w:ascii="Arial" w:eastAsia="標楷體" w:hAnsi="Arial" w:hint="eastAsia"/>
          <w:b/>
        </w:rPr>
        <w:t>登錄</w:t>
      </w:r>
    </w:p>
    <w:p w:rsidR="00BC51E4" w:rsidRPr="008D2245" w:rsidRDefault="00E956B6" w:rsidP="00BC51E4">
      <w:pPr>
        <w:rPr>
          <w:rFonts w:ascii="標楷體" w:eastAsia="標楷體" w:hAnsi="標楷體"/>
        </w:rPr>
      </w:pPr>
      <w:r w:rsidRPr="00CD074A">
        <w:rPr>
          <w:rFonts w:ascii="Arial" w:eastAsia="標楷體" w:hAnsi="Arial" w:hint="eastAsia"/>
        </w:rPr>
        <w:t xml:space="preserve"> </w:t>
      </w:r>
      <w:r w:rsidR="00BC51E4" w:rsidRPr="00CD074A">
        <w:rPr>
          <w:rFonts w:ascii="Arial" w:eastAsia="標楷體" w:hAnsi="Arial" w:hint="eastAsia"/>
        </w:rPr>
        <w:t>(1)</w:t>
      </w:r>
      <w:r w:rsidR="00BC51E4">
        <w:rPr>
          <w:rFonts w:ascii="Arial" w:eastAsia="標楷體" w:hAnsi="Arial" w:hint="eastAsia"/>
        </w:rPr>
        <w:t>「</w:t>
      </w:r>
      <w:r w:rsidR="00BC51E4" w:rsidRPr="008D2245">
        <w:rPr>
          <w:rFonts w:ascii="標楷體" w:eastAsia="標楷體" w:hAnsi="標楷體" w:hint="eastAsia"/>
        </w:rPr>
        <w:t>作業類別</w:t>
      </w:r>
      <w:r w:rsidR="00BC51E4">
        <w:rPr>
          <w:rFonts w:ascii="標楷體" w:eastAsia="標楷體" w:hAnsi="標楷體" w:hint="eastAsia"/>
        </w:rPr>
        <w:t>」</w:t>
      </w:r>
      <w:r w:rsidR="00BC51E4" w:rsidRPr="008D2245">
        <w:rPr>
          <w:rFonts w:ascii="標楷體" w:eastAsia="標楷體" w:hAnsi="標楷體" w:hint="eastAsia"/>
        </w:rPr>
        <w:t>選</w:t>
      </w:r>
      <w:r w:rsidR="00BC51E4" w:rsidRPr="004F0094">
        <w:rPr>
          <w:rFonts w:ascii="Arial" w:eastAsia="標楷體" w:hAnsi="Arial" w:cs="Arial"/>
        </w:rPr>
        <w:t>1</w:t>
      </w:r>
      <w:r w:rsidR="00BC51E4">
        <w:rPr>
          <w:rFonts w:ascii="Arial" w:eastAsia="標楷體" w:hAnsi="Arial" w:cs="Arial" w:hint="eastAsia"/>
        </w:rPr>
        <w:t>-</w:t>
      </w:r>
      <w:r w:rsidR="00BC51E4">
        <w:rPr>
          <w:rFonts w:ascii="標楷體" w:eastAsia="標楷體" w:hAnsi="標楷體" w:hint="eastAsia"/>
        </w:rPr>
        <w:t>登錄，輸入「統一編號」後點擊【下一步】</w:t>
      </w:r>
      <w:r w:rsidR="005B5AA1">
        <w:rPr>
          <w:rFonts w:ascii="標楷體" w:eastAsia="標楷體" w:hAnsi="標楷體" w:hint="eastAsia"/>
        </w:rPr>
        <w:t>按鈕。</w:t>
      </w:r>
    </w:p>
    <w:p w:rsidR="00BC51E4" w:rsidRDefault="00576CF6" w:rsidP="00BC51E4">
      <w:pPr>
        <w:rPr>
          <w:rFonts w:ascii="Arial" w:eastAsia="標楷體" w:hAnsi="Arial"/>
        </w:rPr>
      </w:pPr>
      <w:r w:rsidRPr="00D3622B">
        <w:rPr>
          <w:noProof/>
        </w:rPr>
        <w:drawing>
          <wp:inline distT="0" distB="0" distL="0" distR="0" wp14:anchorId="5F4CD110" wp14:editId="20FD4F45">
            <wp:extent cx="6118860" cy="32004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0031" cy="320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1E4" w:rsidRDefault="00BC51E4" w:rsidP="00BC51E4">
      <w:pPr>
        <w:rPr>
          <w:rFonts w:ascii="Arial" w:eastAsia="標楷體" w:hAnsi="Arial"/>
        </w:rPr>
      </w:pPr>
    </w:p>
    <w:p w:rsidR="000C57A9" w:rsidRDefault="00BC51E4" w:rsidP="000C57A9">
      <w:pPr>
        <w:ind w:left="288" w:hangingChars="120" w:hanging="288"/>
        <w:rPr>
          <w:rFonts w:ascii="Arial" w:eastAsia="標楷體" w:hAnsi="Arial"/>
        </w:rPr>
      </w:pPr>
      <w:r>
        <w:rPr>
          <w:rFonts w:ascii="Arial" w:eastAsia="標楷體" w:hAnsi="Arial"/>
        </w:rPr>
        <w:t>(</w:t>
      </w:r>
      <w:r>
        <w:rPr>
          <w:rFonts w:ascii="Arial" w:eastAsia="標楷體" w:hAnsi="Arial" w:hint="eastAsia"/>
        </w:rPr>
        <w:t>2</w:t>
      </w:r>
      <w:r w:rsidRPr="00BC51E4">
        <w:rPr>
          <w:rFonts w:ascii="Arial" w:eastAsia="標楷體" w:hAnsi="Arial"/>
        </w:rPr>
        <w:t>)</w:t>
      </w:r>
      <w:r w:rsidR="00084B35">
        <w:rPr>
          <w:rFonts w:ascii="Arial" w:eastAsia="標楷體" w:hAnsi="Arial" w:hint="eastAsia"/>
        </w:rPr>
        <w:t>執行後</w:t>
      </w:r>
      <w:r w:rsidR="009B7ACD">
        <w:rPr>
          <w:rFonts w:ascii="Arial" w:eastAsia="標楷體" w:hAnsi="Arial" w:hint="eastAsia"/>
        </w:rPr>
        <w:t>可看到存戶名下所有的帳號，</w:t>
      </w:r>
      <w:r w:rsidR="000C57A9">
        <w:rPr>
          <w:rFonts w:ascii="Arial" w:eastAsia="標楷體" w:hAnsi="Arial" w:hint="eastAsia"/>
        </w:rPr>
        <w:t>如</w:t>
      </w:r>
      <w:r w:rsidR="009B7ACD">
        <w:rPr>
          <w:rFonts w:ascii="Arial" w:eastAsia="標楷體" w:hAnsi="Arial" w:hint="eastAsia"/>
        </w:rPr>
        <w:t>欲查詢存戶事故</w:t>
      </w:r>
      <w:r w:rsidRPr="00BC51E4">
        <w:rPr>
          <w:rFonts w:ascii="Arial" w:eastAsia="標楷體" w:hAnsi="Arial" w:hint="eastAsia"/>
        </w:rPr>
        <w:t>或歸戶</w:t>
      </w:r>
      <w:r w:rsidR="009B7ACD">
        <w:rPr>
          <w:rFonts w:ascii="Arial" w:eastAsia="標楷體" w:hAnsi="Arial" w:hint="eastAsia"/>
        </w:rPr>
        <w:t>存單狀態</w:t>
      </w:r>
      <w:r w:rsidR="00084B35">
        <w:rPr>
          <w:rFonts w:ascii="Arial" w:eastAsia="標楷體" w:hAnsi="Arial" w:hint="eastAsia"/>
        </w:rPr>
        <w:t>需先點選表格內帳號</w:t>
      </w:r>
      <w:r w:rsidR="00851876">
        <w:rPr>
          <w:rFonts w:ascii="Arial" w:eastAsia="標楷體" w:hAnsi="Arial" w:hint="eastAsia"/>
        </w:rPr>
        <w:t>後再點擊【</w:t>
      </w:r>
      <w:r w:rsidR="00851876" w:rsidRPr="00BC51E4">
        <w:rPr>
          <w:rFonts w:ascii="Arial" w:eastAsia="標楷體" w:hAnsi="Arial" w:hint="eastAsia"/>
        </w:rPr>
        <w:t>事故查詢</w:t>
      </w:r>
      <w:r w:rsidR="00851876">
        <w:rPr>
          <w:rFonts w:ascii="Arial" w:eastAsia="標楷體" w:hAnsi="Arial" w:hint="eastAsia"/>
        </w:rPr>
        <w:t>】</w:t>
      </w:r>
      <w:r w:rsidR="00851876" w:rsidRPr="00BC51E4">
        <w:rPr>
          <w:rFonts w:ascii="Arial" w:eastAsia="標楷體" w:hAnsi="Arial" w:hint="eastAsia"/>
        </w:rPr>
        <w:t>或</w:t>
      </w:r>
      <w:r w:rsidR="00851876">
        <w:rPr>
          <w:rFonts w:ascii="Arial" w:eastAsia="標楷體" w:hAnsi="Arial" w:hint="eastAsia"/>
        </w:rPr>
        <w:t>【</w:t>
      </w:r>
      <w:r w:rsidR="00851876" w:rsidRPr="00BC51E4">
        <w:rPr>
          <w:rFonts w:ascii="Arial" w:eastAsia="標楷體" w:hAnsi="Arial" w:hint="eastAsia"/>
        </w:rPr>
        <w:t>存單歸戶查詢</w:t>
      </w:r>
      <w:r w:rsidR="00851876">
        <w:rPr>
          <w:rFonts w:ascii="Arial" w:eastAsia="標楷體" w:hAnsi="Arial" w:hint="eastAsia"/>
        </w:rPr>
        <w:t>】按鈕</w:t>
      </w:r>
      <w:r w:rsidR="000C57A9">
        <w:rPr>
          <w:rFonts w:ascii="Arial" w:eastAsia="標楷體" w:hAnsi="Arial" w:hint="eastAsia"/>
        </w:rPr>
        <w:t>查詢相關資訊</w:t>
      </w:r>
      <w:r w:rsidR="00084B35">
        <w:rPr>
          <w:rFonts w:ascii="Arial" w:eastAsia="標楷體" w:hAnsi="Arial" w:hint="eastAsia"/>
        </w:rPr>
        <w:t>。</w:t>
      </w:r>
    </w:p>
    <w:p w:rsidR="000C57A9" w:rsidRDefault="000C57A9" w:rsidP="000C57A9">
      <w:pPr>
        <w:ind w:firstLineChars="20" w:firstLine="48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  </w:t>
      </w:r>
      <w:r>
        <w:rPr>
          <w:rFonts w:ascii="Arial" w:eastAsia="標楷體" w:hAnsi="Arial" w:hint="eastAsia"/>
        </w:rPr>
        <w:t>進行扣押登錄</w:t>
      </w:r>
      <w:r w:rsidR="00084B35">
        <w:rPr>
          <w:rFonts w:ascii="Arial" w:eastAsia="標楷體" w:hAnsi="Arial" w:hint="eastAsia"/>
        </w:rPr>
        <w:t>毋</w:t>
      </w:r>
      <w:r>
        <w:rPr>
          <w:rFonts w:ascii="Arial" w:eastAsia="標楷體" w:hAnsi="Arial" w:hint="eastAsia"/>
        </w:rPr>
        <w:t>需於</w:t>
      </w:r>
      <w:r w:rsidR="00BC51E4" w:rsidRPr="00BC51E4">
        <w:rPr>
          <w:rFonts w:ascii="Arial" w:eastAsia="標楷體" w:hAnsi="Arial" w:hint="eastAsia"/>
        </w:rPr>
        <w:t>表格</w:t>
      </w:r>
      <w:r>
        <w:rPr>
          <w:rFonts w:ascii="Arial" w:eastAsia="標楷體" w:hAnsi="Arial" w:hint="eastAsia"/>
        </w:rPr>
        <w:t>內</w:t>
      </w:r>
      <w:r w:rsidR="00BC51E4" w:rsidRPr="00BC51E4">
        <w:rPr>
          <w:rFonts w:ascii="Arial" w:eastAsia="標楷體" w:hAnsi="Arial" w:hint="eastAsia"/>
        </w:rPr>
        <w:t>選取帳號，直接點</w:t>
      </w:r>
      <w:r w:rsidR="00084B35">
        <w:rPr>
          <w:rFonts w:ascii="Arial" w:eastAsia="標楷體" w:hAnsi="Arial" w:hint="eastAsia"/>
        </w:rPr>
        <w:t>擊下方【</w:t>
      </w:r>
      <w:r w:rsidR="00BC51E4" w:rsidRPr="00BC51E4">
        <w:rPr>
          <w:rFonts w:ascii="Arial" w:eastAsia="標楷體" w:hAnsi="Arial" w:hint="eastAsia"/>
        </w:rPr>
        <w:t>臺幣帳戶扣押登錄</w:t>
      </w:r>
      <w:r w:rsidR="00084B35">
        <w:rPr>
          <w:rFonts w:ascii="Arial" w:eastAsia="標楷體" w:hAnsi="Arial" w:hint="eastAsia"/>
        </w:rPr>
        <w:t>】或【</w:t>
      </w:r>
      <w:r w:rsidR="00BC51E4" w:rsidRPr="00BC51E4">
        <w:rPr>
          <w:rFonts w:ascii="Arial" w:eastAsia="標楷體" w:hAnsi="Arial" w:hint="eastAsia"/>
        </w:rPr>
        <w:t>外幣帳</w:t>
      </w:r>
    </w:p>
    <w:p w:rsidR="00E24B57" w:rsidRDefault="000C57A9" w:rsidP="000C57A9">
      <w:pPr>
        <w:ind w:firstLineChars="20" w:firstLine="48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  </w:t>
      </w:r>
      <w:r w:rsidR="00BC51E4" w:rsidRPr="00BC51E4">
        <w:rPr>
          <w:rFonts w:ascii="Arial" w:eastAsia="標楷體" w:hAnsi="Arial" w:hint="eastAsia"/>
        </w:rPr>
        <w:t>戶扣押登錄</w:t>
      </w:r>
      <w:r w:rsidR="00084B35">
        <w:rPr>
          <w:rFonts w:ascii="Arial" w:eastAsia="標楷體" w:hAnsi="Arial" w:hint="eastAsia"/>
        </w:rPr>
        <w:t>】</w:t>
      </w:r>
      <w:r w:rsidR="00BC51E4" w:rsidRPr="00BC51E4">
        <w:rPr>
          <w:rFonts w:ascii="Arial" w:eastAsia="標楷體" w:hAnsi="Arial" w:hint="eastAsia"/>
        </w:rPr>
        <w:t>或</w:t>
      </w:r>
      <w:r w:rsidR="00084B35">
        <w:rPr>
          <w:rFonts w:ascii="Arial" w:eastAsia="標楷體" w:hAnsi="Arial" w:hint="eastAsia"/>
        </w:rPr>
        <w:t>【</w:t>
      </w:r>
      <w:r w:rsidR="00BC51E4" w:rsidRPr="00BC51E4">
        <w:rPr>
          <w:rFonts w:ascii="Arial" w:eastAsia="標楷體" w:hAnsi="Arial" w:hint="eastAsia"/>
        </w:rPr>
        <w:t>黃金存摺扣押登錄</w:t>
      </w:r>
      <w:r w:rsidR="00084B35">
        <w:rPr>
          <w:rFonts w:ascii="Arial" w:eastAsia="標楷體" w:hAnsi="Arial" w:hint="eastAsia"/>
        </w:rPr>
        <w:t>】按鈕</w:t>
      </w:r>
      <w:r w:rsidR="009B7ACD">
        <w:rPr>
          <w:rFonts w:ascii="Arial" w:eastAsia="標楷體" w:hAnsi="Arial" w:hint="eastAsia"/>
        </w:rPr>
        <w:t>，</w:t>
      </w:r>
      <w:r w:rsidR="00851876">
        <w:rPr>
          <w:rFonts w:ascii="Arial" w:eastAsia="標楷體" w:hAnsi="Arial" w:hint="eastAsia"/>
        </w:rPr>
        <w:t>進入</w:t>
      </w:r>
      <w:r>
        <w:rPr>
          <w:rFonts w:ascii="Arial" w:eastAsia="標楷體" w:hAnsi="Arial" w:hint="eastAsia"/>
        </w:rPr>
        <w:t>分戶</w:t>
      </w:r>
      <w:r w:rsidR="00851876">
        <w:rPr>
          <w:rFonts w:ascii="Arial" w:eastAsia="標楷體" w:hAnsi="Arial" w:hint="eastAsia"/>
        </w:rPr>
        <w:t>扣押登錄頁面</w:t>
      </w:r>
      <w:r w:rsidR="00BC51E4" w:rsidRPr="00BC51E4">
        <w:rPr>
          <w:rFonts w:ascii="Arial" w:eastAsia="標楷體" w:hAnsi="Arial" w:hint="eastAsia"/>
        </w:rPr>
        <w:t>。</w:t>
      </w:r>
    </w:p>
    <w:p w:rsidR="00576CF6" w:rsidRDefault="00576CF6" w:rsidP="00BC51E4">
      <w:pPr>
        <w:rPr>
          <w:rFonts w:ascii="Arial" w:eastAsia="標楷體" w:hAnsi="Arial"/>
        </w:rPr>
      </w:pPr>
      <w:r w:rsidRPr="00D3622B">
        <w:rPr>
          <w:noProof/>
        </w:rPr>
        <w:drawing>
          <wp:inline distT="0" distB="0" distL="0" distR="0" wp14:anchorId="5B5F508A" wp14:editId="72A1A083">
            <wp:extent cx="6120130" cy="3341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F6" w:rsidRDefault="00576CF6" w:rsidP="00BC51E4">
      <w:pPr>
        <w:rPr>
          <w:rFonts w:ascii="Arial" w:eastAsia="標楷體" w:hAnsi="Arial"/>
        </w:rPr>
      </w:pPr>
    </w:p>
    <w:p w:rsidR="00084B35" w:rsidRPr="00084B35" w:rsidRDefault="00084B35" w:rsidP="0067294B">
      <w:pPr>
        <w:ind w:left="288" w:hangingChars="120" w:hanging="288"/>
        <w:rPr>
          <w:rFonts w:ascii="Arial" w:eastAsia="標楷體" w:hAnsi="Arial"/>
        </w:rPr>
      </w:pPr>
      <w:r>
        <w:rPr>
          <w:rFonts w:ascii="Arial" w:eastAsia="標楷體" w:hAnsi="Arial"/>
        </w:rPr>
        <w:t>(</w:t>
      </w:r>
      <w:r>
        <w:rPr>
          <w:rFonts w:ascii="Arial" w:eastAsia="標楷體" w:hAnsi="Arial" w:hint="eastAsia"/>
        </w:rPr>
        <w:t>3</w:t>
      </w:r>
      <w:r w:rsidRPr="00BC51E4">
        <w:rPr>
          <w:rFonts w:ascii="Arial" w:eastAsia="標楷體" w:hAnsi="Arial"/>
        </w:rPr>
        <w:t>)</w:t>
      </w:r>
      <w:r>
        <w:rPr>
          <w:rFonts w:ascii="Arial" w:eastAsia="標楷體" w:hAnsi="Arial" w:hint="eastAsia"/>
        </w:rPr>
        <w:t>進入</w:t>
      </w:r>
      <w:r w:rsidR="000C57A9">
        <w:rPr>
          <w:rFonts w:ascii="Arial" w:eastAsia="標楷體" w:hAnsi="Arial" w:hint="eastAsia"/>
        </w:rPr>
        <w:t>分戶</w:t>
      </w:r>
      <w:r>
        <w:rPr>
          <w:rFonts w:ascii="Arial" w:eastAsia="標楷體" w:hAnsi="Arial" w:hint="eastAsia"/>
        </w:rPr>
        <w:t>扣押登錄作業</w:t>
      </w:r>
      <w:r w:rsidR="00E548FB">
        <w:rPr>
          <w:rFonts w:ascii="Arial" w:eastAsia="標楷體" w:hAnsi="Arial" w:hint="eastAsia"/>
        </w:rPr>
        <w:t>頁面</w:t>
      </w:r>
      <w:r w:rsidR="00851876">
        <w:rPr>
          <w:rFonts w:ascii="Arial" w:eastAsia="標楷體" w:hAnsi="Arial" w:hint="eastAsia"/>
        </w:rPr>
        <w:t>後</w:t>
      </w:r>
      <w:r>
        <w:rPr>
          <w:rFonts w:ascii="Arial" w:eastAsia="標楷體" w:hAnsi="Arial" w:hint="eastAsia"/>
        </w:rPr>
        <w:t>，輸入「事故相關說明」</w:t>
      </w:r>
      <w:r w:rsidR="00E548FB">
        <w:rPr>
          <w:rFonts w:ascii="Arial" w:eastAsia="標楷體" w:hAnsi="Arial" w:hint="eastAsia"/>
        </w:rPr>
        <w:t>，選擇欲扣押帳號並填入</w:t>
      </w:r>
      <w:r w:rsidRPr="00084B35">
        <w:rPr>
          <w:rFonts w:ascii="Arial" w:eastAsia="標楷體" w:hAnsi="Arial" w:hint="eastAsia"/>
        </w:rPr>
        <w:t>「扣押圈存金額」</w:t>
      </w:r>
      <w:r w:rsidR="00E548FB">
        <w:rPr>
          <w:rFonts w:ascii="Arial" w:eastAsia="標楷體" w:hAnsi="Arial" w:hint="eastAsia"/>
        </w:rPr>
        <w:t>，</w:t>
      </w:r>
      <w:r w:rsidR="00360671">
        <w:rPr>
          <w:rFonts w:ascii="Arial" w:eastAsia="標楷體" w:hAnsi="Arial" w:hint="eastAsia"/>
        </w:rPr>
        <w:t>於「</w:t>
      </w:r>
      <w:r w:rsidR="00E548FB">
        <w:rPr>
          <w:rFonts w:ascii="Arial" w:eastAsia="標楷體" w:hAnsi="Arial" w:hint="eastAsia"/>
        </w:rPr>
        <w:t>不及於未來存款</w:t>
      </w:r>
      <w:r w:rsidR="00360671">
        <w:rPr>
          <w:rFonts w:ascii="Arial" w:eastAsia="標楷體" w:hAnsi="Arial" w:hint="eastAsia"/>
        </w:rPr>
        <w:t>」下拉選單選擇「</w:t>
      </w:r>
      <w:r w:rsidR="00360671">
        <w:rPr>
          <w:rFonts w:ascii="Arial" w:eastAsia="標楷體" w:hAnsi="Arial" w:hint="eastAsia"/>
        </w:rPr>
        <w:t>Y-</w:t>
      </w:r>
      <w:r w:rsidR="00360671">
        <w:rPr>
          <w:rFonts w:ascii="Arial" w:eastAsia="標楷體" w:hAnsi="Arial" w:hint="eastAsia"/>
        </w:rPr>
        <w:t>強制」或「</w:t>
      </w:r>
      <w:r w:rsidR="00360671">
        <w:rPr>
          <w:rFonts w:ascii="Arial" w:eastAsia="標楷體" w:hAnsi="Arial" w:hint="eastAsia"/>
        </w:rPr>
        <w:t>N-</w:t>
      </w:r>
      <w:r w:rsidR="00360671">
        <w:rPr>
          <w:rFonts w:ascii="Arial" w:eastAsia="標楷體" w:hAnsi="Arial" w:hint="eastAsia"/>
        </w:rPr>
        <w:t>不強制」</w:t>
      </w:r>
      <w:r w:rsidRPr="00084B35">
        <w:rPr>
          <w:rFonts w:ascii="Arial" w:eastAsia="標楷體" w:hAnsi="Arial" w:hint="eastAsia"/>
        </w:rPr>
        <w:t>後，</w:t>
      </w:r>
      <w:r w:rsidR="00360671">
        <w:rPr>
          <w:rFonts w:ascii="Arial" w:eastAsia="標楷體" w:hAnsi="Arial" w:hint="eastAsia"/>
        </w:rPr>
        <w:t>點擊【</w:t>
      </w:r>
      <w:r w:rsidRPr="00084B35">
        <w:rPr>
          <w:rFonts w:ascii="Arial" w:eastAsia="標楷體" w:hAnsi="Arial" w:hint="eastAsia"/>
        </w:rPr>
        <w:t>執行扣押圈存作業</w:t>
      </w:r>
      <w:r w:rsidR="00360671">
        <w:rPr>
          <w:rFonts w:ascii="Arial" w:eastAsia="標楷體" w:hAnsi="Arial" w:hint="eastAsia"/>
        </w:rPr>
        <w:t>】</w:t>
      </w:r>
      <w:r w:rsidR="005B5AA1">
        <w:rPr>
          <w:rFonts w:ascii="Arial" w:eastAsia="標楷體" w:hAnsi="Arial" w:hint="eastAsia"/>
        </w:rPr>
        <w:t>按鈕</w:t>
      </w:r>
      <w:r w:rsidR="00851876">
        <w:rPr>
          <w:rFonts w:ascii="Arial" w:eastAsia="標楷體" w:hAnsi="Arial" w:hint="eastAsia"/>
        </w:rPr>
        <w:t>即可</w:t>
      </w:r>
      <w:r w:rsidR="005B5AA1">
        <w:rPr>
          <w:rFonts w:ascii="Arial" w:eastAsia="標楷體" w:hAnsi="Arial" w:hint="eastAsia"/>
        </w:rPr>
        <w:t>完成扣押事故。</w:t>
      </w:r>
      <w:r w:rsidRPr="00084B35">
        <w:rPr>
          <w:rFonts w:ascii="Arial" w:eastAsia="標楷體" w:hAnsi="Arial" w:hint="eastAsia"/>
        </w:rPr>
        <w:t>(</w:t>
      </w:r>
      <w:r w:rsidRPr="00084B35">
        <w:rPr>
          <w:rFonts w:ascii="Arial" w:eastAsia="標楷體" w:hAnsi="Arial" w:hint="eastAsia"/>
        </w:rPr>
        <w:t>可同時輸入多筆扣押金額</w:t>
      </w:r>
      <w:r w:rsidRPr="00084B35">
        <w:rPr>
          <w:rFonts w:ascii="Arial" w:eastAsia="標楷體" w:hAnsi="Arial" w:hint="eastAsia"/>
        </w:rPr>
        <w:t>)</w:t>
      </w:r>
    </w:p>
    <w:p w:rsidR="00E548FB" w:rsidRDefault="00576CF6" w:rsidP="00084B35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6A5E0D99" wp14:editId="353C94F4">
            <wp:extent cx="6120130" cy="32581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751" r="13220"/>
                    <a:stretch/>
                  </pic:blipFill>
                  <pic:spPr bwMode="auto">
                    <a:xfrm>
                      <a:off x="0" y="0"/>
                      <a:ext cx="6120130" cy="325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CF6" w:rsidRDefault="00576CF6" w:rsidP="00084B35">
      <w:pPr>
        <w:rPr>
          <w:rFonts w:ascii="Arial" w:eastAsia="標楷體" w:hAnsi="Arial"/>
        </w:rPr>
      </w:pPr>
    </w:p>
    <w:p w:rsidR="00084B35" w:rsidRDefault="00E548FB" w:rsidP="00084B35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lastRenderedPageBreak/>
        <w:t>(4)</w:t>
      </w:r>
      <w:r>
        <w:rPr>
          <w:rFonts w:ascii="Arial" w:eastAsia="標楷體" w:hAnsi="Arial" w:hint="eastAsia"/>
        </w:rPr>
        <w:t>印錄短單（列印扣押登錄單及扣押</w:t>
      </w:r>
      <w:r w:rsidR="00084B35" w:rsidRPr="00084B35">
        <w:rPr>
          <w:rFonts w:ascii="Arial" w:eastAsia="標楷體" w:hAnsi="Arial" w:hint="eastAsia"/>
        </w:rPr>
        <w:t>登錄總表</w:t>
      </w:r>
      <w:r>
        <w:rPr>
          <w:rFonts w:ascii="Arial" w:eastAsia="標楷體" w:hAnsi="Arial" w:hint="eastAsia"/>
        </w:rPr>
        <w:t>）</w:t>
      </w:r>
      <w:r w:rsidR="00084B35" w:rsidRPr="00084B35">
        <w:rPr>
          <w:rFonts w:ascii="Arial" w:eastAsia="標楷體" w:hAnsi="Arial" w:hint="eastAsia"/>
        </w:rPr>
        <w:t>。</w:t>
      </w:r>
    </w:p>
    <w:p w:rsidR="00084B35" w:rsidRPr="00BC51E4" w:rsidRDefault="00576CF6" w:rsidP="00AB70CE">
      <w:pPr>
        <w:rPr>
          <w:rFonts w:ascii="Arial" w:eastAsia="標楷體" w:hAnsi="Arial" w:hint="eastAsia"/>
        </w:rPr>
      </w:pPr>
      <w:r w:rsidRPr="00DE6569">
        <w:rPr>
          <w:noProof/>
        </w:rPr>
        <w:drawing>
          <wp:inline distT="0" distB="0" distL="0" distR="0" wp14:anchorId="7D773E89" wp14:editId="62A70CFF">
            <wp:extent cx="6120130" cy="3326528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CE" w:rsidRDefault="00CD532F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851876" w:rsidRPr="00904AC5" w:rsidRDefault="00851876" w:rsidP="00851876">
      <w:pPr>
        <w:rPr>
          <w:rFonts w:ascii="標楷體" w:eastAsia="標楷體" w:hAnsi="標楷體"/>
          <w:noProof/>
        </w:rPr>
      </w:pPr>
      <w:r w:rsidRPr="0017707B">
        <w:rPr>
          <w:rFonts w:ascii="標楷體" w:eastAsia="標楷體" w:hAnsi="標楷體" w:hint="eastAsia"/>
          <w:noProof/>
        </w:rPr>
        <w:t>定存</w:t>
      </w:r>
      <w:r w:rsidR="000C2F40" w:rsidRPr="0017707B">
        <w:rPr>
          <w:rFonts w:ascii="標楷體" w:eastAsia="標楷體" w:hAnsi="標楷體" w:hint="eastAsia"/>
          <w:noProof/>
        </w:rPr>
        <w:t>類</w:t>
      </w:r>
      <w:r w:rsidRPr="0017707B">
        <w:rPr>
          <w:rFonts w:ascii="標楷體" w:eastAsia="標楷體" w:hAnsi="標楷體" w:hint="eastAsia"/>
          <w:noProof/>
        </w:rPr>
        <w:t>帳戶扣押不可用於未來存款，「不及於未來存款」欄位</w:t>
      </w:r>
      <w:r w:rsidR="0017707B">
        <w:rPr>
          <w:rFonts w:ascii="標楷體" w:eastAsia="標楷體" w:hAnsi="標楷體" w:hint="eastAsia"/>
          <w:noProof/>
        </w:rPr>
        <w:t>會</w:t>
      </w:r>
      <w:r w:rsidRPr="0017707B">
        <w:rPr>
          <w:rFonts w:ascii="標楷體" w:eastAsia="標楷體" w:hAnsi="標楷體" w:hint="eastAsia"/>
          <w:noProof/>
        </w:rPr>
        <w:t>控管無法點選。</w:t>
      </w:r>
    </w:p>
    <w:p w:rsidR="00CD532F" w:rsidRPr="00684B3A" w:rsidRDefault="00CD532F" w:rsidP="00AB70CE">
      <w:pPr>
        <w:rPr>
          <w:rFonts w:ascii="Arial" w:eastAsia="標楷體" w:hAnsi="Arial"/>
        </w:rPr>
      </w:pPr>
    </w:p>
    <w:p w:rsidR="00360671" w:rsidRPr="009B7ACD" w:rsidRDefault="00CD532F" w:rsidP="00360671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994ECE" w:rsidRPr="00684B3A">
        <w:rPr>
          <w:rFonts w:ascii="Arial" w:eastAsia="標楷體" w:hAnsi="Arial" w:hint="eastAsia"/>
          <w:b/>
        </w:rPr>
        <w:t>2-</w:t>
      </w:r>
      <w:r w:rsidR="00E24B57">
        <w:rPr>
          <w:rFonts w:ascii="Arial" w:eastAsia="標楷體" w:hAnsi="Arial" w:hint="eastAsia"/>
          <w:b/>
        </w:rPr>
        <w:t>解除</w:t>
      </w:r>
    </w:p>
    <w:p w:rsidR="00360671" w:rsidRPr="008D2245" w:rsidRDefault="00360671" w:rsidP="00360671">
      <w:pPr>
        <w:rPr>
          <w:rFonts w:ascii="標楷體" w:eastAsia="標楷體" w:hAnsi="標楷體"/>
        </w:rPr>
      </w:pPr>
      <w:r w:rsidRPr="00CD074A">
        <w:rPr>
          <w:rFonts w:ascii="Arial" w:eastAsia="標楷體" w:hAnsi="Arial" w:hint="eastAsia"/>
        </w:rPr>
        <w:t>(1)</w:t>
      </w:r>
      <w:r>
        <w:rPr>
          <w:rFonts w:ascii="Arial" w:eastAsia="標楷體" w:hAnsi="Arial" w:hint="eastAsia"/>
        </w:rPr>
        <w:t>「</w:t>
      </w:r>
      <w:r w:rsidRPr="008D2245">
        <w:rPr>
          <w:rFonts w:ascii="標楷體" w:eastAsia="標楷體" w:hAnsi="標楷體" w:hint="eastAsia"/>
        </w:rPr>
        <w:t>作業類別</w:t>
      </w:r>
      <w:r>
        <w:rPr>
          <w:rFonts w:ascii="標楷體" w:eastAsia="標楷體" w:hAnsi="標楷體" w:hint="eastAsia"/>
        </w:rPr>
        <w:t>」</w:t>
      </w:r>
      <w:r w:rsidRPr="008D2245">
        <w:rPr>
          <w:rFonts w:ascii="標楷體" w:eastAsia="標楷體" w:hAnsi="標楷體" w:hint="eastAsia"/>
        </w:rPr>
        <w:t>選</w:t>
      </w:r>
      <w:r>
        <w:rPr>
          <w:rFonts w:ascii="Arial" w:eastAsia="標楷體" w:hAnsi="Arial" w:cs="Arial" w:hint="eastAsia"/>
        </w:rPr>
        <w:t>2-</w:t>
      </w:r>
      <w:r>
        <w:rPr>
          <w:rFonts w:ascii="標楷體" w:eastAsia="標楷體" w:hAnsi="標楷體" w:hint="eastAsia"/>
        </w:rPr>
        <w:t>解除，輸入「統一編號」後點擊【下一步】</w:t>
      </w:r>
      <w:r w:rsidR="005B5AA1">
        <w:rPr>
          <w:rFonts w:ascii="標楷體" w:eastAsia="標楷體" w:hAnsi="標楷體" w:hint="eastAsia"/>
        </w:rPr>
        <w:t>按鈕。</w:t>
      </w:r>
    </w:p>
    <w:p w:rsidR="00360671" w:rsidRDefault="00576CF6" w:rsidP="00360671">
      <w:pPr>
        <w:rPr>
          <w:rFonts w:ascii="Arial" w:eastAsia="標楷體" w:hAnsi="Arial"/>
        </w:rPr>
      </w:pPr>
      <w:r w:rsidRPr="00DA3C2B">
        <w:rPr>
          <w:b/>
          <w:noProof/>
        </w:rPr>
        <w:drawing>
          <wp:inline distT="0" distB="0" distL="0" distR="0" wp14:anchorId="2842CA9C" wp14:editId="25639698">
            <wp:extent cx="6120130" cy="3324256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CD" w:rsidRDefault="009B7ACD" w:rsidP="00360671">
      <w:pPr>
        <w:rPr>
          <w:rFonts w:ascii="Arial" w:eastAsia="標楷體" w:hAnsi="Arial"/>
        </w:rPr>
      </w:pPr>
    </w:p>
    <w:p w:rsidR="00360671" w:rsidRPr="005B5AA1" w:rsidRDefault="00360671" w:rsidP="0067294B">
      <w:pPr>
        <w:ind w:left="288" w:hangingChars="120" w:hanging="288"/>
        <w:rPr>
          <w:rFonts w:ascii="Arial" w:eastAsia="標楷體" w:hAnsi="Arial"/>
        </w:rPr>
      </w:pPr>
      <w:r>
        <w:rPr>
          <w:rFonts w:ascii="Arial" w:eastAsia="標楷體" w:hAnsi="Arial"/>
        </w:rPr>
        <w:t>(</w:t>
      </w:r>
      <w:r>
        <w:rPr>
          <w:rFonts w:ascii="Arial" w:eastAsia="標楷體" w:hAnsi="Arial" w:hint="eastAsia"/>
        </w:rPr>
        <w:t>2</w:t>
      </w:r>
      <w:r w:rsidRPr="00BC51E4">
        <w:rPr>
          <w:rFonts w:ascii="Arial" w:eastAsia="標楷體" w:hAnsi="Arial"/>
        </w:rPr>
        <w:t>)</w:t>
      </w:r>
      <w:r>
        <w:rPr>
          <w:rFonts w:ascii="Arial" w:eastAsia="標楷體" w:hAnsi="Arial" w:hint="eastAsia"/>
        </w:rPr>
        <w:t>執行後</w:t>
      </w:r>
      <w:r w:rsidR="005B5AA1">
        <w:rPr>
          <w:rFonts w:ascii="Arial" w:eastAsia="標楷體" w:hAnsi="Arial" w:hint="eastAsia"/>
        </w:rPr>
        <w:t>可查閱存戶名下所有</w:t>
      </w:r>
      <w:r w:rsidRPr="00BC51E4">
        <w:rPr>
          <w:rFonts w:ascii="Arial" w:eastAsia="標楷體" w:hAnsi="Arial" w:hint="eastAsia"/>
        </w:rPr>
        <w:t>帳號，</w:t>
      </w:r>
      <w:r>
        <w:rPr>
          <w:rFonts w:ascii="Arial" w:eastAsia="標楷體" w:hAnsi="Arial" w:hint="eastAsia"/>
        </w:rPr>
        <w:t>點選表格內帳號</w:t>
      </w:r>
      <w:r w:rsidR="00576CF6">
        <w:rPr>
          <w:rFonts w:ascii="Arial" w:eastAsia="標楷體" w:hAnsi="Arial" w:hint="eastAsia"/>
        </w:rPr>
        <w:t>並輸入「存戶事故序號」，</w:t>
      </w:r>
      <w:r w:rsidRPr="00BC51E4">
        <w:rPr>
          <w:rFonts w:ascii="Arial" w:eastAsia="標楷體" w:hAnsi="Arial" w:hint="eastAsia"/>
        </w:rPr>
        <w:t>點</w:t>
      </w:r>
      <w:r>
        <w:rPr>
          <w:rFonts w:ascii="Arial" w:eastAsia="標楷體" w:hAnsi="Arial" w:hint="eastAsia"/>
        </w:rPr>
        <w:t>擊【</w:t>
      </w:r>
      <w:r w:rsidR="00576CF6">
        <w:rPr>
          <w:rFonts w:ascii="Arial" w:eastAsia="標楷體" w:hAnsi="Arial" w:hint="eastAsia"/>
        </w:rPr>
        <w:t>執行扣押解除作業</w:t>
      </w:r>
      <w:r>
        <w:rPr>
          <w:rFonts w:ascii="Arial" w:eastAsia="標楷體" w:hAnsi="Arial" w:hint="eastAsia"/>
        </w:rPr>
        <w:t>】按鈕</w:t>
      </w:r>
      <w:r w:rsidR="00576CF6">
        <w:rPr>
          <w:rFonts w:ascii="Arial" w:eastAsia="標楷體" w:hAnsi="Arial" w:hint="eastAsia"/>
        </w:rPr>
        <w:t>，主管授權放行完成交易</w:t>
      </w:r>
      <w:r w:rsidRPr="00BC51E4">
        <w:rPr>
          <w:rFonts w:ascii="Arial" w:eastAsia="標楷體" w:hAnsi="Arial" w:hint="eastAsia"/>
        </w:rPr>
        <w:t>。</w:t>
      </w:r>
      <w:r w:rsidR="009B7ACD" w:rsidRPr="00360671">
        <w:rPr>
          <w:rFonts w:ascii="Arial" w:eastAsia="標楷體" w:hAnsi="Arial" w:hint="eastAsia"/>
        </w:rPr>
        <w:t>(</w:t>
      </w:r>
      <w:r w:rsidR="009B7ACD" w:rsidRPr="00360671">
        <w:rPr>
          <w:rFonts w:ascii="Arial" w:eastAsia="標楷體" w:hAnsi="Arial" w:hint="eastAsia"/>
        </w:rPr>
        <w:t>可同時輸入多筆解除存戶事故序號</w:t>
      </w:r>
      <w:r w:rsidR="009B7ACD" w:rsidRPr="00360671">
        <w:rPr>
          <w:rFonts w:ascii="Arial" w:eastAsia="標楷體" w:hAnsi="Arial" w:hint="eastAsia"/>
        </w:rPr>
        <w:t>)</w:t>
      </w:r>
    </w:p>
    <w:p w:rsidR="00360671" w:rsidRDefault="00576CF6" w:rsidP="00576CF6">
      <w:pPr>
        <w:tabs>
          <w:tab w:val="left" w:pos="15"/>
        </w:tabs>
        <w:rPr>
          <w:rFonts w:ascii="Arial" w:eastAsia="標楷體" w:hAnsi="Arial"/>
        </w:rPr>
      </w:pPr>
      <w:r w:rsidRPr="00834FFB">
        <w:rPr>
          <w:noProof/>
        </w:rPr>
        <w:drawing>
          <wp:inline distT="0" distB="0" distL="0" distR="0" wp14:anchorId="4BC63B43" wp14:editId="0EDC5309">
            <wp:extent cx="6120130" cy="3328233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F6" w:rsidRDefault="00576CF6" w:rsidP="00360671">
      <w:pPr>
        <w:rPr>
          <w:rFonts w:ascii="Arial" w:eastAsia="標楷體" w:hAnsi="Arial"/>
        </w:rPr>
      </w:pPr>
    </w:p>
    <w:p w:rsidR="00576CF6" w:rsidRPr="00576CF6" w:rsidRDefault="00576CF6" w:rsidP="00360671">
      <w:pPr>
        <w:rPr>
          <w:rFonts w:ascii="Arial" w:eastAsia="標楷體" w:hAnsi="Arial"/>
        </w:rPr>
      </w:pPr>
      <w:r w:rsidRPr="00834FFB">
        <w:rPr>
          <w:noProof/>
        </w:rPr>
        <w:drawing>
          <wp:inline distT="0" distB="0" distL="0" distR="0" wp14:anchorId="59DD745D" wp14:editId="1FC5F98A">
            <wp:extent cx="6120130" cy="3312324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CD" w:rsidRDefault="009B7ACD" w:rsidP="00360671">
      <w:pPr>
        <w:rPr>
          <w:rFonts w:ascii="Arial" w:eastAsia="標楷體" w:hAnsi="Arial"/>
        </w:rPr>
      </w:pPr>
    </w:p>
    <w:p w:rsidR="00360671" w:rsidRDefault="00576CF6" w:rsidP="00360671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(3)</w:t>
      </w:r>
      <w:r>
        <w:rPr>
          <w:rFonts w:ascii="Arial" w:eastAsia="標楷體" w:hAnsi="Arial" w:hint="eastAsia"/>
        </w:rPr>
        <w:t>印錄短單</w:t>
      </w:r>
      <w:r w:rsidR="005B5AA1">
        <w:rPr>
          <w:rFonts w:ascii="Arial" w:eastAsia="標楷體" w:hAnsi="Arial" w:hint="eastAsia"/>
        </w:rPr>
        <w:t>。</w:t>
      </w:r>
      <w:r>
        <w:rPr>
          <w:rFonts w:ascii="Arial" w:eastAsia="標楷體" w:hAnsi="Arial" w:hint="eastAsia"/>
        </w:rPr>
        <w:t>（列印扣押解除單及扣押解除</w:t>
      </w:r>
      <w:r w:rsidRPr="00084B35">
        <w:rPr>
          <w:rFonts w:ascii="Arial" w:eastAsia="標楷體" w:hAnsi="Arial" w:hint="eastAsia"/>
        </w:rPr>
        <w:t>總表</w:t>
      </w:r>
      <w:r>
        <w:rPr>
          <w:rFonts w:ascii="Arial" w:eastAsia="標楷體" w:hAnsi="Arial" w:hint="eastAsia"/>
        </w:rPr>
        <w:t>）</w:t>
      </w:r>
    </w:p>
    <w:p w:rsidR="00360671" w:rsidRDefault="00F4556B" w:rsidP="00360671">
      <w:pPr>
        <w:rPr>
          <w:rFonts w:ascii="Arial" w:eastAsia="標楷體" w:hAnsi="Arial"/>
        </w:rPr>
      </w:pPr>
      <w:r w:rsidRPr="00834FFB">
        <w:rPr>
          <w:noProof/>
        </w:rPr>
        <w:drawing>
          <wp:inline distT="0" distB="0" distL="0" distR="0" wp14:anchorId="77788752" wp14:editId="65EC4FD2">
            <wp:extent cx="6120130" cy="3322551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7A9" w:rsidRDefault="000C57A9" w:rsidP="000C57A9">
      <w:pPr>
        <w:rPr>
          <w:rFonts w:ascii="Arial" w:eastAsia="標楷體" w:hAnsi="Arial"/>
          <w:b/>
        </w:rPr>
      </w:pPr>
    </w:p>
    <w:p w:rsidR="000C57A9" w:rsidRPr="009B7ACD" w:rsidRDefault="000C57A9" w:rsidP="000C57A9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三</w:t>
      </w:r>
      <w:r w:rsidRPr="00684B3A">
        <w:rPr>
          <w:rFonts w:ascii="Arial" w:eastAsia="標楷體" w:hAnsi="Arial" w:hint="eastAsia"/>
          <w:b/>
        </w:rPr>
        <w:t>、</w:t>
      </w:r>
      <w:r>
        <w:rPr>
          <w:rFonts w:ascii="Arial" w:eastAsia="標楷體" w:hAnsi="Arial" w:hint="eastAsia"/>
          <w:b/>
        </w:rPr>
        <w:t>扣押整合</w:t>
      </w:r>
      <w:r w:rsidR="005B5AA1">
        <w:rPr>
          <w:rFonts w:ascii="Arial" w:eastAsia="標楷體" w:hAnsi="Arial" w:hint="eastAsia"/>
          <w:b/>
        </w:rPr>
        <w:t>資訊</w:t>
      </w:r>
      <w:r>
        <w:rPr>
          <w:rFonts w:ascii="Arial" w:eastAsia="標楷體" w:hAnsi="Arial" w:hint="eastAsia"/>
          <w:b/>
        </w:rPr>
        <w:t>查詢</w:t>
      </w:r>
      <w:r w:rsidRPr="00684B3A">
        <w:rPr>
          <w:rFonts w:ascii="Arial" w:eastAsia="標楷體" w:hAnsi="Arial" w:hint="eastAsia"/>
          <w:b/>
        </w:rPr>
        <w:t>：</w:t>
      </w:r>
    </w:p>
    <w:p w:rsidR="00360671" w:rsidRDefault="005B5AA1" w:rsidP="00360671">
      <w:pPr>
        <w:rPr>
          <w:rFonts w:ascii="Arial" w:eastAsia="標楷體" w:hAnsi="Arial"/>
        </w:rPr>
      </w:pPr>
      <w:r w:rsidRPr="00CD074A">
        <w:rPr>
          <w:rFonts w:ascii="Arial" w:eastAsia="標楷體" w:hAnsi="Arial" w:hint="eastAsia"/>
        </w:rPr>
        <w:t>(1)</w:t>
      </w:r>
      <w:r>
        <w:rPr>
          <w:rFonts w:ascii="標楷體" w:eastAsia="標楷體" w:hAnsi="標楷體" w:hint="eastAsia"/>
        </w:rPr>
        <w:t>輸入「統一編號」後點擊【扣押整合資訊查詢】按鈕。</w:t>
      </w:r>
    </w:p>
    <w:p w:rsidR="000C57A9" w:rsidRDefault="000C57A9" w:rsidP="00360671">
      <w:pPr>
        <w:rPr>
          <w:rFonts w:ascii="Arial" w:eastAsia="標楷體" w:hAnsi="Arial"/>
        </w:rPr>
      </w:pPr>
      <w:r w:rsidRPr="00D3622B">
        <w:rPr>
          <w:noProof/>
        </w:rPr>
        <w:drawing>
          <wp:inline distT="0" distB="0" distL="0" distR="0" wp14:anchorId="791C5105" wp14:editId="4E5D278C">
            <wp:extent cx="6120130" cy="3328233"/>
            <wp:effectExtent l="0" t="0" r="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7A9" w:rsidRDefault="000C57A9" w:rsidP="00360671">
      <w:pPr>
        <w:rPr>
          <w:rFonts w:ascii="Arial" w:eastAsia="標楷體" w:hAnsi="Arial"/>
        </w:rPr>
      </w:pPr>
    </w:p>
    <w:p w:rsidR="005B5AA1" w:rsidRDefault="005B5AA1" w:rsidP="005B5AA1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(2</w:t>
      </w:r>
      <w:r w:rsidRPr="00CD074A">
        <w:rPr>
          <w:rFonts w:ascii="Arial" w:eastAsia="標楷體" w:hAnsi="Arial" w:hint="eastAsia"/>
        </w:rPr>
        <w:t>)</w:t>
      </w:r>
      <w:r>
        <w:rPr>
          <w:rFonts w:ascii="Arial" w:eastAsia="標楷體" w:hAnsi="Arial" w:hint="eastAsia"/>
        </w:rPr>
        <w:t>系統會連動至</w:t>
      </w:r>
      <w:r>
        <w:rPr>
          <w:rFonts w:ascii="Arial" w:eastAsia="標楷體" w:hAnsi="Arial" w:hint="eastAsia"/>
        </w:rPr>
        <w:t>20406</w:t>
      </w:r>
      <w:r>
        <w:rPr>
          <w:rFonts w:ascii="Arial" w:eastAsia="標楷體" w:hAnsi="Arial" w:hint="eastAsia"/>
        </w:rPr>
        <w:t>扣押整合資料查詢畫面</w:t>
      </w:r>
      <w:r>
        <w:rPr>
          <w:rFonts w:ascii="標楷體" w:eastAsia="標楷體" w:hAnsi="標楷體" w:hint="eastAsia"/>
        </w:rPr>
        <w:t>後，點擊【執行】按鈕。</w:t>
      </w:r>
    </w:p>
    <w:p w:rsidR="000C57A9" w:rsidRDefault="000C57A9" w:rsidP="00360671">
      <w:pPr>
        <w:rPr>
          <w:rFonts w:ascii="Arial" w:eastAsia="標楷體" w:hAnsi="Arial"/>
        </w:rPr>
      </w:pPr>
      <w:r w:rsidRPr="00D3622B">
        <w:rPr>
          <w:noProof/>
        </w:rPr>
        <w:drawing>
          <wp:inline distT="0" distB="0" distL="0" distR="0" wp14:anchorId="6C13F9AD" wp14:editId="555E493F">
            <wp:extent cx="6120130" cy="3333346"/>
            <wp:effectExtent l="0" t="0" r="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2C" w:rsidRDefault="0026642C" w:rsidP="005B5AA1">
      <w:pPr>
        <w:rPr>
          <w:rFonts w:ascii="Arial" w:eastAsia="標楷體" w:hAnsi="Arial"/>
        </w:rPr>
      </w:pPr>
    </w:p>
    <w:p w:rsidR="005B5AA1" w:rsidRDefault="005B5AA1" w:rsidP="005B5AA1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(3</w:t>
      </w:r>
      <w:r w:rsidRPr="00CD074A">
        <w:rPr>
          <w:rFonts w:ascii="Arial" w:eastAsia="標楷體" w:hAnsi="Arial" w:hint="eastAsia"/>
        </w:rPr>
        <w:t>)</w:t>
      </w:r>
      <w:r>
        <w:rPr>
          <w:rFonts w:ascii="Arial" w:eastAsia="標楷體" w:hAnsi="Arial" w:hint="eastAsia"/>
        </w:rPr>
        <w:t>點選帳號後點</w:t>
      </w:r>
      <w:r>
        <w:rPr>
          <w:rFonts w:ascii="標楷體" w:eastAsia="標楷體" w:hAnsi="標楷體" w:hint="eastAsia"/>
        </w:rPr>
        <w:t>擊【事故查詢】按鈕即可查詢帳戶事故狀態。</w:t>
      </w:r>
    </w:p>
    <w:p w:rsidR="000C57A9" w:rsidRDefault="005B5AA1" w:rsidP="00360671">
      <w:pPr>
        <w:rPr>
          <w:rFonts w:ascii="Arial" w:eastAsia="標楷體" w:hAnsi="Arial"/>
        </w:rPr>
      </w:pPr>
      <w:r w:rsidRPr="00F16201">
        <w:rPr>
          <w:noProof/>
        </w:rPr>
        <w:drawing>
          <wp:inline distT="0" distB="0" distL="0" distR="0" wp14:anchorId="4D086E64" wp14:editId="577FD7DB">
            <wp:extent cx="6120130" cy="3324824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E24B57" w:rsidP="00C16630">
      <w:pPr>
        <w:rPr>
          <w:rFonts w:ascii="Arial" w:eastAsia="標楷體" w:hAnsi="Arial"/>
          <w:color w:val="FF0000"/>
        </w:rPr>
      </w:pPr>
      <w:r>
        <w:rPr>
          <w:rFonts w:ascii="Arial" w:eastAsia="標楷體" w:hAnsi="Arial" w:hint="eastAsia"/>
          <w:color w:val="FF0000"/>
        </w:rPr>
        <w:t>臺幣</w:t>
      </w:r>
      <w:r w:rsidR="0026642C">
        <w:rPr>
          <w:rFonts w:ascii="Arial" w:eastAsia="標楷體" w:hAnsi="Arial" w:hint="eastAsia"/>
          <w:color w:val="FF0000"/>
        </w:rPr>
        <w:t>帳戶</w:t>
      </w:r>
      <w:r>
        <w:rPr>
          <w:rFonts w:ascii="Arial" w:eastAsia="標楷體" w:hAnsi="Arial" w:hint="eastAsia"/>
          <w:color w:val="FF0000"/>
        </w:rPr>
        <w:t>扣押：扣押登錄</w:t>
      </w:r>
      <w:r w:rsidR="00C16630" w:rsidRPr="00684B3A">
        <w:rPr>
          <w:rFonts w:ascii="Arial" w:eastAsia="標楷體" w:hAnsi="Arial" w:hint="eastAsia"/>
          <w:color w:val="FF0000"/>
        </w:rPr>
        <w:t>限｛</w:t>
      </w:r>
      <w:r>
        <w:rPr>
          <w:rFonts w:ascii="Arial" w:eastAsia="標楷體" w:hAnsi="Arial" w:hint="eastAsia"/>
          <w:color w:val="FF0000"/>
        </w:rPr>
        <w:t>各營業單位</w:t>
      </w:r>
      <w:r w:rsidR="0010246A" w:rsidRPr="00684B3A">
        <w:rPr>
          <w:rFonts w:ascii="Arial" w:eastAsia="標楷體" w:hAnsi="Arial" w:hint="eastAsia"/>
          <w:color w:val="FF0000"/>
        </w:rPr>
        <w:t>/</w:t>
      </w:r>
      <w:r w:rsidR="00D37BE0">
        <w:rPr>
          <w:rFonts w:ascii="Arial" w:eastAsia="標楷體" w:hAnsi="Arial" w:hint="eastAsia"/>
          <w:color w:val="FF0000"/>
        </w:rPr>
        <w:t>個金</w:t>
      </w:r>
      <w:r w:rsidR="00C16630" w:rsidRPr="00684B3A">
        <w:rPr>
          <w:rFonts w:ascii="Arial" w:eastAsia="標楷體" w:hAnsi="Arial" w:hint="eastAsia"/>
          <w:color w:val="FF0000"/>
        </w:rPr>
        <w:t>集中部</w:t>
      </w:r>
      <w:r w:rsidR="0010246A" w:rsidRPr="00684B3A">
        <w:rPr>
          <w:rFonts w:ascii="Arial" w:eastAsia="標楷體" w:hAnsi="Arial" w:hint="eastAsia"/>
          <w:color w:val="FF0000"/>
        </w:rPr>
        <w:t>/</w:t>
      </w:r>
      <w:r w:rsidR="00EB761B">
        <w:rPr>
          <w:rFonts w:ascii="Arial" w:eastAsia="標楷體" w:hAnsi="Arial" w:hint="eastAsia"/>
          <w:color w:val="FF0000"/>
        </w:rPr>
        <w:t>客服中心</w:t>
      </w:r>
      <w:r w:rsidR="00C16630" w:rsidRPr="00684B3A">
        <w:rPr>
          <w:rFonts w:ascii="Arial" w:eastAsia="標楷體" w:hAnsi="Arial" w:hint="eastAsia"/>
          <w:color w:val="FF0000"/>
        </w:rPr>
        <w:t>｝執行。</w:t>
      </w:r>
    </w:p>
    <w:p w:rsidR="00E06F60" w:rsidRDefault="00E24B57">
      <w:pPr>
        <w:widowControl/>
        <w:rPr>
          <w:rFonts w:ascii="Arial" w:eastAsia="標楷體" w:hAnsi="Arial"/>
          <w:color w:val="FF0000"/>
        </w:rPr>
      </w:pPr>
      <w:r>
        <w:rPr>
          <w:rFonts w:ascii="Arial" w:eastAsia="標楷體" w:hAnsi="Arial" w:hint="eastAsia"/>
          <w:color w:val="FF0000"/>
        </w:rPr>
        <w:t xml:space="preserve">         </w:t>
      </w:r>
      <w:r w:rsidR="0026642C">
        <w:rPr>
          <w:rFonts w:ascii="Arial" w:eastAsia="標楷體" w:hAnsi="Arial" w:hint="eastAsia"/>
          <w:color w:val="FF0000"/>
        </w:rPr>
        <w:t xml:space="preserve">    </w:t>
      </w:r>
      <w:r>
        <w:rPr>
          <w:rFonts w:ascii="Arial" w:eastAsia="標楷體" w:hAnsi="Arial" w:hint="eastAsia"/>
          <w:color w:val="FF0000"/>
        </w:rPr>
        <w:t xml:space="preserve"> </w:t>
      </w:r>
      <w:r>
        <w:rPr>
          <w:rFonts w:ascii="Arial" w:eastAsia="標楷體" w:hAnsi="Arial" w:hint="eastAsia"/>
          <w:color w:val="FF0000"/>
        </w:rPr>
        <w:t>扣押解除限</w:t>
      </w:r>
      <w:r w:rsidRPr="00684B3A">
        <w:rPr>
          <w:rFonts w:ascii="Arial" w:eastAsia="標楷體" w:hAnsi="Arial" w:hint="eastAsia"/>
          <w:color w:val="FF0000"/>
        </w:rPr>
        <w:t>｛</w:t>
      </w:r>
      <w:r w:rsidR="00EB761B">
        <w:rPr>
          <w:rFonts w:ascii="Arial" w:eastAsia="標楷體" w:hAnsi="Arial" w:hint="eastAsia"/>
          <w:color w:val="FF0000"/>
        </w:rPr>
        <w:t>原登錄扣押</w:t>
      </w:r>
      <w:r w:rsidR="0026642C">
        <w:rPr>
          <w:rFonts w:ascii="Arial" w:eastAsia="標楷體" w:hAnsi="Arial" w:hint="eastAsia"/>
          <w:color w:val="FF0000"/>
        </w:rPr>
        <w:t>分</w:t>
      </w:r>
      <w:r w:rsidR="00EB761B">
        <w:rPr>
          <w:rFonts w:ascii="Arial" w:eastAsia="標楷體" w:hAnsi="Arial" w:hint="eastAsia"/>
          <w:color w:val="FF0000"/>
        </w:rPr>
        <w:t>行</w:t>
      </w:r>
      <w:r w:rsidR="00EB761B">
        <w:rPr>
          <w:rFonts w:ascii="Arial" w:eastAsia="標楷體" w:hAnsi="Arial" w:hint="eastAsia"/>
          <w:color w:val="FF0000"/>
        </w:rPr>
        <w:t>/</w:t>
      </w:r>
      <w:r w:rsidR="00D37BE0">
        <w:rPr>
          <w:rFonts w:ascii="Arial" w:eastAsia="標楷體" w:hAnsi="Arial" w:hint="eastAsia"/>
          <w:color w:val="FF0000"/>
        </w:rPr>
        <w:t>個金</w:t>
      </w:r>
      <w:r w:rsidR="00D37BE0" w:rsidRPr="00684B3A">
        <w:rPr>
          <w:rFonts w:ascii="Arial" w:eastAsia="標楷體" w:hAnsi="Arial" w:hint="eastAsia"/>
          <w:color w:val="FF0000"/>
        </w:rPr>
        <w:t>集中部</w:t>
      </w:r>
      <w:r>
        <w:rPr>
          <w:rFonts w:ascii="Arial" w:eastAsia="標楷體" w:hAnsi="Arial" w:hint="eastAsia"/>
          <w:color w:val="FF0000"/>
        </w:rPr>
        <w:t>/</w:t>
      </w:r>
      <w:r w:rsidR="00EB761B">
        <w:rPr>
          <w:rFonts w:ascii="Arial" w:eastAsia="標楷體" w:hAnsi="Arial" w:hint="eastAsia"/>
          <w:color w:val="FF0000"/>
        </w:rPr>
        <w:t>客服中心</w:t>
      </w:r>
      <w:r w:rsidRPr="00684B3A">
        <w:rPr>
          <w:rFonts w:ascii="Arial" w:eastAsia="標楷體" w:hAnsi="Arial" w:hint="eastAsia"/>
          <w:color w:val="FF0000"/>
        </w:rPr>
        <w:t>｝執行。</w:t>
      </w:r>
    </w:p>
    <w:p w:rsidR="00EB761B" w:rsidRPr="00684B3A" w:rsidRDefault="00EB761B" w:rsidP="00EB761B">
      <w:pPr>
        <w:rPr>
          <w:rFonts w:ascii="Arial" w:eastAsia="標楷體" w:hAnsi="Arial"/>
          <w:color w:val="FF0000"/>
        </w:rPr>
      </w:pPr>
      <w:r>
        <w:rPr>
          <w:rFonts w:ascii="Arial" w:eastAsia="標楷體" w:hAnsi="Arial" w:hint="eastAsia"/>
          <w:color w:val="FF0000"/>
        </w:rPr>
        <w:t>外幣</w:t>
      </w:r>
      <w:r w:rsidR="0026642C">
        <w:rPr>
          <w:rFonts w:ascii="Arial" w:eastAsia="標楷體" w:hAnsi="Arial" w:hint="eastAsia"/>
          <w:color w:val="FF0000"/>
        </w:rPr>
        <w:t>帳戶</w:t>
      </w:r>
      <w:r>
        <w:rPr>
          <w:rFonts w:ascii="Arial" w:eastAsia="標楷體" w:hAnsi="Arial" w:hint="eastAsia"/>
          <w:color w:val="FF0000"/>
        </w:rPr>
        <w:t>扣押：扣押登錄</w:t>
      </w:r>
      <w:r w:rsidRPr="00684B3A">
        <w:rPr>
          <w:rFonts w:ascii="Arial" w:eastAsia="標楷體" w:hAnsi="Arial" w:hint="eastAsia"/>
          <w:color w:val="FF0000"/>
        </w:rPr>
        <w:t>限｛</w:t>
      </w:r>
      <w:r>
        <w:rPr>
          <w:rFonts w:ascii="Arial" w:eastAsia="標楷體" w:hAnsi="Arial" w:hint="eastAsia"/>
          <w:color w:val="FF0000"/>
        </w:rPr>
        <w:t>各營業單位</w:t>
      </w:r>
      <w:r w:rsidRPr="00684B3A">
        <w:rPr>
          <w:rFonts w:ascii="Arial" w:eastAsia="標楷體" w:hAnsi="Arial" w:hint="eastAsia"/>
          <w:color w:val="FF0000"/>
        </w:rPr>
        <w:t>/</w:t>
      </w:r>
      <w:r>
        <w:rPr>
          <w:rFonts w:ascii="Arial" w:eastAsia="標楷體" w:hAnsi="Arial" w:hint="eastAsia"/>
          <w:color w:val="FF0000"/>
        </w:rPr>
        <w:t>國際事務部</w:t>
      </w:r>
      <w:r>
        <w:rPr>
          <w:rFonts w:ascii="Arial" w:eastAsia="標楷體" w:hAnsi="Arial" w:hint="eastAsia"/>
          <w:color w:val="FF0000"/>
        </w:rPr>
        <w:t>/</w:t>
      </w:r>
      <w:r w:rsidR="00D37BE0">
        <w:rPr>
          <w:rFonts w:ascii="Arial" w:eastAsia="標楷體" w:hAnsi="Arial" w:hint="eastAsia"/>
          <w:color w:val="FF0000"/>
        </w:rPr>
        <w:t>個金</w:t>
      </w:r>
      <w:r w:rsidR="00D37BE0" w:rsidRPr="00684B3A">
        <w:rPr>
          <w:rFonts w:ascii="Arial" w:eastAsia="標楷體" w:hAnsi="Arial" w:hint="eastAsia"/>
          <w:color w:val="FF0000"/>
        </w:rPr>
        <w:t>集中部</w:t>
      </w:r>
      <w:r w:rsidRPr="00684B3A">
        <w:rPr>
          <w:rFonts w:ascii="Arial" w:eastAsia="標楷體" w:hAnsi="Arial" w:hint="eastAsia"/>
          <w:color w:val="FF0000"/>
        </w:rPr>
        <w:t>/</w:t>
      </w:r>
      <w:r>
        <w:rPr>
          <w:rFonts w:ascii="Arial" w:eastAsia="標楷體" w:hAnsi="Arial" w:hint="eastAsia"/>
          <w:color w:val="FF0000"/>
        </w:rPr>
        <w:t>客服中心</w:t>
      </w:r>
      <w:r w:rsidRPr="00684B3A">
        <w:rPr>
          <w:rFonts w:ascii="Arial" w:eastAsia="標楷體" w:hAnsi="Arial" w:hint="eastAsia"/>
          <w:color w:val="FF0000"/>
        </w:rPr>
        <w:t>｝執行。</w:t>
      </w:r>
    </w:p>
    <w:p w:rsidR="00EB761B" w:rsidRDefault="00EB761B" w:rsidP="00EB761B">
      <w:pPr>
        <w:widowControl/>
        <w:rPr>
          <w:rFonts w:ascii="Arial" w:eastAsia="標楷體" w:hAnsi="Arial"/>
          <w:color w:val="FF0000"/>
        </w:rPr>
      </w:pPr>
      <w:r>
        <w:rPr>
          <w:rFonts w:ascii="Arial" w:eastAsia="標楷體" w:hAnsi="Arial" w:hint="eastAsia"/>
          <w:color w:val="FF0000"/>
        </w:rPr>
        <w:t xml:space="preserve">          </w:t>
      </w:r>
      <w:r w:rsidR="0026642C">
        <w:rPr>
          <w:rFonts w:ascii="Arial" w:eastAsia="標楷體" w:hAnsi="Arial" w:hint="eastAsia"/>
          <w:color w:val="FF0000"/>
        </w:rPr>
        <w:t xml:space="preserve">    </w:t>
      </w:r>
      <w:r>
        <w:rPr>
          <w:rFonts w:ascii="Arial" w:eastAsia="標楷體" w:hAnsi="Arial" w:hint="eastAsia"/>
          <w:color w:val="FF0000"/>
        </w:rPr>
        <w:t>扣押解除限</w:t>
      </w:r>
      <w:r w:rsidRPr="00684B3A">
        <w:rPr>
          <w:rFonts w:ascii="Arial" w:eastAsia="標楷體" w:hAnsi="Arial" w:hint="eastAsia"/>
          <w:color w:val="FF0000"/>
        </w:rPr>
        <w:t>｛</w:t>
      </w:r>
      <w:r>
        <w:rPr>
          <w:rFonts w:ascii="Arial" w:eastAsia="標楷體" w:hAnsi="Arial" w:hint="eastAsia"/>
          <w:color w:val="FF0000"/>
        </w:rPr>
        <w:t>原登錄扣押</w:t>
      </w:r>
      <w:r w:rsidR="0026642C">
        <w:rPr>
          <w:rFonts w:ascii="Arial" w:eastAsia="標楷體" w:hAnsi="Arial" w:hint="eastAsia"/>
          <w:color w:val="FF0000"/>
        </w:rPr>
        <w:t>分</w:t>
      </w:r>
      <w:r>
        <w:rPr>
          <w:rFonts w:ascii="Arial" w:eastAsia="標楷體" w:hAnsi="Arial" w:hint="eastAsia"/>
          <w:color w:val="FF0000"/>
        </w:rPr>
        <w:t>行</w:t>
      </w:r>
      <w:r>
        <w:rPr>
          <w:rFonts w:ascii="Arial" w:eastAsia="標楷體" w:hAnsi="Arial" w:hint="eastAsia"/>
          <w:color w:val="FF0000"/>
        </w:rPr>
        <w:t>/</w:t>
      </w:r>
      <w:r>
        <w:rPr>
          <w:rFonts w:ascii="Arial" w:eastAsia="標楷體" w:hAnsi="Arial" w:hint="eastAsia"/>
          <w:color w:val="FF0000"/>
        </w:rPr>
        <w:t>國際事務部</w:t>
      </w:r>
      <w:r>
        <w:rPr>
          <w:rFonts w:ascii="Arial" w:eastAsia="標楷體" w:hAnsi="Arial" w:hint="eastAsia"/>
          <w:color w:val="FF0000"/>
        </w:rPr>
        <w:t>/</w:t>
      </w:r>
      <w:r w:rsidR="00D37BE0">
        <w:rPr>
          <w:rFonts w:ascii="Arial" w:eastAsia="標楷體" w:hAnsi="Arial" w:hint="eastAsia"/>
          <w:color w:val="FF0000"/>
        </w:rPr>
        <w:t>個金</w:t>
      </w:r>
      <w:r w:rsidR="00D37BE0" w:rsidRPr="00684B3A">
        <w:rPr>
          <w:rFonts w:ascii="Arial" w:eastAsia="標楷體" w:hAnsi="Arial" w:hint="eastAsia"/>
          <w:color w:val="FF0000"/>
        </w:rPr>
        <w:t>集中部</w:t>
      </w:r>
      <w:r>
        <w:rPr>
          <w:rFonts w:ascii="Arial" w:eastAsia="標楷體" w:hAnsi="Arial" w:hint="eastAsia"/>
          <w:color w:val="FF0000"/>
        </w:rPr>
        <w:t>/</w:t>
      </w:r>
      <w:r>
        <w:rPr>
          <w:rFonts w:ascii="Arial" w:eastAsia="標楷體" w:hAnsi="Arial" w:hint="eastAsia"/>
          <w:color w:val="FF0000"/>
        </w:rPr>
        <w:t>客服中心</w:t>
      </w:r>
      <w:r w:rsidRPr="00684B3A">
        <w:rPr>
          <w:rFonts w:ascii="Arial" w:eastAsia="標楷體" w:hAnsi="Arial" w:hint="eastAsia"/>
          <w:color w:val="FF0000"/>
        </w:rPr>
        <w:t>｝執行。</w:t>
      </w:r>
    </w:p>
    <w:p w:rsidR="00EB761B" w:rsidRPr="00684B3A" w:rsidRDefault="00EB761B" w:rsidP="00EB761B">
      <w:pPr>
        <w:rPr>
          <w:rFonts w:ascii="Arial" w:eastAsia="標楷體" w:hAnsi="Arial"/>
          <w:color w:val="FF0000"/>
        </w:rPr>
      </w:pPr>
      <w:r>
        <w:rPr>
          <w:rFonts w:ascii="Arial" w:eastAsia="標楷體" w:hAnsi="Arial" w:hint="eastAsia"/>
          <w:color w:val="FF0000"/>
        </w:rPr>
        <w:t>OBU</w:t>
      </w:r>
      <w:r w:rsidR="0026642C">
        <w:rPr>
          <w:rFonts w:ascii="Arial" w:eastAsia="標楷體" w:hAnsi="Arial" w:hint="eastAsia"/>
          <w:color w:val="FF0000"/>
        </w:rPr>
        <w:t>帳戶</w:t>
      </w:r>
      <w:r>
        <w:rPr>
          <w:rFonts w:ascii="Arial" w:eastAsia="標楷體" w:hAnsi="Arial" w:hint="eastAsia"/>
          <w:color w:val="FF0000"/>
        </w:rPr>
        <w:t>扣押：扣押登錄</w:t>
      </w:r>
      <w:r w:rsidRPr="00684B3A">
        <w:rPr>
          <w:rFonts w:ascii="Arial" w:eastAsia="標楷體" w:hAnsi="Arial" w:hint="eastAsia"/>
          <w:color w:val="FF0000"/>
        </w:rPr>
        <w:t>限｛</w:t>
      </w:r>
      <w:r>
        <w:rPr>
          <w:rFonts w:ascii="Arial" w:eastAsia="標楷體" w:hAnsi="Arial" w:hint="eastAsia"/>
          <w:color w:val="FF0000"/>
        </w:rPr>
        <w:t>國際事務部</w:t>
      </w:r>
      <w:r>
        <w:rPr>
          <w:rFonts w:ascii="Arial" w:eastAsia="標楷體" w:hAnsi="Arial" w:hint="eastAsia"/>
          <w:color w:val="FF0000"/>
        </w:rPr>
        <w:t>/</w:t>
      </w:r>
      <w:r w:rsidR="00D37BE0">
        <w:rPr>
          <w:rFonts w:ascii="Arial" w:eastAsia="標楷體" w:hAnsi="Arial" w:hint="eastAsia"/>
          <w:color w:val="FF0000"/>
        </w:rPr>
        <w:t>個金</w:t>
      </w:r>
      <w:r w:rsidR="00D37BE0" w:rsidRPr="00684B3A">
        <w:rPr>
          <w:rFonts w:ascii="Arial" w:eastAsia="標楷體" w:hAnsi="Arial" w:hint="eastAsia"/>
          <w:color w:val="FF0000"/>
        </w:rPr>
        <w:t>集中部</w:t>
      </w:r>
      <w:r w:rsidRPr="00684B3A">
        <w:rPr>
          <w:rFonts w:ascii="Arial" w:eastAsia="標楷體" w:hAnsi="Arial" w:hint="eastAsia"/>
          <w:color w:val="FF0000"/>
        </w:rPr>
        <w:t>/</w:t>
      </w:r>
      <w:r>
        <w:rPr>
          <w:rFonts w:ascii="Arial" w:eastAsia="標楷體" w:hAnsi="Arial" w:hint="eastAsia"/>
          <w:color w:val="FF0000"/>
        </w:rPr>
        <w:t>客服中心</w:t>
      </w:r>
      <w:r w:rsidRPr="00684B3A">
        <w:rPr>
          <w:rFonts w:ascii="Arial" w:eastAsia="標楷體" w:hAnsi="Arial" w:hint="eastAsia"/>
          <w:color w:val="FF0000"/>
        </w:rPr>
        <w:t>｝執行。</w:t>
      </w:r>
    </w:p>
    <w:p w:rsidR="00EB761B" w:rsidRPr="00EB761B" w:rsidRDefault="00EB761B">
      <w:pPr>
        <w:widowControl/>
        <w:rPr>
          <w:rFonts w:ascii="Arial" w:eastAsia="標楷體" w:hAnsi="Arial"/>
          <w:color w:val="FF0000"/>
        </w:rPr>
      </w:pPr>
      <w:r>
        <w:rPr>
          <w:rFonts w:ascii="Arial" w:eastAsia="標楷體" w:hAnsi="Arial" w:hint="eastAsia"/>
          <w:color w:val="FF0000"/>
        </w:rPr>
        <w:t xml:space="preserve">           </w:t>
      </w:r>
      <w:r w:rsidR="0026642C">
        <w:rPr>
          <w:rFonts w:ascii="Arial" w:eastAsia="標楷體" w:hAnsi="Arial" w:hint="eastAsia"/>
          <w:color w:val="FF0000"/>
        </w:rPr>
        <w:t xml:space="preserve">    </w:t>
      </w:r>
      <w:r>
        <w:rPr>
          <w:rFonts w:ascii="Arial" w:eastAsia="標楷體" w:hAnsi="Arial" w:hint="eastAsia"/>
          <w:color w:val="FF0000"/>
        </w:rPr>
        <w:t>扣押解除限</w:t>
      </w:r>
      <w:r w:rsidRPr="00684B3A">
        <w:rPr>
          <w:rFonts w:ascii="Arial" w:eastAsia="標楷體" w:hAnsi="Arial" w:hint="eastAsia"/>
          <w:color w:val="FF0000"/>
        </w:rPr>
        <w:t>｛</w:t>
      </w:r>
      <w:r>
        <w:rPr>
          <w:rFonts w:ascii="Arial" w:eastAsia="標楷體" w:hAnsi="Arial" w:hint="eastAsia"/>
          <w:color w:val="FF0000"/>
        </w:rPr>
        <w:t>國際事務部</w:t>
      </w:r>
      <w:r>
        <w:rPr>
          <w:rFonts w:ascii="Arial" w:eastAsia="標楷體" w:hAnsi="Arial" w:hint="eastAsia"/>
          <w:color w:val="FF0000"/>
        </w:rPr>
        <w:t>/</w:t>
      </w:r>
      <w:r w:rsidR="00D37BE0">
        <w:rPr>
          <w:rFonts w:ascii="Arial" w:eastAsia="標楷體" w:hAnsi="Arial" w:hint="eastAsia"/>
          <w:color w:val="FF0000"/>
        </w:rPr>
        <w:t>個金</w:t>
      </w:r>
      <w:r w:rsidR="00D37BE0" w:rsidRPr="00684B3A">
        <w:rPr>
          <w:rFonts w:ascii="Arial" w:eastAsia="標楷體" w:hAnsi="Arial" w:hint="eastAsia"/>
          <w:color w:val="FF0000"/>
        </w:rPr>
        <w:t>集中部</w:t>
      </w:r>
      <w:r w:rsidRPr="00684B3A">
        <w:rPr>
          <w:rFonts w:ascii="Arial" w:eastAsia="標楷體" w:hAnsi="Arial" w:hint="eastAsia"/>
          <w:color w:val="FF0000"/>
        </w:rPr>
        <w:t>/</w:t>
      </w:r>
      <w:r>
        <w:rPr>
          <w:rFonts w:ascii="Arial" w:eastAsia="標楷體" w:hAnsi="Arial" w:hint="eastAsia"/>
          <w:color w:val="FF0000"/>
        </w:rPr>
        <w:t>客服中心</w:t>
      </w:r>
      <w:r w:rsidRPr="00684B3A">
        <w:rPr>
          <w:rFonts w:ascii="Arial" w:eastAsia="標楷體" w:hAnsi="Arial" w:hint="eastAsia"/>
          <w:color w:val="FF0000"/>
        </w:rPr>
        <w:t>｝執行。</w:t>
      </w:r>
      <w:bookmarkStart w:id="0" w:name="_GoBack"/>
      <w:bookmarkEnd w:id="0"/>
    </w:p>
    <w:sectPr w:rsidR="00EB761B" w:rsidRPr="00EB761B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68AC" w:rsidRDefault="00C768AC" w:rsidP="000F17BA">
      <w:r>
        <w:separator/>
      </w:r>
    </w:p>
  </w:endnote>
  <w:endnote w:type="continuationSeparator" w:id="0">
    <w:p w:rsidR="00C768AC" w:rsidRDefault="00C768AC" w:rsidP="000F17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68AC" w:rsidRDefault="00C768AC" w:rsidP="000F17BA">
      <w:r>
        <w:separator/>
      </w:r>
    </w:p>
  </w:footnote>
  <w:footnote w:type="continuationSeparator" w:id="0">
    <w:p w:rsidR="00C768AC" w:rsidRDefault="00C768AC" w:rsidP="000F17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84B35"/>
    <w:rsid w:val="000C2F40"/>
    <w:rsid w:val="000C57A9"/>
    <w:rsid w:val="000F17BA"/>
    <w:rsid w:val="0010246A"/>
    <w:rsid w:val="0017707B"/>
    <w:rsid w:val="0026642C"/>
    <w:rsid w:val="002A4D1C"/>
    <w:rsid w:val="002E1DD3"/>
    <w:rsid w:val="00360671"/>
    <w:rsid w:val="004540DF"/>
    <w:rsid w:val="00576CF6"/>
    <w:rsid w:val="005B5AA1"/>
    <w:rsid w:val="005D16F7"/>
    <w:rsid w:val="0067294B"/>
    <w:rsid w:val="00684B3A"/>
    <w:rsid w:val="006C5710"/>
    <w:rsid w:val="00797B4C"/>
    <w:rsid w:val="00851876"/>
    <w:rsid w:val="008E7022"/>
    <w:rsid w:val="00993ED4"/>
    <w:rsid w:val="00994ECE"/>
    <w:rsid w:val="009B7ACD"/>
    <w:rsid w:val="009D15E5"/>
    <w:rsid w:val="00A07169"/>
    <w:rsid w:val="00A612DC"/>
    <w:rsid w:val="00A623A0"/>
    <w:rsid w:val="00AB70CE"/>
    <w:rsid w:val="00B002A1"/>
    <w:rsid w:val="00B21AD4"/>
    <w:rsid w:val="00BA67F5"/>
    <w:rsid w:val="00BC51E4"/>
    <w:rsid w:val="00C16630"/>
    <w:rsid w:val="00C768AC"/>
    <w:rsid w:val="00CC4FB4"/>
    <w:rsid w:val="00CD532F"/>
    <w:rsid w:val="00D22D52"/>
    <w:rsid w:val="00D37BE0"/>
    <w:rsid w:val="00DC7FAC"/>
    <w:rsid w:val="00DD7561"/>
    <w:rsid w:val="00E041C8"/>
    <w:rsid w:val="00E06F60"/>
    <w:rsid w:val="00E24B57"/>
    <w:rsid w:val="00E548FB"/>
    <w:rsid w:val="00E650AC"/>
    <w:rsid w:val="00E956B6"/>
    <w:rsid w:val="00EB761B"/>
    <w:rsid w:val="00F077A8"/>
    <w:rsid w:val="00F4556B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0F17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0F17BA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0F17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0F17B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6B0670-4644-4F79-B6DB-68998CB4AE05}">
  <ds:schemaRefs>
    <ds:schemaRef ds:uri="http://purl.org/dc/elements/1.1/"/>
    <ds:schemaRef ds:uri="http://purl.org/dc/terms/"/>
    <ds:schemaRef ds:uri="http://schemas.microsoft.com/office/2006/metadata/properties"/>
    <ds:schemaRef ds:uri="http://schemas.microsoft.com/sharepoint/v3"/>
    <ds:schemaRef ds:uri="http://schemas.microsoft.com/office/infopath/2007/PartnerControls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2501d877-11f2-41e1-bfb7-a4a20d8e2bae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933EE90-DE99-4305-A28A-090B9E287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7</Pages>
  <Words>175</Words>
  <Characters>999</Characters>
  <Application>Microsoft Office Word</Application>
  <DocSecurity>0</DocSecurity>
  <Lines>8</Lines>
  <Paragraphs>2</Paragraphs>
  <ScaleCrop>false</ScaleCrop>
  <Company/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陳永芝11455</cp:lastModifiedBy>
  <cp:revision>12</cp:revision>
  <dcterms:created xsi:type="dcterms:W3CDTF">2020-07-07T02:03:00Z</dcterms:created>
  <dcterms:modified xsi:type="dcterms:W3CDTF">2020-07-08T10:23:00Z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