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465D" w:rsidRPr="00684B3A" w:rsidRDefault="00CB465D" w:rsidP="00CB465D">
      <w:pPr>
        <w:rPr>
          <w:rFonts w:ascii="Arial" w:eastAsia="標楷體" w:hAnsi="Arial"/>
          <w:b/>
          <w:sz w:val="28"/>
          <w:szCs w:val="28"/>
        </w:rPr>
      </w:pPr>
      <w:r w:rsidRPr="00684B3A">
        <w:rPr>
          <w:rFonts w:ascii="Arial" w:eastAsia="標楷體" w:hAnsi="Arial" w:hint="eastAsia"/>
          <w:b/>
          <w:sz w:val="28"/>
          <w:szCs w:val="28"/>
        </w:rPr>
        <w:t>【</w:t>
      </w:r>
      <w:r>
        <w:rPr>
          <w:rFonts w:ascii="Arial" w:eastAsia="標楷體" w:hAnsi="Arial" w:hint="eastAsia"/>
          <w:b/>
          <w:sz w:val="28"/>
          <w:szCs w:val="28"/>
        </w:rPr>
        <w:t>22602</w:t>
      </w:r>
      <w:r w:rsidRPr="00684B3A">
        <w:rPr>
          <w:rFonts w:ascii="Arial" w:eastAsia="標楷體" w:hAnsi="Arial" w:hint="eastAsia"/>
          <w:b/>
          <w:sz w:val="28"/>
          <w:szCs w:val="28"/>
        </w:rPr>
        <w:t xml:space="preserve">　</w:t>
      </w:r>
      <w:r w:rsidR="00422023">
        <w:rPr>
          <w:rFonts w:ascii="Arial" w:eastAsia="標楷體" w:hAnsi="Arial" w:hint="eastAsia"/>
          <w:b/>
          <w:sz w:val="28"/>
          <w:szCs w:val="28"/>
        </w:rPr>
        <w:t>掛失止付</w:t>
      </w:r>
      <w:r w:rsidR="00565CD6">
        <w:rPr>
          <w:rFonts w:ascii="Arial" w:eastAsia="標楷體" w:hAnsi="Arial" w:hint="eastAsia"/>
          <w:b/>
          <w:sz w:val="28"/>
          <w:szCs w:val="28"/>
        </w:rPr>
        <w:t>/</w:t>
      </w:r>
      <w:r w:rsidR="00422023">
        <w:rPr>
          <w:rFonts w:ascii="Arial" w:eastAsia="標楷體" w:hAnsi="Arial" w:hint="eastAsia"/>
          <w:b/>
          <w:sz w:val="28"/>
          <w:szCs w:val="28"/>
        </w:rPr>
        <w:t>扣押提存轉出</w:t>
      </w:r>
      <w:r w:rsidRPr="00684B3A">
        <w:rPr>
          <w:rFonts w:ascii="Arial" w:eastAsia="標楷體" w:hAnsi="Arial" w:hint="eastAsia"/>
          <w:b/>
          <w:sz w:val="28"/>
          <w:szCs w:val="28"/>
        </w:rPr>
        <w:t>】</w:t>
      </w:r>
    </w:p>
    <w:p w:rsidR="00CB465D" w:rsidRPr="00684B3A" w:rsidRDefault="00CB465D" w:rsidP="00CB465D">
      <w:pPr>
        <w:rPr>
          <w:rFonts w:ascii="Arial" w:eastAsia="標楷體" w:hAnsi="Arial"/>
          <w:b/>
          <w:sz w:val="28"/>
          <w:szCs w:val="28"/>
        </w:rPr>
      </w:pPr>
      <w:r w:rsidRPr="00684B3A">
        <w:rPr>
          <w:rFonts w:ascii="Arial" w:eastAsia="標楷體" w:hAnsi="Arial" w:hint="eastAsia"/>
          <w:b/>
          <w:sz w:val="28"/>
          <w:szCs w:val="28"/>
        </w:rPr>
        <w:t>壹、交易介紹</w:t>
      </w:r>
      <w:bookmarkStart w:id="0" w:name="_GoBack"/>
      <w:bookmarkEnd w:id="0"/>
    </w:p>
    <w:tbl>
      <w:tblPr>
        <w:tblStyle w:val="a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976"/>
        <w:gridCol w:w="6300"/>
      </w:tblGrid>
      <w:tr w:rsidR="00CB465D" w:rsidRPr="00684B3A" w:rsidTr="00AB5ED0">
        <w:tc>
          <w:tcPr>
            <w:tcW w:w="1976" w:type="dxa"/>
            <w:shd w:val="clear" w:color="auto" w:fill="FFFF99"/>
          </w:tcPr>
          <w:p w:rsidR="00CB465D" w:rsidRPr="00684B3A" w:rsidRDefault="00CB465D" w:rsidP="00AB5ED0">
            <w:pPr>
              <w:rPr>
                <w:rFonts w:ascii="Arial" w:eastAsia="標楷體" w:hAnsi="Arial"/>
              </w:rPr>
            </w:pPr>
            <w:r w:rsidRPr="00684B3A">
              <w:rPr>
                <w:rFonts w:ascii="Arial" w:eastAsia="標楷體" w:hAnsi="Arial" w:hint="eastAsia"/>
              </w:rPr>
              <w:t>原交易代號</w:t>
            </w:r>
          </w:p>
        </w:tc>
        <w:tc>
          <w:tcPr>
            <w:tcW w:w="6300" w:type="dxa"/>
            <w:shd w:val="clear" w:color="auto" w:fill="FFFF99"/>
          </w:tcPr>
          <w:p w:rsidR="00CB465D" w:rsidRPr="00684B3A" w:rsidRDefault="00CB465D" w:rsidP="00AB5ED0">
            <w:pPr>
              <w:rPr>
                <w:rFonts w:ascii="Arial" w:eastAsia="標楷體" w:hAnsi="Arial"/>
              </w:rPr>
            </w:pPr>
            <w:r w:rsidRPr="00684B3A">
              <w:rPr>
                <w:rFonts w:ascii="Arial" w:eastAsia="標楷體" w:hAnsi="Arial" w:hint="eastAsia"/>
              </w:rPr>
              <w:t>原交易名稱</w:t>
            </w:r>
          </w:p>
        </w:tc>
      </w:tr>
      <w:tr w:rsidR="00CB465D" w:rsidRPr="00684B3A" w:rsidTr="00AB5ED0">
        <w:tc>
          <w:tcPr>
            <w:tcW w:w="1976" w:type="dxa"/>
          </w:tcPr>
          <w:p w:rsidR="00CB465D" w:rsidRPr="00684B3A" w:rsidRDefault="002C2807" w:rsidP="00AB5ED0">
            <w:pPr>
              <w:rPr>
                <w:rFonts w:ascii="Arial" w:eastAsia="標楷體" w:hAnsi="Arial"/>
              </w:rPr>
            </w:pPr>
            <w:r>
              <w:rPr>
                <w:rFonts w:ascii="Arial" w:eastAsia="標楷體" w:hAnsi="Arial" w:hint="eastAsia"/>
              </w:rPr>
              <w:t>T224</w:t>
            </w:r>
          </w:p>
        </w:tc>
        <w:tc>
          <w:tcPr>
            <w:tcW w:w="6300" w:type="dxa"/>
          </w:tcPr>
          <w:p w:rsidR="00CB465D" w:rsidRPr="00684B3A" w:rsidRDefault="002C2807" w:rsidP="00AB5ED0">
            <w:pPr>
              <w:rPr>
                <w:rFonts w:ascii="Arial" w:eastAsia="標楷體" w:hAnsi="Arial"/>
              </w:rPr>
            </w:pPr>
            <w:r w:rsidRPr="002C2807">
              <w:rPr>
                <w:rFonts w:ascii="Arial" w:eastAsia="標楷體" w:hAnsi="Arial" w:hint="eastAsia"/>
              </w:rPr>
              <w:t>支存戶止扣提存</w:t>
            </w:r>
            <w:r>
              <w:rPr>
                <w:rFonts w:ascii="Arial" w:eastAsia="標楷體" w:hAnsi="Arial" w:hint="eastAsia"/>
              </w:rPr>
              <w:t>轉出</w:t>
            </w:r>
          </w:p>
        </w:tc>
      </w:tr>
      <w:tr w:rsidR="00CB465D" w:rsidRPr="00684B3A" w:rsidTr="00AB5ED0">
        <w:tc>
          <w:tcPr>
            <w:tcW w:w="1976" w:type="dxa"/>
          </w:tcPr>
          <w:p w:rsidR="00CB465D" w:rsidRPr="00684B3A" w:rsidRDefault="002C2807" w:rsidP="00AB5ED0">
            <w:pPr>
              <w:rPr>
                <w:rFonts w:ascii="Arial" w:eastAsia="標楷體" w:hAnsi="Arial"/>
              </w:rPr>
            </w:pPr>
            <w:r>
              <w:rPr>
                <w:rFonts w:ascii="Arial" w:eastAsia="標楷體" w:hAnsi="Arial" w:hint="eastAsia"/>
              </w:rPr>
              <w:t>T424</w:t>
            </w:r>
          </w:p>
        </w:tc>
        <w:tc>
          <w:tcPr>
            <w:tcW w:w="6300" w:type="dxa"/>
          </w:tcPr>
          <w:p w:rsidR="00CB465D" w:rsidRPr="00684B3A" w:rsidRDefault="002C2807" w:rsidP="00AB5ED0">
            <w:pPr>
              <w:rPr>
                <w:rFonts w:ascii="Arial" w:eastAsia="標楷體" w:hAnsi="Arial"/>
              </w:rPr>
            </w:pPr>
            <w:r w:rsidRPr="002C2807">
              <w:rPr>
                <w:rFonts w:ascii="Arial" w:eastAsia="標楷體" w:hAnsi="Arial" w:hint="eastAsia"/>
              </w:rPr>
              <w:t>綜存戶扣押提存</w:t>
            </w:r>
            <w:r>
              <w:rPr>
                <w:rFonts w:ascii="Arial" w:eastAsia="標楷體" w:hAnsi="Arial" w:hint="eastAsia"/>
              </w:rPr>
              <w:t>轉出</w:t>
            </w:r>
          </w:p>
        </w:tc>
      </w:tr>
    </w:tbl>
    <w:p w:rsidR="00CB465D" w:rsidRPr="00684B3A" w:rsidRDefault="00CB465D" w:rsidP="00CB465D">
      <w:pPr>
        <w:rPr>
          <w:rFonts w:ascii="Arial" w:eastAsia="標楷體" w:hAnsi="Arial"/>
        </w:rPr>
      </w:pPr>
      <w:r w:rsidRPr="00684B3A">
        <w:rPr>
          <w:rFonts w:ascii="Arial" w:eastAsia="標楷體" w:hAnsi="Arial" w:hint="eastAsia"/>
        </w:rPr>
        <w:t>‧整合原交易如上。</w:t>
      </w:r>
    </w:p>
    <w:p w:rsidR="00CB465D" w:rsidRPr="00684B3A" w:rsidRDefault="00CB465D" w:rsidP="00CB465D">
      <w:pPr>
        <w:rPr>
          <w:rFonts w:ascii="Arial" w:eastAsia="標楷體" w:hAnsi="Arial"/>
        </w:rPr>
      </w:pPr>
      <w:r w:rsidRPr="00684B3A">
        <w:rPr>
          <w:rFonts w:ascii="Arial" w:eastAsia="標楷體" w:hAnsi="Arial" w:hint="eastAsia"/>
        </w:rPr>
        <w:t>‧</w:t>
      </w:r>
      <w:r w:rsidR="002C2807" w:rsidRPr="002C2807">
        <w:rPr>
          <w:rFonts w:ascii="Arial" w:eastAsia="標楷體" w:hAnsi="Arial" w:hint="eastAsia"/>
        </w:rPr>
        <w:t>提供櫃員執行支票存款戶或活期性存款戶的掛失或扣押提存轉出之登錄交易。</w:t>
      </w:r>
    </w:p>
    <w:p w:rsidR="00CB465D" w:rsidRPr="00684B3A" w:rsidRDefault="00CB465D" w:rsidP="00CB465D">
      <w:pPr>
        <w:rPr>
          <w:rFonts w:ascii="Arial" w:eastAsia="標楷體" w:hAnsi="Arial"/>
        </w:rPr>
      </w:pPr>
    </w:p>
    <w:p w:rsidR="00CB465D" w:rsidRPr="00684B3A" w:rsidRDefault="00CB465D" w:rsidP="00CB465D">
      <w:pPr>
        <w:rPr>
          <w:rFonts w:ascii="Arial" w:eastAsia="標楷體" w:hAnsi="Arial"/>
          <w:b/>
          <w:sz w:val="28"/>
          <w:szCs w:val="28"/>
        </w:rPr>
      </w:pPr>
      <w:r w:rsidRPr="00684B3A">
        <w:rPr>
          <w:rFonts w:ascii="Arial" w:eastAsia="標楷體" w:hAnsi="Arial" w:hint="eastAsia"/>
          <w:b/>
          <w:sz w:val="28"/>
          <w:szCs w:val="28"/>
        </w:rPr>
        <w:t>貳、執行路徑</w:t>
      </w:r>
    </w:p>
    <w:p w:rsidR="00CB465D" w:rsidRPr="00684B3A" w:rsidRDefault="00422023" w:rsidP="00CB465D">
      <w:pPr>
        <w:pStyle w:val="a7"/>
        <w:ind w:leftChars="0"/>
        <w:rPr>
          <w:rFonts w:ascii="Arial" w:eastAsia="標楷體" w:hAnsi="Arial"/>
        </w:rPr>
      </w:pPr>
      <w:r>
        <w:rPr>
          <w:rFonts w:ascii="Arial" w:eastAsia="標楷體" w:hAnsi="Arial" w:hint="eastAsia"/>
        </w:rPr>
        <w:t>帳務交易</w:t>
      </w:r>
      <w:r w:rsidRPr="00684B3A">
        <w:rPr>
          <w:rFonts w:ascii="Segoe UI Emoji" w:eastAsia="Segoe UI Emoji" w:hAnsi="Segoe UI Emoji" w:cs="Segoe UI Emoji"/>
        </w:rPr>
        <w:t>→</w:t>
      </w:r>
      <w:r>
        <w:rPr>
          <w:rFonts w:ascii="Arial" w:eastAsia="標楷體" w:hAnsi="Arial" w:hint="eastAsia"/>
        </w:rPr>
        <w:t>其他</w:t>
      </w:r>
      <w:r w:rsidRPr="00684B3A">
        <w:rPr>
          <w:rFonts w:ascii="Segoe UI Emoji" w:eastAsia="Segoe UI Emoji" w:hAnsi="Segoe UI Emoji" w:cs="Segoe UI Emoji"/>
        </w:rPr>
        <w:t>→</w:t>
      </w:r>
      <w:r>
        <w:rPr>
          <w:rFonts w:ascii="Arial" w:eastAsia="標楷體" w:hAnsi="Arial" w:hint="eastAsia"/>
        </w:rPr>
        <w:t>掛失止付</w:t>
      </w:r>
      <w:r>
        <w:rPr>
          <w:rFonts w:ascii="Arial" w:eastAsia="標楷體" w:hAnsi="Arial" w:hint="eastAsia"/>
        </w:rPr>
        <w:t>/</w:t>
      </w:r>
      <w:r>
        <w:rPr>
          <w:rFonts w:ascii="Arial" w:eastAsia="標楷體" w:hAnsi="Arial" w:hint="eastAsia"/>
        </w:rPr>
        <w:t>扣押提存轉出</w:t>
      </w:r>
    </w:p>
    <w:p w:rsidR="00CB465D" w:rsidRPr="00684B3A" w:rsidRDefault="00CB465D" w:rsidP="00CB465D">
      <w:pPr>
        <w:rPr>
          <w:rFonts w:ascii="Arial" w:eastAsia="標楷體" w:hAnsi="Arial"/>
        </w:rPr>
      </w:pPr>
    </w:p>
    <w:p w:rsidR="00CB465D" w:rsidRPr="00684B3A" w:rsidRDefault="00CB465D" w:rsidP="00CB465D">
      <w:pPr>
        <w:rPr>
          <w:rFonts w:ascii="Arial" w:eastAsia="標楷體" w:hAnsi="Arial"/>
          <w:b/>
          <w:sz w:val="28"/>
          <w:szCs w:val="28"/>
        </w:rPr>
      </w:pPr>
      <w:r w:rsidRPr="00684B3A">
        <w:rPr>
          <w:rFonts w:ascii="Arial" w:eastAsia="標楷體" w:hAnsi="Arial" w:hint="eastAsia"/>
          <w:b/>
          <w:sz w:val="28"/>
          <w:szCs w:val="28"/>
        </w:rPr>
        <w:t>參、操作及業務規則說明</w:t>
      </w:r>
    </w:p>
    <w:p w:rsidR="00422023" w:rsidRPr="00684B3A" w:rsidRDefault="00422023" w:rsidP="00422023">
      <w:pPr>
        <w:rPr>
          <w:rFonts w:ascii="Arial" w:eastAsia="標楷體" w:hAnsi="Arial"/>
          <w:b/>
        </w:rPr>
      </w:pPr>
      <w:r>
        <w:rPr>
          <w:rFonts w:ascii="Arial" w:eastAsia="標楷體" w:hAnsi="Arial" w:hint="eastAsia"/>
          <w:b/>
        </w:rPr>
        <w:t>一、掛失止付提存</w:t>
      </w:r>
      <w:r w:rsidR="002C2807">
        <w:rPr>
          <w:rFonts w:ascii="Arial" w:eastAsia="標楷體" w:hAnsi="Arial" w:hint="eastAsia"/>
          <w:b/>
        </w:rPr>
        <w:t>轉出</w:t>
      </w:r>
      <w:r>
        <w:rPr>
          <w:rFonts w:ascii="Arial" w:eastAsia="標楷體" w:hAnsi="Arial" w:hint="eastAsia"/>
          <w:b/>
        </w:rPr>
        <w:t>：</w:t>
      </w:r>
    </w:p>
    <w:p w:rsidR="00422023" w:rsidRDefault="00422023" w:rsidP="00422023">
      <w:pPr>
        <w:rPr>
          <w:rFonts w:ascii="Arial" w:eastAsia="標楷體" w:hAnsi="Arial"/>
        </w:rPr>
      </w:pPr>
      <w:r>
        <w:rPr>
          <w:rFonts w:ascii="Arial" w:eastAsia="標楷體" w:hAnsi="Arial" w:hint="eastAsia"/>
        </w:rPr>
        <w:t xml:space="preserve">    </w:t>
      </w:r>
      <w:r w:rsidR="00385F31">
        <w:rPr>
          <w:rFonts w:ascii="Arial" w:eastAsia="標楷體" w:hAnsi="Arial" w:hint="eastAsia"/>
        </w:rPr>
        <w:t>執行前請先確認此票據是否已完成掛失止付作業</w:t>
      </w:r>
      <w:r>
        <w:rPr>
          <w:rFonts w:ascii="Arial" w:eastAsia="標楷體" w:hAnsi="Arial" w:hint="eastAsia"/>
        </w:rPr>
        <w:t>，</w:t>
      </w:r>
      <w:r w:rsidR="00385F31">
        <w:rPr>
          <w:rFonts w:ascii="Arial" w:eastAsia="標楷體" w:hAnsi="Arial" w:hint="eastAsia"/>
        </w:rPr>
        <w:t>輸入</w:t>
      </w:r>
      <w:r w:rsidR="004649E3">
        <w:rPr>
          <w:rFonts w:ascii="Arial" w:eastAsia="標楷體" w:hAnsi="Arial" w:hint="eastAsia"/>
        </w:rPr>
        <w:t>提存轉出金額、</w:t>
      </w:r>
      <w:r>
        <w:rPr>
          <w:rFonts w:ascii="Arial" w:eastAsia="標楷體" w:hAnsi="Arial" w:hint="eastAsia"/>
        </w:rPr>
        <w:t>票號</w:t>
      </w:r>
      <w:r w:rsidR="004649E3">
        <w:rPr>
          <w:rFonts w:ascii="Arial" w:eastAsia="標楷體" w:hAnsi="Arial" w:hint="eastAsia"/>
        </w:rPr>
        <w:t>、原票據事故序號及原列帳序號後</w:t>
      </w:r>
      <w:r>
        <w:rPr>
          <w:rFonts w:ascii="Arial" w:eastAsia="標楷體" w:hAnsi="Arial" w:hint="eastAsia"/>
        </w:rPr>
        <w:t>，確認資料無誤後</w:t>
      </w:r>
      <w:r w:rsidR="004649E3">
        <w:rPr>
          <w:rFonts w:ascii="Arial" w:eastAsia="標楷體" w:hAnsi="Arial" w:hint="eastAsia"/>
        </w:rPr>
        <w:t>執行</w:t>
      </w:r>
      <w:r>
        <w:rPr>
          <w:rFonts w:ascii="Arial" w:eastAsia="標楷體" w:hAnsi="Arial" w:hint="eastAsia"/>
        </w:rPr>
        <w:t>交易</w:t>
      </w:r>
      <w:r w:rsidRPr="00CD074A">
        <w:rPr>
          <w:rFonts w:ascii="Arial" w:eastAsia="標楷體" w:hAnsi="Arial" w:hint="eastAsia"/>
        </w:rPr>
        <w:t>。</w:t>
      </w:r>
    </w:p>
    <w:p w:rsidR="00AA31E2" w:rsidRDefault="00AA31E2" w:rsidP="00422023">
      <w:pPr>
        <w:rPr>
          <w:rFonts w:ascii="Arial" w:eastAsia="標楷體" w:hAnsi="Arial"/>
        </w:rPr>
      </w:pPr>
    </w:p>
    <w:p w:rsidR="00422023" w:rsidRPr="008D2245" w:rsidRDefault="00422023" w:rsidP="00422023">
      <w:pPr>
        <w:rPr>
          <w:rFonts w:ascii="標楷體" w:eastAsia="標楷體" w:hAnsi="標楷體"/>
        </w:rPr>
      </w:pPr>
      <w:r w:rsidRPr="00CD074A">
        <w:rPr>
          <w:rFonts w:ascii="Arial" w:eastAsia="標楷體" w:hAnsi="Arial" w:hint="eastAsia"/>
        </w:rPr>
        <w:t>(1)</w:t>
      </w:r>
      <w:r>
        <w:rPr>
          <w:rFonts w:ascii="Arial" w:eastAsia="標楷體" w:hAnsi="Arial" w:hint="eastAsia"/>
        </w:rPr>
        <w:t>輸入支存帳號，「</w:t>
      </w:r>
      <w:r w:rsidRPr="008D2245">
        <w:rPr>
          <w:rFonts w:ascii="標楷體" w:eastAsia="標楷體" w:hAnsi="標楷體" w:hint="eastAsia"/>
        </w:rPr>
        <w:t>作業類別</w:t>
      </w:r>
      <w:r>
        <w:rPr>
          <w:rFonts w:ascii="標楷體" w:eastAsia="標楷體" w:hAnsi="標楷體" w:hint="eastAsia"/>
        </w:rPr>
        <w:t>」</w:t>
      </w:r>
      <w:r w:rsidRPr="008D2245">
        <w:rPr>
          <w:rFonts w:ascii="標楷體" w:eastAsia="標楷體" w:hAnsi="標楷體" w:hint="eastAsia"/>
        </w:rPr>
        <w:t>選</w:t>
      </w:r>
      <w:r w:rsidRPr="004F0094">
        <w:rPr>
          <w:rFonts w:ascii="Arial" w:eastAsia="標楷體" w:hAnsi="Arial" w:cs="Arial"/>
        </w:rPr>
        <w:t>1</w:t>
      </w:r>
      <w:r w:rsidR="004F0094">
        <w:rPr>
          <w:rFonts w:ascii="Arial" w:eastAsia="標楷體" w:hAnsi="Arial" w:cs="Arial" w:hint="eastAsia"/>
        </w:rPr>
        <w:t>-</w:t>
      </w:r>
      <w:r w:rsidRPr="008D2245">
        <w:rPr>
          <w:rFonts w:ascii="標楷體" w:eastAsia="標楷體" w:hAnsi="標楷體" w:hint="eastAsia"/>
        </w:rPr>
        <w:t>掛失止付</w:t>
      </w:r>
      <w:r>
        <w:rPr>
          <w:rFonts w:ascii="標楷體" w:eastAsia="標楷體" w:hAnsi="標楷體" w:hint="eastAsia"/>
        </w:rPr>
        <w:t>。</w:t>
      </w:r>
    </w:p>
    <w:p w:rsidR="00CB465D" w:rsidRDefault="004649E3" w:rsidP="00CB465D">
      <w:pPr>
        <w:rPr>
          <w:rFonts w:ascii="Arial" w:eastAsia="標楷體" w:hAnsi="Arial"/>
        </w:rPr>
      </w:pPr>
      <w:r>
        <w:rPr>
          <w:noProof/>
        </w:rPr>
        <w:drawing>
          <wp:inline distT="0" distB="0" distL="0" distR="0" wp14:anchorId="231292A1" wp14:editId="1A8FE2B0">
            <wp:extent cx="6126480" cy="4107180"/>
            <wp:effectExtent l="0" t="0" r="762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751" r="13553"/>
                    <a:stretch/>
                  </pic:blipFill>
                  <pic:spPr bwMode="auto">
                    <a:xfrm>
                      <a:off x="0" y="0"/>
                      <a:ext cx="6126480" cy="4107180"/>
                    </a:xfrm>
                    <a:prstGeom prst="rect">
                      <a:avLst/>
                    </a:prstGeom>
                    <a:ln>
                      <a:noFill/>
                    </a:ln>
                    <a:extLst>
                      <a:ext uri="{53640926-AAD7-44D8-BBD7-CCE9431645EC}">
                        <a14:shadowObscured xmlns:a14="http://schemas.microsoft.com/office/drawing/2010/main"/>
                      </a:ext>
                    </a:extLst>
                  </pic:spPr>
                </pic:pic>
              </a:graphicData>
            </a:graphic>
          </wp:inline>
        </w:drawing>
      </w:r>
    </w:p>
    <w:p w:rsidR="00422023" w:rsidRDefault="00422023" w:rsidP="00CB465D">
      <w:pPr>
        <w:rPr>
          <w:rFonts w:ascii="Arial" w:eastAsia="標楷體" w:hAnsi="Arial"/>
        </w:rPr>
      </w:pPr>
    </w:p>
    <w:p w:rsidR="00422023" w:rsidRPr="004649E3" w:rsidRDefault="00AA31E2" w:rsidP="0068717B">
      <w:pPr>
        <w:rPr>
          <w:rFonts w:ascii="標楷體" w:eastAsia="標楷體" w:hAnsi="標楷體"/>
        </w:rPr>
      </w:pPr>
      <w:r>
        <w:rPr>
          <w:rFonts w:ascii="Arial" w:eastAsia="標楷體" w:hAnsi="Arial" w:hint="eastAsia"/>
        </w:rPr>
        <w:lastRenderedPageBreak/>
        <w:t>(2</w:t>
      </w:r>
      <w:r w:rsidRPr="00CD074A">
        <w:rPr>
          <w:rFonts w:ascii="Arial" w:eastAsia="標楷體" w:hAnsi="Arial" w:hint="eastAsia"/>
        </w:rPr>
        <w:t>)</w:t>
      </w:r>
      <w:r w:rsidR="00906392">
        <w:rPr>
          <w:rFonts w:ascii="Arial" w:eastAsia="標楷體" w:hAnsi="Arial" w:hint="eastAsia"/>
        </w:rPr>
        <w:t>待</w:t>
      </w:r>
      <w:r w:rsidR="00906392" w:rsidRPr="00906392">
        <w:rPr>
          <w:rFonts w:ascii="Arial" w:eastAsia="標楷體" w:hAnsi="Arial" w:hint="eastAsia"/>
        </w:rPr>
        <w:t>開啟下方欄位後，</w:t>
      </w:r>
      <w:r w:rsidR="004649E3" w:rsidRPr="004649E3">
        <w:rPr>
          <w:rFonts w:ascii="標楷體" w:eastAsia="標楷體" w:hAnsi="標楷體" w:hint="eastAsia"/>
          <w:color w:val="000000"/>
        </w:rPr>
        <w:t>輸入</w:t>
      </w:r>
      <w:r>
        <w:rPr>
          <w:rFonts w:ascii="標楷體" w:eastAsia="標楷體" w:hAnsi="標楷體" w:hint="eastAsia"/>
          <w:color w:val="000000"/>
        </w:rPr>
        <w:t>「</w:t>
      </w:r>
      <w:r w:rsidR="004649E3" w:rsidRPr="004649E3">
        <w:rPr>
          <w:rFonts w:ascii="標楷體" w:eastAsia="標楷體" w:hAnsi="標楷體" w:hint="eastAsia"/>
          <w:color w:val="000000"/>
        </w:rPr>
        <w:t>提存轉出金額</w:t>
      </w:r>
      <w:r>
        <w:rPr>
          <w:rFonts w:ascii="標楷體" w:eastAsia="標楷體" w:hAnsi="標楷體" w:hint="eastAsia"/>
          <w:color w:val="000000"/>
        </w:rPr>
        <w:t>」</w:t>
      </w:r>
      <w:r w:rsidR="004649E3" w:rsidRPr="004649E3">
        <w:rPr>
          <w:rFonts w:ascii="標楷體" w:eastAsia="標楷體" w:hAnsi="標楷體" w:hint="eastAsia"/>
          <w:color w:val="000000"/>
        </w:rPr>
        <w:t>及</w:t>
      </w:r>
      <w:r>
        <w:rPr>
          <w:rFonts w:ascii="標楷體" w:eastAsia="標楷體" w:hAnsi="標楷體" w:hint="eastAsia"/>
          <w:color w:val="000000"/>
        </w:rPr>
        <w:t>「</w:t>
      </w:r>
      <w:r w:rsidR="004649E3" w:rsidRPr="004649E3">
        <w:rPr>
          <w:rFonts w:ascii="標楷體" w:eastAsia="標楷體" w:hAnsi="標楷體" w:hint="eastAsia"/>
          <w:color w:val="000000"/>
        </w:rPr>
        <w:t>票號</w:t>
      </w:r>
      <w:r>
        <w:rPr>
          <w:rFonts w:ascii="標楷體" w:eastAsia="標楷體" w:hAnsi="標楷體" w:hint="eastAsia"/>
          <w:color w:val="000000"/>
        </w:rPr>
        <w:t>」</w:t>
      </w:r>
      <w:r w:rsidR="004649E3">
        <w:rPr>
          <w:rFonts w:ascii="標楷體" w:eastAsia="標楷體" w:hAnsi="標楷體" w:hint="eastAsia"/>
          <w:color w:val="000000"/>
        </w:rPr>
        <w:t>，</w:t>
      </w:r>
      <w:r w:rsidR="004649E3">
        <w:rPr>
          <w:rFonts w:ascii="標楷體" w:eastAsia="標楷體" w:hAnsi="標楷體" w:hint="eastAsia"/>
        </w:rPr>
        <w:t>點擊【</w:t>
      </w:r>
      <w:r w:rsidR="004649E3" w:rsidRPr="004649E3">
        <w:rPr>
          <w:rFonts w:ascii="標楷體" w:eastAsia="標楷體" w:hAnsi="標楷體" w:hint="eastAsia"/>
        </w:rPr>
        <w:t>票據狀態查詢</w:t>
      </w:r>
      <w:r w:rsidR="004649E3">
        <w:rPr>
          <w:rFonts w:ascii="標楷體" w:eastAsia="標楷體" w:hAnsi="標楷體" w:hint="eastAsia"/>
        </w:rPr>
        <w:t>】</w:t>
      </w:r>
      <w:r w:rsidR="0068717B">
        <w:rPr>
          <w:rFonts w:ascii="標楷體" w:eastAsia="標楷體" w:hAnsi="標楷體" w:hint="eastAsia"/>
        </w:rPr>
        <w:t>，</w:t>
      </w:r>
      <w:r w:rsidR="00982BB7">
        <w:rPr>
          <w:rFonts w:ascii="標楷體" w:eastAsia="標楷體" w:hAnsi="標楷體" w:hint="eastAsia"/>
        </w:rPr>
        <w:t>系統帶出此帳號事故資料於下方表格，</w:t>
      </w:r>
      <w:r w:rsidR="0068717B" w:rsidRPr="0068717B">
        <w:rPr>
          <w:rFonts w:ascii="標楷體" w:eastAsia="標楷體" w:hAnsi="標楷體" w:hint="eastAsia"/>
        </w:rPr>
        <w:t>點擊表格內資料引</w:t>
      </w:r>
      <w:r w:rsidR="00814646">
        <w:rPr>
          <w:rFonts w:ascii="標楷體" w:eastAsia="標楷體" w:hAnsi="標楷體" w:hint="eastAsia"/>
        </w:rPr>
        <w:t>入至「原事故序號」</w:t>
      </w:r>
      <w:r w:rsidR="00AC3228">
        <w:rPr>
          <w:rFonts w:ascii="標楷體" w:eastAsia="標楷體" w:hAnsi="標楷體" w:hint="eastAsia"/>
        </w:rPr>
        <w:t>或</w:t>
      </w:r>
      <w:r w:rsidR="00814646">
        <w:rPr>
          <w:rFonts w:ascii="標楷體" w:eastAsia="標楷體" w:hAnsi="標楷體" w:hint="eastAsia"/>
        </w:rPr>
        <w:t>自行</w:t>
      </w:r>
      <w:r w:rsidR="0068717B">
        <w:rPr>
          <w:rFonts w:ascii="標楷體" w:eastAsia="標楷體" w:hAnsi="標楷體" w:hint="eastAsia"/>
        </w:rPr>
        <w:t>輸入</w:t>
      </w:r>
      <w:r w:rsidR="004649E3">
        <w:rPr>
          <w:rFonts w:ascii="標楷體" w:eastAsia="標楷體" w:hAnsi="標楷體" w:hint="eastAsia"/>
        </w:rPr>
        <w:t>。</w:t>
      </w:r>
    </w:p>
    <w:p w:rsidR="00422023" w:rsidRDefault="004649E3" w:rsidP="00CB465D">
      <w:pPr>
        <w:rPr>
          <w:rFonts w:ascii="Arial" w:eastAsia="標楷體" w:hAnsi="Arial"/>
        </w:rPr>
      </w:pPr>
      <w:r>
        <w:rPr>
          <w:noProof/>
        </w:rPr>
        <w:drawing>
          <wp:inline distT="0" distB="0" distL="0" distR="0" wp14:anchorId="713B9966" wp14:editId="1678CCCD">
            <wp:extent cx="6096000" cy="387858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751" r="13220"/>
                    <a:stretch/>
                  </pic:blipFill>
                  <pic:spPr bwMode="auto">
                    <a:xfrm>
                      <a:off x="0" y="0"/>
                      <a:ext cx="6096000" cy="3878580"/>
                    </a:xfrm>
                    <a:prstGeom prst="rect">
                      <a:avLst/>
                    </a:prstGeom>
                    <a:ln>
                      <a:noFill/>
                    </a:ln>
                    <a:extLst>
                      <a:ext uri="{53640926-AAD7-44D8-BBD7-CCE9431645EC}">
                        <a14:shadowObscured xmlns:a14="http://schemas.microsoft.com/office/drawing/2010/main"/>
                      </a:ext>
                    </a:extLst>
                  </pic:spPr>
                </pic:pic>
              </a:graphicData>
            </a:graphic>
          </wp:inline>
        </w:drawing>
      </w:r>
    </w:p>
    <w:p w:rsidR="004649E3" w:rsidRDefault="004649E3" w:rsidP="00CB465D">
      <w:pPr>
        <w:rPr>
          <w:rFonts w:ascii="Arial" w:eastAsia="標楷體" w:hAnsi="Arial"/>
        </w:rPr>
      </w:pPr>
    </w:p>
    <w:p w:rsidR="00AA31E2" w:rsidRPr="0068717B" w:rsidRDefault="00AA31E2" w:rsidP="0068717B">
      <w:pPr>
        <w:rPr>
          <w:rFonts w:ascii="標楷體" w:eastAsia="標楷體" w:hAnsi="標楷體"/>
          <w:szCs w:val="24"/>
        </w:rPr>
      </w:pPr>
      <w:r>
        <w:rPr>
          <w:rFonts w:ascii="Arial" w:eastAsia="標楷體" w:hAnsi="Arial" w:hint="eastAsia"/>
        </w:rPr>
        <w:t>(3</w:t>
      </w:r>
      <w:r w:rsidRPr="00CD074A">
        <w:rPr>
          <w:rFonts w:ascii="Arial" w:eastAsia="標楷體" w:hAnsi="Arial" w:hint="eastAsia"/>
        </w:rPr>
        <w:t>)</w:t>
      </w:r>
      <w:r w:rsidR="00982BB7">
        <w:rPr>
          <w:rFonts w:ascii="標楷體" w:eastAsia="標楷體" w:hAnsi="標楷體" w:hint="eastAsia"/>
          <w:szCs w:val="24"/>
        </w:rPr>
        <w:t>點擊【銷</w:t>
      </w:r>
      <w:r w:rsidR="0068717B" w:rsidRPr="0068717B">
        <w:rPr>
          <w:rFonts w:ascii="標楷體" w:eastAsia="標楷體" w:hAnsi="標楷體" w:hint="eastAsia"/>
          <w:szCs w:val="24"/>
        </w:rPr>
        <w:t>帳序號查詢】按鈕，系統將自動查詢預設之</w:t>
      </w:r>
      <w:r w:rsidR="0068717B" w:rsidRPr="00982BB7">
        <w:rPr>
          <w:rFonts w:ascii="Arial" w:eastAsia="標楷體" w:hAnsi="Arial" w:cs="Arial"/>
          <w:szCs w:val="24"/>
        </w:rPr>
        <w:t>400</w:t>
      </w:r>
      <w:r w:rsidR="0068717B" w:rsidRPr="0068717B">
        <w:rPr>
          <w:rFonts w:ascii="標楷體" w:eastAsia="標楷體" w:hAnsi="標楷體" w:hint="eastAsia"/>
          <w:szCs w:val="24"/>
        </w:rPr>
        <w:t>科目列帳明細，點擊表格內資料</w:t>
      </w:r>
      <w:r w:rsidR="0068717B">
        <w:rPr>
          <w:rFonts w:ascii="標楷體" w:eastAsia="標楷體" w:hAnsi="標楷體" w:hint="eastAsia"/>
          <w:szCs w:val="24"/>
        </w:rPr>
        <w:t>引入</w:t>
      </w:r>
      <w:r w:rsidR="00814646">
        <w:rPr>
          <w:rFonts w:ascii="標楷體" w:eastAsia="標楷體" w:hAnsi="標楷體" w:hint="eastAsia"/>
          <w:szCs w:val="24"/>
        </w:rPr>
        <w:t>至「銷帳日期」與「列帳</w:t>
      </w:r>
      <w:r w:rsidR="0068717B">
        <w:rPr>
          <w:rFonts w:ascii="標楷體" w:eastAsia="標楷體" w:hAnsi="標楷體" w:hint="eastAsia"/>
          <w:szCs w:val="24"/>
        </w:rPr>
        <w:t>序號</w:t>
      </w:r>
      <w:r w:rsidR="00814646">
        <w:rPr>
          <w:rFonts w:ascii="標楷體" w:eastAsia="標楷體" w:hAnsi="標楷體" w:hint="eastAsia"/>
          <w:szCs w:val="24"/>
        </w:rPr>
        <w:t>」</w:t>
      </w:r>
      <w:r w:rsidR="00AC3228">
        <w:rPr>
          <w:rFonts w:ascii="標楷體" w:eastAsia="標楷體" w:hAnsi="標楷體" w:hint="eastAsia"/>
          <w:szCs w:val="24"/>
        </w:rPr>
        <w:t>或</w:t>
      </w:r>
      <w:r w:rsidR="00814646">
        <w:rPr>
          <w:rFonts w:ascii="標楷體" w:eastAsia="標楷體" w:hAnsi="標楷體" w:hint="eastAsia"/>
        </w:rPr>
        <w:t>自行輸入</w:t>
      </w:r>
      <w:r w:rsidR="0068717B" w:rsidRPr="0068717B">
        <w:rPr>
          <w:rFonts w:ascii="標楷體" w:eastAsia="標楷體" w:hAnsi="標楷體" w:hint="eastAsia"/>
          <w:szCs w:val="24"/>
        </w:rPr>
        <w:t>。</w:t>
      </w:r>
    </w:p>
    <w:p w:rsidR="004649E3" w:rsidRPr="00AA31E2" w:rsidRDefault="00AA31E2" w:rsidP="00CB465D">
      <w:pPr>
        <w:rPr>
          <w:rFonts w:ascii="Arial" w:eastAsia="標楷體" w:hAnsi="Arial"/>
        </w:rPr>
      </w:pPr>
      <w:r>
        <w:rPr>
          <w:noProof/>
        </w:rPr>
        <w:drawing>
          <wp:inline distT="0" distB="0" distL="0" distR="0" wp14:anchorId="06C121CA" wp14:editId="3A39F7A8">
            <wp:extent cx="6080760" cy="3634740"/>
            <wp:effectExtent l="0" t="0" r="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956" r="13331"/>
                    <a:stretch/>
                  </pic:blipFill>
                  <pic:spPr bwMode="auto">
                    <a:xfrm>
                      <a:off x="0" y="0"/>
                      <a:ext cx="6080760" cy="3634740"/>
                    </a:xfrm>
                    <a:prstGeom prst="rect">
                      <a:avLst/>
                    </a:prstGeom>
                    <a:ln>
                      <a:noFill/>
                    </a:ln>
                    <a:extLst>
                      <a:ext uri="{53640926-AAD7-44D8-BBD7-CCE9431645EC}">
                        <a14:shadowObscured xmlns:a14="http://schemas.microsoft.com/office/drawing/2010/main"/>
                      </a:ext>
                    </a:extLst>
                  </pic:spPr>
                </pic:pic>
              </a:graphicData>
            </a:graphic>
          </wp:inline>
        </w:drawing>
      </w:r>
    </w:p>
    <w:p w:rsidR="004649E3" w:rsidRDefault="004649E3" w:rsidP="00CB465D">
      <w:pPr>
        <w:rPr>
          <w:rFonts w:ascii="Arial" w:eastAsia="標楷體" w:hAnsi="Arial"/>
        </w:rPr>
      </w:pPr>
    </w:p>
    <w:p w:rsidR="004649E3" w:rsidRDefault="004649E3" w:rsidP="00CB465D">
      <w:pPr>
        <w:rPr>
          <w:rFonts w:ascii="Arial" w:eastAsia="標楷體" w:hAnsi="Arial"/>
        </w:rPr>
      </w:pPr>
    </w:p>
    <w:p w:rsidR="00AA31E2" w:rsidRDefault="00AA31E2" w:rsidP="00AA31E2">
      <w:r>
        <w:rPr>
          <w:rFonts w:ascii="Arial" w:eastAsia="標楷體" w:hAnsi="Arial" w:hint="eastAsia"/>
        </w:rPr>
        <w:lastRenderedPageBreak/>
        <w:t>(4</w:t>
      </w:r>
      <w:r w:rsidRPr="00CD074A">
        <w:rPr>
          <w:rFonts w:ascii="Arial" w:eastAsia="標楷體" w:hAnsi="Arial" w:hint="eastAsia"/>
        </w:rPr>
        <w:t>)</w:t>
      </w:r>
      <w:r w:rsidR="00DB4187">
        <w:rPr>
          <w:rFonts w:ascii="Arial" w:eastAsia="標楷體" w:hAnsi="Arial" w:hint="eastAsia"/>
        </w:rPr>
        <w:t>確認資料無誤後，</w:t>
      </w:r>
      <w:r>
        <w:rPr>
          <w:rFonts w:ascii="Arial" w:eastAsia="標楷體" w:hAnsi="Arial" w:hint="eastAsia"/>
        </w:rPr>
        <w:t>點擊【執行】</w:t>
      </w:r>
      <w:r w:rsidR="00DB4187">
        <w:rPr>
          <w:rFonts w:ascii="Arial" w:eastAsia="標楷體" w:hAnsi="Arial" w:hint="eastAsia"/>
        </w:rPr>
        <w:t>上送</w:t>
      </w:r>
      <w:r w:rsidRPr="00AA31E2">
        <w:rPr>
          <w:rFonts w:ascii="標楷體" w:eastAsia="標楷體" w:hAnsi="標楷體" w:hint="eastAsia"/>
          <w:szCs w:val="24"/>
        </w:rPr>
        <w:t>主管授權放行</w:t>
      </w:r>
      <w:r>
        <w:rPr>
          <w:rFonts w:ascii="標楷體" w:eastAsia="標楷體" w:hAnsi="標楷體" w:hint="eastAsia"/>
          <w:szCs w:val="24"/>
        </w:rPr>
        <w:t>。</w:t>
      </w:r>
    </w:p>
    <w:p w:rsidR="00422023" w:rsidRDefault="00AA31E2" w:rsidP="00CB465D">
      <w:pPr>
        <w:rPr>
          <w:rFonts w:ascii="Arial" w:eastAsia="標楷體" w:hAnsi="Arial"/>
        </w:rPr>
      </w:pPr>
      <w:r>
        <w:rPr>
          <w:noProof/>
        </w:rPr>
        <w:drawing>
          <wp:inline distT="0" distB="0" distL="0" distR="0" wp14:anchorId="04DE6DC4" wp14:editId="6425BC29">
            <wp:extent cx="6057900" cy="3808095"/>
            <wp:effectExtent l="0" t="0" r="0" b="19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202"/>
                    <a:stretch/>
                  </pic:blipFill>
                  <pic:spPr bwMode="auto">
                    <a:xfrm>
                      <a:off x="0" y="0"/>
                      <a:ext cx="6057900" cy="3808095"/>
                    </a:xfrm>
                    <a:prstGeom prst="rect">
                      <a:avLst/>
                    </a:prstGeom>
                    <a:ln>
                      <a:noFill/>
                    </a:ln>
                    <a:extLst>
                      <a:ext uri="{53640926-AAD7-44D8-BBD7-CCE9431645EC}">
                        <a14:shadowObscured xmlns:a14="http://schemas.microsoft.com/office/drawing/2010/main"/>
                      </a:ext>
                    </a:extLst>
                  </pic:spPr>
                </pic:pic>
              </a:graphicData>
            </a:graphic>
          </wp:inline>
        </w:drawing>
      </w:r>
    </w:p>
    <w:p w:rsidR="00DB4187" w:rsidRDefault="00DB4187" w:rsidP="00DB4187">
      <w:pPr>
        <w:rPr>
          <w:rFonts w:ascii="Arial" w:eastAsia="標楷體" w:hAnsi="Arial"/>
        </w:rPr>
      </w:pPr>
    </w:p>
    <w:p w:rsidR="00DB4187" w:rsidRDefault="00DB4187" w:rsidP="00DB4187">
      <w:r>
        <w:rPr>
          <w:rFonts w:ascii="Arial" w:eastAsia="標楷體" w:hAnsi="Arial" w:hint="eastAsia"/>
        </w:rPr>
        <w:t>(5</w:t>
      </w:r>
      <w:r w:rsidRPr="00CD074A">
        <w:rPr>
          <w:rFonts w:ascii="Arial" w:eastAsia="標楷體" w:hAnsi="Arial" w:hint="eastAsia"/>
        </w:rPr>
        <w:t>)</w:t>
      </w:r>
      <w:r>
        <w:rPr>
          <w:rFonts w:ascii="Arial" w:eastAsia="標楷體" w:hAnsi="Arial" w:hint="eastAsia"/>
        </w:rPr>
        <w:t>印錄內部傳票</w:t>
      </w:r>
      <w:r>
        <w:rPr>
          <w:rFonts w:ascii="標楷體" w:eastAsia="標楷體" w:hAnsi="標楷體" w:hint="eastAsia"/>
          <w:szCs w:val="24"/>
        </w:rPr>
        <w:t>。</w:t>
      </w:r>
    </w:p>
    <w:p w:rsidR="00422023" w:rsidRDefault="00DB4187" w:rsidP="00CB465D">
      <w:pPr>
        <w:rPr>
          <w:rFonts w:ascii="Arial" w:eastAsia="標楷體" w:hAnsi="Arial"/>
        </w:rPr>
      </w:pPr>
      <w:r>
        <w:rPr>
          <w:noProof/>
        </w:rPr>
        <w:drawing>
          <wp:inline distT="0" distB="0" distL="0" distR="0" wp14:anchorId="6FCE5822" wp14:editId="5A17FF05">
            <wp:extent cx="6119495" cy="3428747"/>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447" r="13220"/>
                    <a:stretch/>
                  </pic:blipFill>
                  <pic:spPr bwMode="auto">
                    <a:xfrm>
                      <a:off x="0" y="0"/>
                      <a:ext cx="6122167" cy="3430244"/>
                    </a:xfrm>
                    <a:prstGeom prst="rect">
                      <a:avLst/>
                    </a:prstGeom>
                    <a:ln>
                      <a:noFill/>
                    </a:ln>
                    <a:extLst>
                      <a:ext uri="{53640926-AAD7-44D8-BBD7-CCE9431645EC}">
                        <a14:shadowObscured xmlns:a14="http://schemas.microsoft.com/office/drawing/2010/main"/>
                      </a:ext>
                    </a:extLst>
                  </pic:spPr>
                </pic:pic>
              </a:graphicData>
            </a:graphic>
          </wp:inline>
        </w:drawing>
      </w:r>
    </w:p>
    <w:p w:rsidR="00422023" w:rsidRDefault="00422023" w:rsidP="00CB465D">
      <w:pPr>
        <w:rPr>
          <w:rFonts w:ascii="Arial" w:eastAsia="標楷體" w:hAnsi="Arial"/>
        </w:rPr>
      </w:pPr>
    </w:p>
    <w:p w:rsidR="00CB465D" w:rsidRPr="00684B3A" w:rsidRDefault="00CB465D" w:rsidP="00CB465D">
      <w:pPr>
        <w:rPr>
          <w:rFonts w:ascii="Arial" w:eastAsia="標楷體" w:hAnsi="Arial"/>
        </w:rPr>
      </w:pPr>
      <w:r w:rsidRPr="00684B3A">
        <w:rPr>
          <w:rFonts w:ascii="Arial" w:eastAsia="標楷體" w:hAnsi="Arial" w:hint="eastAsia"/>
        </w:rPr>
        <w:t>※特殊情境：</w:t>
      </w:r>
    </w:p>
    <w:p w:rsidR="00F758AF" w:rsidRDefault="00F758AF" w:rsidP="00F758AF">
      <w:pPr>
        <w:rPr>
          <w:rFonts w:ascii="Arial" w:eastAsia="標楷體" w:hAnsi="Arial"/>
        </w:rPr>
      </w:pPr>
      <w:r w:rsidRPr="00B77EF2">
        <w:rPr>
          <w:rFonts w:ascii="Arial" w:eastAsia="標楷體" w:hAnsi="Arial" w:hint="eastAsia"/>
        </w:rPr>
        <w:t>1.</w:t>
      </w:r>
      <w:r w:rsidRPr="00B77EF2">
        <w:rPr>
          <w:rFonts w:ascii="Arial" w:eastAsia="標楷體" w:hAnsi="Arial" w:hint="eastAsia"/>
        </w:rPr>
        <w:t>此交易不可沖正。</w:t>
      </w:r>
    </w:p>
    <w:p w:rsidR="004F0094" w:rsidRDefault="004F0094" w:rsidP="00CB465D">
      <w:pPr>
        <w:rPr>
          <w:rFonts w:ascii="Arial" w:eastAsia="標楷體" w:hAnsi="Arial"/>
        </w:rPr>
      </w:pPr>
    </w:p>
    <w:p w:rsidR="004F0094" w:rsidRPr="00684B3A" w:rsidRDefault="004F0094" w:rsidP="00CB465D">
      <w:pPr>
        <w:rPr>
          <w:rFonts w:ascii="Arial" w:eastAsia="標楷體" w:hAnsi="Arial"/>
        </w:rPr>
      </w:pPr>
    </w:p>
    <w:p w:rsidR="00422023" w:rsidRPr="00684B3A" w:rsidRDefault="00422023" w:rsidP="00422023">
      <w:pPr>
        <w:rPr>
          <w:rFonts w:ascii="Arial" w:eastAsia="標楷體" w:hAnsi="Arial"/>
          <w:b/>
        </w:rPr>
      </w:pPr>
      <w:r w:rsidRPr="00684B3A">
        <w:rPr>
          <w:rFonts w:ascii="Arial" w:eastAsia="標楷體" w:hAnsi="Arial" w:hint="eastAsia"/>
          <w:b/>
        </w:rPr>
        <w:lastRenderedPageBreak/>
        <w:t>二、</w:t>
      </w:r>
      <w:r w:rsidR="00874CD1">
        <w:rPr>
          <w:rFonts w:ascii="Arial" w:eastAsia="標楷體" w:hAnsi="Arial" w:hint="eastAsia"/>
          <w:b/>
        </w:rPr>
        <w:t>臺</w:t>
      </w:r>
      <w:r w:rsidR="00A77CBF">
        <w:rPr>
          <w:rFonts w:ascii="Arial" w:eastAsia="標楷體" w:hAnsi="Arial" w:hint="eastAsia"/>
          <w:b/>
        </w:rPr>
        <w:t>幣</w:t>
      </w:r>
      <w:r>
        <w:rPr>
          <w:rFonts w:ascii="Arial" w:eastAsia="標楷體" w:hAnsi="Arial" w:hint="eastAsia"/>
          <w:b/>
        </w:rPr>
        <w:t>扣押提存</w:t>
      </w:r>
      <w:r w:rsidR="002C2807">
        <w:rPr>
          <w:rFonts w:ascii="Arial" w:eastAsia="標楷體" w:hAnsi="Arial" w:hint="eastAsia"/>
          <w:b/>
        </w:rPr>
        <w:t>轉出</w:t>
      </w:r>
      <w:r>
        <w:rPr>
          <w:rFonts w:ascii="Arial" w:eastAsia="標楷體" w:hAnsi="Arial" w:hint="eastAsia"/>
          <w:b/>
        </w:rPr>
        <w:t>：</w:t>
      </w:r>
    </w:p>
    <w:p w:rsidR="00F63A6C" w:rsidRDefault="00906392" w:rsidP="004F0094">
      <w:pPr>
        <w:ind w:firstLineChars="200" w:firstLine="480"/>
        <w:rPr>
          <w:rFonts w:ascii="Arial" w:eastAsia="標楷體" w:hAnsi="Arial"/>
        </w:rPr>
      </w:pPr>
      <w:r>
        <w:rPr>
          <w:rFonts w:ascii="Arial" w:eastAsia="標楷體" w:hAnsi="Arial" w:hint="eastAsia"/>
        </w:rPr>
        <w:t>執行前請先確認是否已完成扣押提存作業</w:t>
      </w:r>
      <w:r w:rsidR="00422023">
        <w:rPr>
          <w:rFonts w:ascii="Arial" w:eastAsia="標楷體" w:hAnsi="Arial" w:hint="eastAsia"/>
        </w:rPr>
        <w:t>，</w:t>
      </w:r>
      <w:r w:rsidR="00422023" w:rsidRPr="007A1485">
        <w:rPr>
          <w:rFonts w:ascii="Arial" w:eastAsia="標楷體" w:hAnsi="Arial" w:hint="eastAsia"/>
        </w:rPr>
        <w:t>輸入帳號</w:t>
      </w:r>
      <w:r w:rsidR="00422023">
        <w:rPr>
          <w:rFonts w:ascii="Arial" w:eastAsia="標楷體" w:hAnsi="Arial" w:hint="eastAsia"/>
        </w:rPr>
        <w:t>若為</w:t>
      </w:r>
      <w:r w:rsidR="00874CD1">
        <w:rPr>
          <w:rFonts w:ascii="Arial" w:eastAsia="標楷體" w:hAnsi="Arial" w:hint="eastAsia"/>
        </w:rPr>
        <w:t>臺幣</w:t>
      </w:r>
      <w:r w:rsidR="00422023">
        <w:rPr>
          <w:rFonts w:ascii="Arial" w:eastAsia="標楷體" w:hAnsi="Arial" w:hint="eastAsia"/>
        </w:rPr>
        <w:t>活期帳號，</w:t>
      </w:r>
      <w:r w:rsidR="00422023" w:rsidRPr="007A1485">
        <w:rPr>
          <w:rFonts w:ascii="Arial" w:eastAsia="標楷體" w:hAnsi="Arial" w:hint="eastAsia"/>
        </w:rPr>
        <w:t>系統將自動鎖定作業類別為</w:t>
      </w:r>
      <w:r w:rsidR="00422023">
        <w:rPr>
          <w:rFonts w:ascii="Arial" w:eastAsia="標楷體" w:hAnsi="Arial" w:hint="eastAsia"/>
        </w:rPr>
        <w:t>扣押，若輸入帳號為支存帳號，</w:t>
      </w:r>
      <w:r>
        <w:rPr>
          <w:rFonts w:ascii="Arial" w:eastAsia="標楷體" w:hAnsi="Arial" w:hint="eastAsia"/>
        </w:rPr>
        <w:t>則可自行選擇</w:t>
      </w:r>
      <w:r w:rsidR="00422023">
        <w:rPr>
          <w:rFonts w:ascii="Arial" w:eastAsia="標楷體" w:hAnsi="Arial" w:hint="eastAsia"/>
        </w:rPr>
        <w:t>作業類別</w:t>
      </w:r>
      <w:r>
        <w:rPr>
          <w:rFonts w:ascii="Arial" w:eastAsia="標楷體" w:hAnsi="Arial" w:hint="eastAsia"/>
        </w:rPr>
        <w:t>種類</w:t>
      </w:r>
      <w:r w:rsidR="00422023">
        <w:rPr>
          <w:rFonts w:ascii="Arial" w:eastAsia="標楷體" w:hAnsi="Arial" w:hint="eastAsia"/>
        </w:rPr>
        <w:t>，輸入提存</w:t>
      </w:r>
      <w:r>
        <w:rPr>
          <w:rFonts w:ascii="Arial" w:eastAsia="標楷體" w:hAnsi="Arial" w:hint="eastAsia"/>
        </w:rPr>
        <w:t>轉出</w:t>
      </w:r>
      <w:r w:rsidR="00422023">
        <w:rPr>
          <w:rFonts w:ascii="Arial" w:eastAsia="標楷體" w:hAnsi="Arial" w:hint="eastAsia"/>
        </w:rPr>
        <w:t>金額</w:t>
      </w:r>
      <w:r>
        <w:rPr>
          <w:rFonts w:ascii="Arial" w:eastAsia="標楷體" w:hAnsi="Arial" w:hint="eastAsia"/>
        </w:rPr>
        <w:t>、事故序號、列帳日期與序號</w:t>
      </w:r>
      <w:r w:rsidR="00422023">
        <w:rPr>
          <w:rFonts w:ascii="Arial" w:eastAsia="標楷體" w:hAnsi="Arial" w:hint="eastAsia"/>
        </w:rPr>
        <w:t>，</w:t>
      </w:r>
      <w:r>
        <w:rPr>
          <w:rFonts w:ascii="Arial" w:eastAsia="標楷體" w:hAnsi="Arial" w:hint="eastAsia"/>
        </w:rPr>
        <w:t>確認資料無誤後執行交易</w:t>
      </w:r>
      <w:r w:rsidRPr="00CD074A">
        <w:rPr>
          <w:rFonts w:ascii="Arial" w:eastAsia="標楷體" w:hAnsi="Arial" w:hint="eastAsia"/>
        </w:rPr>
        <w:t>。</w:t>
      </w:r>
    </w:p>
    <w:p w:rsidR="00F758AF" w:rsidRDefault="00F758AF" w:rsidP="004F0094">
      <w:pPr>
        <w:ind w:firstLineChars="200" w:firstLine="480"/>
        <w:rPr>
          <w:rFonts w:ascii="Arial" w:eastAsia="標楷體" w:hAnsi="Arial"/>
        </w:rPr>
      </w:pPr>
    </w:p>
    <w:p w:rsidR="00906392" w:rsidRPr="00906392" w:rsidRDefault="00422023" w:rsidP="00906392">
      <w:pPr>
        <w:rPr>
          <w:rFonts w:ascii="Arial" w:eastAsia="標楷體" w:hAnsi="Arial"/>
        </w:rPr>
      </w:pPr>
      <w:r w:rsidRPr="00CD074A">
        <w:rPr>
          <w:rFonts w:ascii="Arial" w:eastAsia="標楷體" w:hAnsi="Arial" w:hint="eastAsia"/>
        </w:rPr>
        <w:t>(1)</w:t>
      </w:r>
      <w:r w:rsidR="00874CD1">
        <w:rPr>
          <w:rFonts w:ascii="Arial" w:eastAsia="標楷體" w:hAnsi="Arial" w:hint="eastAsia"/>
        </w:rPr>
        <w:t>輸入臺幣帳號時，系統</w:t>
      </w:r>
      <w:r w:rsidR="00874CD1" w:rsidRPr="007A1485">
        <w:rPr>
          <w:rFonts w:ascii="Arial" w:eastAsia="標楷體" w:hAnsi="Arial" w:hint="eastAsia"/>
        </w:rPr>
        <w:t>自動鎖定</w:t>
      </w:r>
      <w:r w:rsidR="00874CD1">
        <w:rPr>
          <w:rFonts w:ascii="Arial" w:eastAsia="標楷體" w:hAnsi="Arial" w:hint="eastAsia"/>
        </w:rPr>
        <w:t>「</w:t>
      </w:r>
      <w:r w:rsidR="00874CD1" w:rsidRPr="007A1485">
        <w:rPr>
          <w:rFonts w:ascii="Arial" w:eastAsia="標楷體" w:hAnsi="Arial" w:hint="eastAsia"/>
        </w:rPr>
        <w:t>作業類別</w:t>
      </w:r>
      <w:r w:rsidR="00874CD1">
        <w:rPr>
          <w:rFonts w:ascii="Arial" w:eastAsia="標楷體" w:hAnsi="Arial" w:hint="eastAsia"/>
        </w:rPr>
        <w:t>」</w:t>
      </w:r>
      <w:r w:rsidR="00874CD1" w:rsidRPr="007A1485">
        <w:rPr>
          <w:rFonts w:ascii="Arial" w:eastAsia="標楷體" w:hAnsi="Arial" w:hint="eastAsia"/>
        </w:rPr>
        <w:t>為</w:t>
      </w:r>
      <w:r w:rsidR="00211429">
        <w:rPr>
          <w:rFonts w:ascii="Arial" w:eastAsia="標楷體" w:hAnsi="Arial" w:hint="eastAsia"/>
        </w:rPr>
        <w:t>2-</w:t>
      </w:r>
      <w:r w:rsidR="00874CD1">
        <w:rPr>
          <w:rFonts w:ascii="Arial" w:eastAsia="標楷體" w:hAnsi="Arial" w:hint="eastAsia"/>
        </w:rPr>
        <w:t>扣押，</w:t>
      </w:r>
      <w:r w:rsidR="00211429">
        <w:rPr>
          <w:rFonts w:ascii="Arial" w:eastAsia="標楷體" w:hAnsi="Arial" w:hint="eastAsia"/>
        </w:rPr>
        <w:t>若輸入</w:t>
      </w:r>
      <w:r w:rsidR="00874CD1">
        <w:rPr>
          <w:rFonts w:ascii="Arial" w:eastAsia="標楷體" w:hAnsi="Arial" w:hint="eastAsia"/>
        </w:rPr>
        <w:t>支存帳號，「作業類別」</w:t>
      </w:r>
      <w:r w:rsidR="00211429">
        <w:rPr>
          <w:rFonts w:ascii="Arial" w:eastAsia="標楷體" w:hAnsi="Arial" w:hint="eastAsia"/>
        </w:rPr>
        <w:t>可下拉選單，</w:t>
      </w:r>
      <w:r w:rsidR="00906392">
        <w:rPr>
          <w:rFonts w:ascii="標楷體" w:eastAsia="標楷體" w:hAnsi="標楷體" w:hint="eastAsia"/>
        </w:rPr>
        <w:t>選</w:t>
      </w:r>
      <w:r w:rsidR="00211429">
        <w:rPr>
          <w:rFonts w:ascii="標楷體" w:eastAsia="標楷體" w:hAnsi="標楷體" w:hint="eastAsia"/>
        </w:rPr>
        <w:t>擇</w:t>
      </w:r>
      <w:r w:rsidR="00906392" w:rsidRPr="00906392">
        <w:rPr>
          <w:rFonts w:ascii="Arial" w:eastAsia="標楷體" w:hAnsi="Arial" w:hint="eastAsia"/>
        </w:rPr>
        <w:t>2-</w:t>
      </w:r>
      <w:r w:rsidR="00906392" w:rsidRPr="00906392">
        <w:rPr>
          <w:rFonts w:ascii="Arial" w:eastAsia="標楷體" w:hAnsi="Arial" w:hint="eastAsia"/>
        </w:rPr>
        <w:t>扣押。</w:t>
      </w:r>
    </w:p>
    <w:p w:rsidR="00CB465D" w:rsidRDefault="00906392" w:rsidP="00CB465D">
      <w:pPr>
        <w:rPr>
          <w:rFonts w:ascii="Arial" w:eastAsia="標楷體" w:hAnsi="Arial"/>
        </w:rPr>
      </w:pPr>
      <w:r>
        <w:rPr>
          <w:noProof/>
        </w:rPr>
        <w:drawing>
          <wp:inline distT="0" distB="0" distL="0" distR="0" wp14:anchorId="2023700A" wp14:editId="0A8DF23F">
            <wp:extent cx="6118700" cy="33147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956" r="13442"/>
                    <a:stretch/>
                  </pic:blipFill>
                  <pic:spPr bwMode="auto">
                    <a:xfrm>
                      <a:off x="0" y="0"/>
                      <a:ext cx="6128277" cy="3319888"/>
                    </a:xfrm>
                    <a:prstGeom prst="rect">
                      <a:avLst/>
                    </a:prstGeom>
                    <a:ln>
                      <a:noFill/>
                    </a:ln>
                    <a:extLst>
                      <a:ext uri="{53640926-AAD7-44D8-BBD7-CCE9431645EC}">
                        <a14:shadowObscured xmlns:a14="http://schemas.microsoft.com/office/drawing/2010/main"/>
                      </a:ext>
                    </a:extLst>
                  </pic:spPr>
                </pic:pic>
              </a:graphicData>
            </a:graphic>
          </wp:inline>
        </w:drawing>
      </w:r>
    </w:p>
    <w:p w:rsidR="00982BB7" w:rsidRDefault="00982BB7" w:rsidP="00CB465D">
      <w:pPr>
        <w:rPr>
          <w:rFonts w:ascii="Arial" w:eastAsia="標楷體" w:hAnsi="Arial"/>
        </w:rPr>
      </w:pPr>
    </w:p>
    <w:p w:rsidR="00906392" w:rsidRPr="00565CD6" w:rsidRDefault="00906392" w:rsidP="00906392">
      <w:pPr>
        <w:rPr>
          <w:rFonts w:ascii="Arial" w:eastAsia="標楷體" w:hAnsi="Arial"/>
        </w:rPr>
      </w:pPr>
      <w:r>
        <w:rPr>
          <w:rFonts w:ascii="Arial" w:eastAsia="標楷體" w:hAnsi="Arial" w:hint="eastAsia"/>
        </w:rPr>
        <w:t>(2</w:t>
      </w:r>
      <w:r w:rsidRPr="00CD074A">
        <w:rPr>
          <w:rFonts w:ascii="Arial" w:eastAsia="標楷體" w:hAnsi="Arial" w:hint="eastAsia"/>
        </w:rPr>
        <w:t>)</w:t>
      </w:r>
      <w:r w:rsidR="00982BB7">
        <w:rPr>
          <w:rFonts w:ascii="Arial" w:eastAsia="標楷體" w:hAnsi="Arial" w:hint="eastAsia"/>
        </w:rPr>
        <w:t>待</w:t>
      </w:r>
      <w:r w:rsidRPr="00906392">
        <w:rPr>
          <w:rFonts w:ascii="Arial" w:eastAsia="標楷體" w:hAnsi="Arial" w:hint="eastAsia"/>
        </w:rPr>
        <w:t>開啟下方欄位後，輸入</w:t>
      </w:r>
      <w:r w:rsidR="00982BB7">
        <w:rPr>
          <w:rFonts w:ascii="Arial" w:eastAsia="標楷體" w:hAnsi="Arial" w:hint="eastAsia"/>
        </w:rPr>
        <w:t>「</w:t>
      </w:r>
      <w:r w:rsidRPr="00906392">
        <w:rPr>
          <w:rFonts w:ascii="Arial" w:eastAsia="標楷體" w:hAnsi="Arial" w:hint="eastAsia"/>
        </w:rPr>
        <w:t>提存轉出金額</w:t>
      </w:r>
      <w:r w:rsidR="00982BB7">
        <w:rPr>
          <w:rFonts w:ascii="Arial" w:eastAsia="標楷體" w:hAnsi="Arial" w:hint="eastAsia"/>
        </w:rPr>
        <w:t>」，點擊【存戶事故查詢】系統帶出此帳號事故資料於下方表格，</w:t>
      </w:r>
      <w:r w:rsidRPr="00565CD6">
        <w:rPr>
          <w:rFonts w:ascii="Arial" w:eastAsia="標楷體" w:hAnsi="Arial" w:hint="eastAsia"/>
        </w:rPr>
        <w:t>點擊表格內資料引</w:t>
      </w:r>
      <w:r w:rsidR="00982BB7">
        <w:rPr>
          <w:rFonts w:ascii="Arial" w:eastAsia="標楷體" w:hAnsi="Arial" w:hint="eastAsia"/>
        </w:rPr>
        <w:t>入</w:t>
      </w:r>
      <w:r w:rsidR="00982BB7">
        <w:rPr>
          <w:rFonts w:ascii="標楷體" w:eastAsia="標楷體" w:hAnsi="標楷體" w:hint="eastAsia"/>
        </w:rPr>
        <w:t>至「事故序號」或自行輸入。</w:t>
      </w:r>
    </w:p>
    <w:p w:rsidR="00565CD6" w:rsidRDefault="00906392" w:rsidP="00CB465D">
      <w:pPr>
        <w:rPr>
          <w:rFonts w:ascii="Arial" w:eastAsia="標楷體" w:hAnsi="Arial"/>
        </w:rPr>
      </w:pPr>
      <w:r w:rsidRPr="00DE4883">
        <w:rPr>
          <w:noProof/>
        </w:rPr>
        <w:drawing>
          <wp:inline distT="0" distB="0" distL="0" distR="0" wp14:anchorId="4B085063" wp14:editId="1900B29F">
            <wp:extent cx="6117930" cy="341471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8430" cy="3420573"/>
                    </a:xfrm>
                    <a:prstGeom prst="rect">
                      <a:avLst/>
                    </a:prstGeom>
                  </pic:spPr>
                </pic:pic>
              </a:graphicData>
            </a:graphic>
          </wp:inline>
        </w:drawing>
      </w:r>
    </w:p>
    <w:p w:rsidR="003E3328" w:rsidRPr="004F0094" w:rsidRDefault="004F0094" w:rsidP="004F0094">
      <w:pPr>
        <w:rPr>
          <w:rFonts w:ascii="Arial" w:eastAsia="標楷體" w:hAnsi="Arial"/>
        </w:rPr>
      </w:pPr>
      <w:r>
        <w:rPr>
          <w:rFonts w:ascii="Arial" w:eastAsia="標楷體" w:hAnsi="Arial" w:hint="eastAsia"/>
        </w:rPr>
        <w:lastRenderedPageBreak/>
        <w:t>(3)</w:t>
      </w:r>
      <w:r w:rsidR="003E3328" w:rsidRPr="004F0094">
        <w:rPr>
          <w:rFonts w:ascii="Arial" w:eastAsia="標楷體" w:hAnsi="Arial" w:hint="eastAsia"/>
        </w:rPr>
        <w:t>點擊【銷帳序號查詢】按鈕，系統將自動查詢預設之</w:t>
      </w:r>
      <w:r w:rsidR="003E3328" w:rsidRPr="004F0094">
        <w:rPr>
          <w:rFonts w:ascii="Arial" w:eastAsia="標楷體" w:hAnsi="Arial" w:hint="eastAsia"/>
        </w:rPr>
        <w:t>404</w:t>
      </w:r>
      <w:r w:rsidR="003E3328" w:rsidRPr="004F0094">
        <w:rPr>
          <w:rFonts w:ascii="Arial" w:eastAsia="標楷體" w:hAnsi="Arial" w:hint="eastAsia"/>
        </w:rPr>
        <w:t>科目列帳明細，點擊表格內資料引入至「銷帳日期」與「列帳序號」或自行輸入。</w:t>
      </w:r>
    </w:p>
    <w:p w:rsidR="00565CD6" w:rsidRDefault="00982BB7" w:rsidP="00CB465D">
      <w:pPr>
        <w:rPr>
          <w:rFonts w:ascii="Arial" w:eastAsia="標楷體" w:hAnsi="Arial"/>
        </w:rPr>
      </w:pPr>
      <w:r w:rsidRPr="00DE4883">
        <w:rPr>
          <w:noProof/>
        </w:rPr>
        <w:drawing>
          <wp:inline distT="0" distB="0" distL="0" distR="0" wp14:anchorId="35AA0CDC" wp14:editId="57BC18C8">
            <wp:extent cx="6117856" cy="3614737"/>
            <wp:effectExtent l="0" t="0" r="0" b="508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7145" cy="3620225"/>
                    </a:xfrm>
                    <a:prstGeom prst="rect">
                      <a:avLst/>
                    </a:prstGeom>
                  </pic:spPr>
                </pic:pic>
              </a:graphicData>
            </a:graphic>
          </wp:inline>
        </w:drawing>
      </w:r>
    </w:p>
    <w:p w:rsidR="004F0094" w:rsidRDefault="004F0094" w:rsidP="00CB465D">
      <w:pPr>
        <w:rPr>
          <w:rFonts w:ascii="Arial" w:eastAsia="標楷體" w:hAnsi="Arial"/>
        </w:rPr>
      </w:pPr>
    </w:p>
    <w:p w:rsidR="00982BB7" w:rsidRPr="00982BB7" w:rsidRDefault="00982BB7" w:rsidP="00CB465D">
      <w:r>
        <w:rPr>
          <w:rFonts w:ascii="Arial" w:eastAsia="標楷體" w:hAnsi="Arial" w:hint="eastAsia"/>
        </w:rPr>
        <w:t>(4</w:t>
      </w:r>
      <w:r w:rsidRPr="00CD074A">
        <w:rPr>
          <w:rFonts w:ascii="Arial" w:eastAsia="標楷體" w:hAnsi="Arial" w:hint="eastAsia"/>
        </w:rPr>
        <w:t>)</w:t>
      </w:r>
      <w:r>
        <w:rPr>
          <w:rFonts w:ascii="Arial" w:eastAsia="標楷體" w:hAnsi="Arial" w:hint="eastAsia"/>
        </w:rPr>
        <w:t>確認資料無誤後，點擊【執行】上送</w:t>
      </w:r>
      <w:r w:rsidRPr="00AA31E2">
        <w:rPr>
          <w:rFonts w:ascii="標楷體" w:eastAsia="標楷體" w:hAnsi="標楷體" w:hint="eastAsia"/>
          <w:szCs w:val="24"/>
        </w:rPr>
        <w:t>主管授權放行</w:t>
      </w:r>
      <w:r>
        <w:rPr>
          <w:rFonts w:ascii="標楷體" w:eastAsia="標楷體" w:hAnsi="標楷體" w:hint="eastAsia"/>
          <w:szCs w:val="24"/>
        </w:rPr>
        <w:t>。</w:t>
      </w:r>
    </w:p>
    <w:p w:rsidR="00565CD6" w:rsidRDefault="00982BB7" w:rsidP="00CB465D">
      <w:pPr>
        <w:rPr>
          <w:rFonts w:ascii="Arial" w:eastAsia="標楷體" w:hAnsi="Arial"/>
        </w:rPr>
      </w:pPr>
      <w:r w:rsidRPr="00DE4883">
        <w:rPr>
          <w:noProof/>
        </w:rPr>
        <w:drawing>
          <wp:inline distT="0" distB="0" distL="0" distR="0" wp14:anchorId="5D236BA6" wp14:editId="32E5B013">
            <wp:extent cx="6119315" cy="357187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315" cy="3571875"/>
                    </a:xfrm>
                    <a:prstGeom prst="rect">
                      <a:avLst/>
                    </a:prstGeom>
                  </pic:spPr>
                </pic:pic>
              </a:graphicData>
            </a:graphic>
          </wp:inline>
        </w:drawing>
      </w:r>
    </w:p>
    <w:p w:rsidR="00F63A6C" w:rsidRDefault="00F63A6C" w:rsidP="00CB465D">
      <w:pPr>
        <w:rPr>
          <w:rFonts w:ascii="Arial" w:eastAsia="標楷體" w:hAnsi="Arial"/>
        </w:rPr>
      </w:pPr>
    </w:p>
    <w:p w:rsidR="004F0094" w:rsidRDefault="004F0094" w:rsidP="00CB465D">
      <w:pPr>
        <w:rPr>
          <w:rFonts w:ascii="Arial" w:eastAsia="標楷體" w:hAnsi="Arial"/>
        </w:rPr>
      </w:pPr>
    </w:p>
    <w:p w:rsidR="004F0094" w:rsidRDefault="004F0094" w:rsidP="00CB465D">
      <w:pPr>
        <w:rPr>
          <w:rFonts w:ascii="Arial" w:eastAsia="標楷體" w:hAnsi="Arial"/>
        </w:rPr>
      </w:pPr>
    </w:p>
    <w:p w:rsidR="004F0094" w:rsidRDefault="004F0094" w:rsidP="00CB465D">
      <w:pPr>
        <w:rPr>
          <w:rFonts w:ascii="Arial" w:eastAsia="標楷體" w:hAnsi="Arial"/>
        </w:rPr>
      </w:pPr>
    </w:p>
    <w:p w:rsidR="00982BB7" w:rsidRDefault="00982BB7" w:rsidP="00982BB7">
      <w:r>
        <w:rPr>
          <w:rFonts w:ascii="Arial" w:eastAsia="標楷體" w:hAnsi="Arial" w:hint="eastAsia"/>
        </w:rPr>
        <w:lastRenderedPageBreak/>
        <w:t>(5</w:t>
      </w:r>
      <w:r w:rsidRPr="00CD074A">
        <w:rPr>
          <w:rFonts w:ascii="Arial" w:eastAsia="標楷體" w:hAnsi="Arial" w:hint="eastAsia"/>
        </w:rPr>
        <w:t>)</w:t>
      </w:r>
      <w:r>
        <w:rPr>
          <w:rFonts w:ascii="Arial" w:eastAsia="標楷體" w:hAnsi="Arial" w:hint="eastAsia"/>
        </w:rPr>
        <w:t>印錄內部傳票</w:t>
      </w:r>
      <w:r>
        <w:rPr>
          <w:rFonts w:ascii="標楷體" w:eastAsia="標楷體" w:hAnsi="標楷體" w:hint="eastAsia"/>
          <w:szCs w:val="24"/>
        </w:rPr>
        <w:t>。</w:t>
      </w:r>
    </w:p>
    <w:p w:rsidR="00565CD6" w:rsidRDefault="00982BB7" w:rsidP="00CB465D">
      <w:pPr>
        <w:rPr>
          <w:rFonts w:ascii="Arial" w:eastAsia="標楷體" w:hAnsi="Arial"/>
        </w:rPr>
      </w:pPr>
      <w:r w:rsidRPr="00DE4883">
        <w:rPr>
          <w:noProof/>
        </w:rPr>
        <w:drawing>
          <wp:inline distT="0" distB="0" distL="0" distR="0" wp14:anchorId="4FD46A60" wp14:editId="2301CEC0">
            <wp:extent cx="6120130" cy="3320278"/>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320278"/>
                    </a:xfrm>
                    <a:prstGeom prst="rect">
                      <a:avLst/>
                    </a:prstGeom>
                  </pic:spPr>
                </pic:pic>
              </a:graphicData>
            </a:graphic>
          </wp:inline>
        </w:drawing>
      </w:r>
    </w:p>
    <w:p w:rsidR="00982BB7" w:rsidRDefault="00982BB7" w:rsidP="00CB465D">
      <w:pPr>
        <w:rPr>
          <w:rFonts w:ascii="Arial" w:eastAsia="標楷體" w:hAnsi="Arial"/>
        </w:rPr>
      </w:pPr>
    </w:p>
    <w:p w:rsidR="00982BB7" w:rsidRDefault="00982BB7" w:rsidP="00982BB7">
      <w:r>
        <w:rPr>
          <w:rFonts w:ascii="Arial" w:eastAsia="標楷體" w:hAnsi="Arial" w:hint="eastAsia"/>
        </w:rPr>
        <w:t>(6</w:t>
      </w:r>
      <w:r w:rsidRPr="00CD074A">
        <w:rPr>
          <w:rFonts w:ascii="Arial" w:eastAsia="標楷體" w:hAnsi="Arial" w:hint="eastAsia"/>
        </w:rPr>
        <w:t>)</w:t>
      </w:r>
      <w:r>
        <w:rPr>
          <w:rFonts w:ascii="Arial" w:eastAsia="標楷體" w:hAnsi="Arial" w:hint="eastAsia"/>
        </w:rPr>
        <w:t>印錄短單</w:t>
      </w:r>
      <w:r>
        <w:rPr>
          <w:rFonts w:ascii="標楷體" w:eastAsia="標楷體" w:hAnsi="標楷體" w:hint="eastAsia"/>
          <w:szCs w:val="24"/>
        </w:rPr>
        <w:t>。</w:t>
      </w:r>
    </w:p>
    <w:p w:rsidR="00565CD6" w:rsidRDefault="00982BB7" w:rsidP="00CB465D">
      <w:pPr>
        <w:rPr>
          <w:rFonts w:ascii="Arial" w:eastAsia="標楷體" w:hAnsi="Arial"/>
        </w:rPr>
      </w:pPr>
      <w:r w:rsidRPr="00DE4883">
        <w:rPr>
          <w:noProof/>
        </w:rPr>
        <w:drawing>
          <wp:inline distT="0" distB="0" distL="0" distR="0" wp14:anchorId="68D4F890" wp14:editId="4D50AC11">
            <wp:extent cx="6120130" cy="3325960"/>
            <wp:effectExtent l="0" t="0" r="0" b="825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325960"/>
                    </a:xfrm>
                    <a:prstGeom prst="rect">
                      <a:avLst/>
                    </a:prstGeom>
                  </pic:spPr>
                </pic:pic>
              </a:graphicData>
            </a:graphic>
          </wp:inline>
        </w:drawing>
      </w:r>
    </w:p>
    <w:p w:rsidR="00565CD6" w:rsidRDefault="00565CD6" w:rsidP="00CB465D">
      <w:pPr>
        <w:rPr>
          <w:rFonts w:ascii="Arial" w:eastAsia="標楷體" w:hAnsi="Arial"/>
        </w:rPr>
      </w:pPr>
    </w:p>
    <w:p w:rsidR="00211429" w:rsidRPr="00684B3A" w:rsidRDefault="00211429" w:rsidP="00211429">
      <w:pPr>
        <w:rPr>
          <w:rFonts w:ascii="Arial" w:eastAsia="標楷體" w:hAnsi="Arial"/>
        </w:rPr>
      </w:pPr>
      <w:r w:rsidRPr="00684B3A">
        <w:rPr>
          <w:rFonts w:ascii="Arial" w:eastAsia="標楷體" w:hAnsi="Arial" w:hint="eastAsia"/>
        </w:rPr>
        <w:t>※特殊情境：</w:t>
      </w:r>
    </w:p>
    <w:p w:rsidR="00E73848" w:rsidRDefault="00E73848" w:rsidP="00E73848">
      <w:pPr>
        <w:rPr>
          <w:rFonts w:ascii="Arial" w:eastAsia="標楷體" w:hAnsi="Arial"/>
        </w:rPr>
      </w:pPr>
      <w:r w:rsidRPr="00B77EF2">
        <w:rPr>
          <w:rFonts w:ascii="Arial" w:eastAsia="標楷體" w:hAnsi="Arial" w:hint="eastAsia"/>
        </w:rPr>
        <w:t>1.</w:t>
      </w:r>
      <w:r w:rsidRPr="00B77EF2">
        <w:rPr>
          <w:rFonts w:ascii="Arial" w:eastAsia="標楷體" w:hAnsi="Arial" w:hint="eastAsia"/>
        </w:rPr>
        <w:t>此交易不可沖正。</w:t>
      </w:r>
    </w:p>
    <w:p w:rsidR="00A77CBF" w:rsidRDefault="00A77CBF" w:rsidP="00CB465D">
      <w:pPr>
        <w:rPr>
          <w:rFonts w:ascii="Arial" w:eastAsia="標楷體" w:hAnsi="Arial"/>
        </w:rPr>
      </w:pPr>
    </w:p>
    <w:p w:rsidR="004F0094" w:rsidRDefault="004F0094" w:rsidP="00CB465D">
      <w:pPr>
        <w:rPr>
          <w:rFonts w:ascii="Arial" w:eastAsia="標楷體" w:hAnsi="Arial"/>
        </w:rPr>
      </w:pPr>
    </w:p>
    <w:p w:rsidR="004F0094" w:rsidRDefault="004F0094" w:rsidP="00CB465D">
      <w:pPr>
        <w:rPr>
          <w:rFonts w:ascii="Arial" w:eastAsia="標楷體" w:hAnsi="Arial"/>
        </w:rPr>
      </w:pPr>
    </w:p>
    <w:p w:rsidR="004F0094" w:rsidRDefault="004F0094" w:rsidP="00CB465D">
      <w:pPr>
        <w:rPr>
          <w:rFonts w:ascii="Arial" w:eastAsia="標楷體" w:hAnsi="Arial"/>
        </w:rPr>
      </w:pPr>
    </w:p>
    <w:p w:rsidR="00A77CBF" w:rsidRPr="00684B3A" w:rsidRDefault="00A77CBF" w:rsidP="00A77CBF">
      <w:pPr>
        <w:rPr>
          <w:rFonts w:ascii="Arial" w:eastAsia="標楷體" w:hAnsi="Arial"/>
          <w:b/>
        </w:rPr>
      </w:pPr>
      <w:r>
        <w:rPr>
          <w:rFonts w:ascii="Arial" w:eastAsia="標楷體" w:hAnsi="Arial" w:hint="eastAsia"/>
          <w:b/>
        </w:rPr>
        <w:lastRenderedPageBreak/>
        <w:t>三</w:t>
      </w:r>
      <w:r w:rsidRPr="00684B3A">
        <w:rPr>
          <w:rFonts w:ascii="Arial" w:eastAsia="標楷體" w:hAnsi="Arial" w:hint="eastAsia"/>
          <w:b/>
        </w:rPr>
        <w:t>、</w:t>
      </w:r>
      <w:r>
        <w:rPr>
          <w:rFonts w:ascii="Arial" w:eastAsia="標楷體" w:hAnsi="Arial" w:hint="eastAsia"/>
          <w:b/>
        </w:rPr>
        <w:t>外幣扣押提存轉出：</w:t>
      </w:r>
    </w:p>
    <w:p w:rsidR="00A77CBF" w:rsidRDefault="00A77CBF" w:rsidP="00AC3B69">
      <w:pPr>
        <w:ind w:firstLineChars="200" w:firstLine="480"/>
        <w:rPr>
          <w:rFonts w:ascii="Arial" w:eastAsia="標楷體" w:hAnsi="Arial"/>
        </w:rPr>
      </w:pPr>
      <w:r>
        <w:rPr>
          <w:rFonts w:ascii="Arial" w:eastAsia="標楷體" w:hAnsi="Arial" w:hint="eastAsia"/>
        </w:rPr>
        <w:t>執行前請先確認是否已完成扣押提存作業，</w:t>
      </w:r>
      <w:r w:rsidRPr="007A1485">
        <w:rPr>
          <w:rFonts w:ascii="Arial" w:eastAsia="標楷體" w:hAnsi="Arial" w:hint="eastAsia"/>
        </w:rPr>
        <w:t>輸入帳號</w:t>
      </w:r>
      <w:r>
        <w:rPr>
          <w:rFonts w:ascii="Arial" w:eastAsia="標楷體" w:hAnsi="Arial" w:hint="eastAsia"/>
        </w:rPr>
        <w:t>若為外幣活期帳號，</w:t>
      </w:r>
      <w:r w:rsidRPr="007A1485">
        <w:rPr>
          <w:rFonts w:ascii="Arial" w:eastAsia="標楷體" w:hAnsi="Arial" w:hint="eastAsia"/>
        </w:rPr>
        <w:t>系統將自動鎖定作業類別為</w:t>
      </w:r>
      <w:r>
        <w:rPr>
          <w:rFonts w:ascii="Arial" w:eastAsia="標楷體" w:hAnsi="Arial" w:hint="eastAsia"/>
        </w:rPr>
        <w:t>扣押，</w:t>
      </w:r>
      <w:r w:rsidR="00874CD1">
        <w:rPr>
          <w:rFonts w:ascii="Arial" w:eastAsia="標楷體" w:hAnsi="Arial" w:hint="eastAsia"/>
        </w:rPr>
        <w:t>並開啟議價編號欄位，輸入議價編號、</w:t>
      </w:r>
      <w:r>
        <w:rPr>
          <w:rFonts w:ascii="Arial" w:eastAsia="標楷體" w:hAnsi="Arial" w:hint="eastAsia"/>
        </w:rPr>
        <w:t>事故序號、列帳日期與序號，確認資料無誤後執行交易</w:t>
      </w:r>
      <w:r w:rsidRPr="00CD074A">
        <w:rPr>
          <w:rFonts w:ascii="Arial" w:eastAsia="標楷體" w:hAnsi="Arial" w:hint="eastAsia"/>
        </w:rPr>
        <w:t>。</w:t>
      </w:r>
    </w:p>
    <w:p w:rsidR="00AC3B69" w:rsidRDefault="00AC3B69" w:rsidP="00AC3B69">
      <w:pPr>
        <w:rPr>
          <w:rFonts w:ascii="Arial" w:eastAsia="標楷體" w:hAnsi="Arial"/>
        </w:rPr>
      </w:pPr>
    </w:p>
    <w:p w:rsidR="00A77CBF" w:rsidRPr="00AC3B69" w:rsidRDefault="00AC3B69" w:rsidP="00AC3B69">
      <w:pPr>
        <w:rPr>
          <w:rFonts w:ascii="Arial" w:eastAsia="標楷體" w:hAnsi="Arial"/>
        </w:rPr>
      </w:pPr>
      <w:r>
        <w:rPr>
          <w:rFonts w:ascii="Arial" w:eastAsia="標楷體" w:hAnsi="Arial" w:hint="eastAsia"/>
        </w:rPr>
        <w:t>(1)</w:t>
      </w:r>
      <w:r w:rsidR="00A77CBF" w:rsidRPr="00AC3B69">
        <w:rPr>
          <w:rFonts w:ascii="Arial" w:eastAsia="標楷體" w:hAnsi="Arial" w:hint="eastAsia"/>
        </w:rPr>
        <w:t>輸入</w:t>
      </w:r>
      <w:r w:rsidR="00874CD1" w:rsidRPr="00AC3B69">
        <w:rPr>
          <w:rFonts w:ascii="Arial" w:eastAsia="標楷體" w:hAnsi="Arial" w:hint="eastAsia"/>
        </w:rPr>
        <w:t>外幣</w:t>
      </w:r>
      <w:r w:rsidR="00A77CBF" w:rsidRPr="00AC3B69">
        <w:rPr>
          <w:rFonts w:ascii="Arial" w:eastAsia="標楷體" w:hAnsi="Arial" w:hint="eastAsia"/>
        </w:rPr>
        <w:t>帳號，</w:t>
      </w:r>
      <w:r w:rsidR="00211429" w:rsidRPr="00AC3B69">
        <w:rPr>
          <w:rFonts w:ascii="Arial" w:eastAsia="標楷體" w:hAnsi="Arial" w:hint="eastAsia"/>
        </w:rPr>
        <w:t>系統自動鎖定「作業類別」為</w:t>
      </w:r>
      <w:r w:rsidR="00211429" w:rsidRPr="00AC3B69">
        <w:rPr>
          <w:rFonts w:ascii="Arial" w:eastAsia="標楷體" w:hAnsi="Arial" w:hint="eastAsia"/>
        </w:rPr>
        <w:t>2-</w:t>
      </w:r>
      <w:r w:rsidR="00211429" w:rsidRPr="00AC3B69">
        <w:rPr>
          <w:rFonts w:ascii="Arial" w:eastAsia="標楷體" w:hAnsi="Arial" w:hint="eastAsia"/>
        </w:rPr>
        <w:t>扣押，並開啟「議價編號」欄位，輸入議價編號會自動帶入議價之「幣別」、「提存轉出金額」與「折合新臺幣總額」欄位。</w:t>
      </w:r>
    </w:p>
    <w:p w:rsidR="00211429" w:rsidRPr="00211429" w:rsidRDefault="00211429" w:rsidP="00211429">
      <w:pPr>
        <w:rPr>
          <w:rFonts w:ascii="Arial" w:eastAsia="標楷體" w:hAnsi="Arial"/>
        </w:rPr>
      </w:pPr>
      <w:r w:rsidRPr="00EF1971">
        <w:rPr>
          <w:noProof/>
        </w:rPr>
        <w:drawing>
          <wp:inline distT="0" distB="0" distL="0" distR="0" wp14:anchorId="547D5410" wp14:editId="670ED4E2">
            <wp:extent cx="6120130" cy="3328233"/>
            <wp:effectExtent l="0" t="0" r="0" b="571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328233"/>
                    </a:xfrm>
                    <a:prstGeom prst="rect">
                      <a:avLst/>
                    </a:prstGeom>
                  </pic:spPr>
                </pic:pic>
              </a:graphicData>
            </a:graphic>
          </wp:inline>
        </w:drawing>
      </w:r>
    </w:p>
    <w:p w:rsidR="00A77CBF" w:rsidRDefault="00A77CBF" w:rsidP="00A77CBF">
      <w:pPr>
        <w:rPr>
          <w:rFonts w:ascii="Arial" w:eastAsia="標楷體" w:hAnsi="Arial"/>
        </w:rPr>
      </w:pPr>
    </w:p>
    <w:p w:rsidR="00A77CBF" w:rsidRPr="00565CD6" w:rsidRDefault="00A77CBF" w:rsidP="00A77CBF">
      <w:pPr>
        <w:rPr>
          <w:rFonts w:ascii="Arial" w:eastAsia="標楷體" w:hAnsi="Arial"/>
        </w:rPr>
      </w:pPr>
      <w:r>
        <w:rPr>
          <w:rFonts w:ascii="Arial" w:eastAsia="標楷體" w:hAnsi="Arial" w:hint="eastAsia"/>
        </w:rPr>
        <w:t>(2</w:t>
      </w:r>
      <w:r w:rsidRPr="00CD074A">
        <w:rPr>
          <w:rFonts w:ascii="Arial" w:eastAsia="標楷體" w:hAnsi="Arial" w:hint="eastAsia"/>
        </w:rPr>
        <w:t>)</w:t>
      </w:r>
      <w:r>
        <w:rPr>
          <w:rFonts w:ascii="Arial" w:eastAsia="標楷體" w:hAnsi="Arial" w:hint="eastAsia"/>
        </w:rPr>
        <w:t>點擊【存戶事故查詢】系統帶出此帳號事故資料於下方表格，</w:t>
      </w:r>
      <w:r w:rsidRPr="00565CD6">
        <w:rPr>
          <w:rFonts w:ascii="Arial" w:eastAsia="標楷體" w:hAnsi="Arial" w:hint="eastAsia"/>
        </w:rPr>
        <w:t>點擊表格內資料引</w:t>
      </w:r>
      <w:r>
        <w:rPr>
          <w:rFonts w:ascii="Arial" w:eastAsia="標楷體" w:hAnsi="Arial" w:hint="eastAsia"/>
        </w:rPr>
        <w:t>入</w:t>
      </w:r>
      <w:r>
        <w:rPr>
          <w:rFonts w:ascii="標楷體" w:eastAsia="標楷體" w:hAnsi="標楷體" w:hint="eastAsia"/>
        </w:rPr>
        <w:t>至「事故序號」或自行輸入。</w:t>
      </w:r>
    </w:p>
    <w:p w:rsidR="00A77CBF" w:rsidRDefault="00AC3B69" w:rsidP="00A77CBF">
      <w:pPr>
        <w:rPr>
          <w:rFonts w:ascii="Arial" w:eastAsia="標楷體" w:hAnsi="Arial"/>
        </w:rPr>
      </w:pPr>
      <w:r w:rsidRPr="00EF1971">
        <w:rPr>
          <w:noProof/>
        </w:rPr>
        <w:drawing>
          <wp:inline distT="0" distB="0" distL="0" distR="0" wp14:anchorId="78EA540C" wp14:editId="50A73609">
            <wp:extent cx="6120130" cy="331516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315165"/>
                    </a:xfrm>
                    <a:prstGeom prst="rect">
                      <a:avLst/>
                    </a:prstGeom>
                  </pic:spPr>
                </pic:pic>
              </a:graphicData>
            </a:graphic>
          </wp:inline>
        </w:drawing>
      </w:r>
    </w:p>
    <w:p w:rsidR="00A77CBF" w:rsidRDefault="00A77CBF" w:rsidP="00A77CBF">
      <w:pPr>
        <w:rPr>
          <w:rFonts w:ascii="Arial" w:eastAsia="標楷體" w:hAnsi="Arial"/>
        </w:rPr>
      </w:pPr>
      <w:r>
        <w:rPr>
          <w:rFonts w:ascii="Arial" w:eastAsia="標楷體" w:hAnsi="Arial" w:hint="eastAsia"/>
        </w:rPr>
        <w:lastRenderedPageBreak/>
        <w:t>(3</w:t>
      </w:r>
      <w:r w:rsidRPr="00CD074A">
        <w:rPr>
          <w:rFonts w:ascii="Arial" w:eastAsia="標楷體" w:hAnsi="Arial" w:hint="eastAsia"/>
        </w:rPr>
        <w:t>)</w:t>
      </w:r>
      <w:r>
        <w:rPr>
          <w:rFonts w:ascii="標楷體" w:eastAsia="標楷體" w:hAnsi="標楷體" w:hint="eastAsia"/>
          <w:szCs w:val="24"/>
        </w:rPr>
        <w:t>點擊【銷</w:t>
      </w:r>
      <w:r w:rsidRPr="0068717B">
        <w:rPr>
          <w:rFonts w:ascii="標楷體" w:eastAsia="標楷體" w:hAnsi="標楷體" w:hint="eastAsia"/>
          <w:szCs w:val="24"/>
        </w:rPr>
        <w:t>帳序號查詢】按鈕，系統將自動查詢預設之</w:t>
      </w:r>
      <w:r w:rsidRPr="00982BB7">
        <w:rPr>
          <w:rFonts w:ascii="Arial" w:eastAsia="標楷體" w:hAnsi="Arial" w:cs="Arial"/>
          <w:szCs w:val="24"/>
        </w:rPr>
        <w:t>404</w:t>
      </w:r>
      <w:r w:rsidRPr="0068717B">
        <w:rPr>
          <w:rFonts w:ascii="標楷體" w:eastAsia="標楷體" w:hAnsi="標楷體" w:hint="eastAsia"/>
          <w:szCs w:val="24"/>
        </w:rPr>
        <w:t>科目列帳明細，點擊表格內資料</w:t>
      </w:r>
      <w:r>
        <w:rPr>
          <w:rFonts w:ascii="標楷體" w:eastAsia="標楷體" w:hAnsi="標楷體" w:hint="eastAsia"/>
          <w:szCs w:val="24"/>
        </w:rPr>
        <w:t>引入至「銷帳日期」與「列帳序號」或</w:t>
      </w:r>
      <w:r>
        <w:rPr>
          <w:rFonts w:ascii="標楷體" w:eastAsia="標楷體" w:hAnsi="標楷體" w:hint="eastAsia"/>
        </w:rPr>
        <w:t>自行輸入</w:t>
      </w:r>
      <w:r w:rsidRPr="0068717B">
        <w:rPr>
          <w:rFonts w:ascii="標楷體" w:eastAsia="標楷體" w:hAnsi="標楷體" w:hint="eastAsia"/>
          <w:szCs w:val="24"/>
        </w:rPr>
        <w:t>。</w:t>
      </w:r>
    </w:p>
    <w:p w:rsidR="00A77CBF" w:rsidRDefault="00AC3B69" w:rsidP="00A77CBF">
      <w:pPr>
        <w:rPr>
          <w:rFonts w:ascii="Arial" w:eastAsia="標楷體" w:hAnsi="Arial"/>
        </w:rPr>
      </w:pPr>
      <w:r w:rsidRPr="00EF1971">
        <w:rPr>
          <w:noProof/>
        </w:rPr>
        <w:drawing>
          <wp:inline distT="0" distB="0" distL="0" distR="0" wp14:anchorId="25D1D087" wp14:editId="7D3983D6">
            <wp:extent cx="6119829" cy="3386138"/>
            <wp:effectExtent l="0" t="0" r="0" b="508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3157" cy="3387979"/>
                    </a:xfrm>
                    <a:prstGeom prst="rect">
                      <a:avLst/>
                    </a:prstGeom>
                  </pic:spPr>
                </pic:pic>
              </a:graphicData>
            </a:graphic>
          </wp:inline>
        </w:drawing>
      </w:r>
    </w:p>
    <w:p w:rsidR="00A77CBF" w:rsidRDefault="00A77CBF" w:rsidP="00A77CBF">
      <w:pPr>
        <w:rPr>
          <w:rFonts w:ascii="Arial" w:eastAsia="標楷體" w:hAnsi="Arial"/>
        </w:rPr>
      </w:pPr>
    </w:p>
    <w:p w:rsidR="00A77CBF" w:rsidRPr="00982BB7" w:rsidRDefault="00A77CBF" w:rsidP="00A77CBF">
      <w:r>
        <w:rPr>
          <w:rFonts w:ascii="Arial" w:eastAsia="標楷體" w:hAnsi="Arial" w:hint="eastAsia"/>
        </w:rPr>
        <w:t>(4</w:t>
      </w:r>
      <w:r w:rsidRPr="00CD074A">
        <w:rPr>
          <w:rFonts w:ascii="Arial" w:eastAsia="標楷體" w:hAnsi="Arial" w:hint="eastAsia"/>
        </w:rPr>
        <w:t>)</w:t>
      </w:r>
      <w:r>
        <w:rPr>
          <w:rFonts w:ascii="Arial" w:eastAsia="標楷體" w:hAnsi="Arial" w:hint="eastAsia"/>
        </w:rPr>
        <w:t>確認資料無誤後，點擊【執行】上送</w:t>
      </w:r>
      <w:r w:rsidRPr="00AA31E2">
        <w:rPr>
          <w:rFonts w:ascii="標楷體" w:eastAsia="標楷體" w:hAnsi="標楷體" w:hint="eastAsia"/>
          <w:szCs w:val="24"/>
        </w:rPr>
        <w:t>主管授權放行</w:t>
      </w:r>
      <w:r>
        <w:rPr>
          <w:rFonts w:ascii="標楷體" w:eastAsia="標楷體" w:hAnsi="標楷體" w:hint="eastAsia"/>
          <w:szCs w:val="24"/>
        </w:rPr>
        <w:t>。</w:t>
      </w:r>
    </w:p>
    <w:p w:rsidR="00A77CBF" w:rsidRDefault="00AC3B69" w:rsidP="00A77CBF">
      <w:pPr>
        <w:rPr>
          <w:rFonts w:ascii="Arial" w:eastAsia="標楷體" w:hAnsi="Arial"/>
        </w:rPr>
      </w:pPr>
      <w:r w:rsidRPr="00EF1971">
        <w:rPr>
          <w:noProof/>
        </w:rPr>
        <w:drawing>
          <wp:inline distT="0" distB="0" distL="0" distR="0" wp14:anchorId="20F0BA78" wp14:editId="4E2E415E">
            <wp:extent cx="6119227" cy="3471862"/>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156"/>
                    <a:stretch/>
                  </pic:blipFill>
                  <pic:spPr bwMode="auto">
                    <a:xfrm>
                      <a:off x="0" y="0"/>
                      <a:ext cx="6122634" cy="3473795"/>
                    </a:xfrm>
                    <a:prstGeom prst="rect">
                      <a:avLst/>
                    </a:prstGeom>
                    <a:ln>
                      <a:noFill/>
                    </a:ln>
                    <a:extLst>
                      <a:ext uri="{53640926-AAD7-44D8-BBD7-CCE9431645EC}">
                        <a14:shadowObscured xmlns:a14="http://schemas.microsoft.com/office/drawing/2010/main"/>
                      </a:ext>
                    </a:extLst>
                  </pic:spPr>
                </pic:pic>
              </a:graphicData>
            </a:graphic>
          </wp:inline>
        </w:drawing>
      </w:r>
    </w:p>
    <w:p w:rsidR="00AC3B69" w:rsidRDefault="00AC3B69" w:rsidP="00A77CBF">
      <w:pPr>
        <w:rPr>
          <w:rFonts w:ascii="Arial" w:eastAsia="標楷體" w:hAnsi="Arial"/>
        </w:rPr>
      </w:pPr>
    </w:p>
    <w:p w:rsidR="00AC3B69" w:rsidRDefault="00AC3B69" w:rsidP="00A77CBF">
      <w:pPr>
        <w:rPr>
          <w:rFonts w:ascii="Arial" w:eastAsia="標楷體" w:hAnsi="Arial"/>
        </w:rPr>
      </w:pPr>
    </w:p>
    <w:p w:rsidR="00AC3B69" w:rsidRDefault="00AC3B69" w:rsidP="00A77CBF">
      <w:pPr>
        <w:rPr>
          <w:rFonts w:ascii="Arial" w:eastAsia="標楷體" w:hAnsi="Arial"/>
        </w:rPr>
      </w:pPr>
    </w:p>
    <w:p w:rsidR="00AC3B69" w:rsidRPr="00AC3B69" w:rsidRDefault="00AC3B69" w:rsidP="00A77CBF">
      <w:pPr>
        <w:rPr>
          <w:rFonts w:ascii="Arial" w:eastAsia="標楷體" w:hAnsi="Arial"/>
        </w:rPr>
      </w:pPr>
    </w:p>
    <w:p w:rsidR="00A77CBF" w:rsidRDefault="00A77CBF" w:rsidP="00A77CBF">
      <w:pPr>
        <w:rPr>
          <w:rFonts w:ascii="Arial" w:eastAsia="標楷體" w:hAnsi="Arial"/>
        </w:rPr>
      </w:pPr>
    </w:p>
    <w:p w:rsidR="00A77CBF" w:rsidRDefault="00A77CBF" w:rsidP="00A77CBF">
      <w:r>
        <w:rPr>
          <w:rFonts w:ascii="Arial" w:eastAsia="標楷體" w:hAnsi="Arial" w:hint="eastAsia"/>
        </w:rPr>
        <w:lastRenderedPageBreak/>
        <w:t>(5</w:t>
      </w:r>
      <w:r w:rsidRPr="00CD074A">
        <w:rPr>
          <w:rFonts w:ascii="Arial" w:eastAsia="標楷體" w:hAnsi="Arial" w:hint="eastAsia"/>
        </w:rPr>
        <w:t>)</w:t>
      </w:r>
      <w:r>
        <w:rPr>
          <w:rFonts w:ascii="Arial" w:eastAsia="標楷體" w:hAnsi="Arial" w:hint="eastAsia"/>
        </w:rPr>
        <w:t>印錄內部傳票</w:t>
      </w:r>
      <w:r>
        <w:rPr>
          <w:rFonts w:ascii="標楷體" w:eastAsia="標楷體" w:hAnsi="標楷體" w:hint="eastAsia"/>
          <w:szCs w:val="24"/>
        </w:rPr>
        <w:t>。</w:t>
      </w:r>
    </w:p>
    <w:p w:rsidR="00A77CBF" w:rsidRDefault="00AC3B69" w:rsidP="00A77CBF">
      <w:pPr>
        <w:rPr>
          <w:rFonts w:ascii="Arial" w:eastAsia="標楷體" w:hAnsi="Arial"/>
        </w:rPr>
      </w:pPr>
      <w:r w:rsidRPr="00EF1971">
        <w:rPr>
          <w:noProof/>
        </w:rPr>
        <w:drawing>
          <wp:inline distT="0" distB="0" distL="0" distR="0" wp14:anchorId="06F1D1C4" wp14:editId="060909DF">
            <wp:extent cx="6120130" cy="3335619"/>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335619"/>
                    </a:xfrm>
                    <a:prstGeom prst="rect">
                      <a:avLst/>
                    </a:prstGeom>
                  </pic:spPr>
                </pic:pic>
              </a:graphicData>
            </a:graphic>
          </wp:inline>
        </w:drawing>
      </w:r>
    </w:p>
    <w:p w:rsidR="00A77CBF" w:rsidRDefault="00A77CBF" w:rsidP="00A77CBF">
      <w:pPr>
        <w:rPr>
          <w:rFonts w:ascii="Arial" w:eastAsia="標楷體" w:hAnsi="Arial"/>
        </w:rPr>
      </w:pPr>
    </w:p>
    <w:p w:rsidR="00A77CBF" w:rsidRDefault="00A77CBF" w:rsidP="00A77CBF">
      <w:r>
        <w:rPr>
          <w:rFonts w:ascii="Arial" w:eastAsia="標楷體" w:hAnsi="Arial" w:hint="eastAsia"/>
        </w:rPr>
        <w:t>(6</w:t>
      </w:r>
      <w:r w:rsidRPr="00CD074A">
        <w:rPr>
          <w:rFonts w:ascii="Arial" w:eastAsia="標楷體" w:hAnsi="Arial" w:hint="eastAsia"/>
        </w:rPr>
        <w:t>)</w:t>
      </w:r>
      <w:r>
        <w:rPr>
          <w:rFonts w:ascii="Arial" w:eastAsia="標楷體" w:hAnsi="Arial" w:hint="eastAsia"/>
        </w:rPr>
        <w:t>印錄短單</w:t>
      </w:r>
      <w:r>
        <w:rPr>
          <w:rFonts w:ascii="標楷體" w:eastAsia="標楷體" w:hAnsi="標楷體" w:hint="eastAsia"/>
          <w:szCs w:val="24"/>
        </w:rPr>
        <w:t>。</w:t>
      </w:r>
    </w:p>
    <w:p w:rsidR="00A77CBF" w:rsidRDefault="00AC3B69" w:rsidP="00A77CBF">
      <w:pPr>
        <w:rPr>
          <w:rFonts w:ascii="Arial" w:eastAsia="標楷體" w:hAnsi="Arial"/>
        </w:rPr>
      </w:pPr>
      <w:r w:rsidRPr="00EF1971">
        <w:rPr>
          <w:noProof/>
        </w:rPr>
        <w:drawing>
          <wp:inline distT="0" distB="0" distL="0" distR="0" wp14:anchorId="210EC594" wp14:editId="4EBE77EF">
            <wp:extent cx="6119704" cy="337185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339" cy="3372200"/>
                    </a:xfrm>
                    <a:prstGeom prst="rect">
                      <a:avLst/>
                    </a:prstGeom>
                  </pic:spPr>
                </pic:pic>
              </a:graphicData>
            </a:graphic>
          </wp:inline>
        </w:drawing>
      </w:r>
    </w:p>
    <w:p w:rsidR="00A77CBF" w:rsidRDefault="00A77CBF" w:rsidP="00CB465D">
      <w:pPr>
        <w:rPr>
          <w:rFonts w:ascii="Arial" w:eastAsia="標楷體" w:hAnsi="Arial"/>
        </w:rPr>
      </w:pPr>
    </w:p>
    <w:p w:rsidR="00565CD6" w:rsidRPr="00684B3A" w:rsidRDefault="00565CD6" w:rsidP="00565CD6">
      <w:pPr>
        <w:rPr>
          <w:rFonts w:ascii="Arial" w:eastAsia="標楷體" w:hAnsi="Arial"/>
        </w:rPr>
      </w:pPr>
      <w:r w:rsidRPr="00684B3A">
        <w:rPr>
          <w:rFonts w:ascii="Arial" w:eastAsia="標楷體" w:hAnsi="Arial" w:hint="eastAsia"/>
        </w:rPr>
        <w:t>※特殊情境：</w:t>
      </w:r>
    </w:p>
    <w:p w:rsidR="00565CD6" w:rsidRDefault="00E73848" w:rsidP="00565CD6">
      <w:pPr>
        <w:rPr>
          <w:rFonts w:ascii="Arial" w:eastAsia="標楷體" w:hAnsi="Arial"/>
        </w:rPr>
      </w:pPr>
      <w:r w:rsidRPr="00B77EF2">
        <w:rPr>
          <w:rFonts w:ascii="Arial" w:eastAsia="標楷體" w:hAnsi="Arial" w:hint="eastAsia"/>
        </w:rPr>
        <w:t>1.</w:t>
      </w:r>
      <w:r w:rsidRPr="00B77EF2">
        <w:rPr>
          <w:rFonts w:ascii="Arial" w:eastAsia="標楷體" w:hAnsi="Arial" w:hint="eastAsia"/>
        </w:rPr>
        <w:t>此交易不可沖正。</w:t>
      </w:r>
    </w:p>
    <w:p w:rsidR="00CB465D" w:rsidRPr="00684B3A" w:rsidRDefault="00CB465D" w:rsidP="00CB465D">
      <w:pPr>
        <w:rPr>
          <w:rFonts w:ascii="Arial" w:eastAsia="標楷體" w:hAnsi="Arial"/>
          <w:b/>
          <w:sz w:val="28"/>
          <w:szCs w:val="28"/>
        </w:rPr>
      </w:pPr>
      <w:r w:rsidRPr="00684B3A">
        <w:rPr>
          <w:rFonts w:ascii="Arial" w:eastAsia="標楷體" w:hAnsi="Arial" w:hint="eastAsia"/>
          <w:b/>
          <w:sz w:val="28"/>
          <w:szCs w:val="28"/>
        </w:rPr>
        <w:t>肆、權限限制</w:t>
      </w:r>
    </w:p>
    <w:p w:rsidR="00C95348" w:rsidRDefault="00CB465D">
      <w:pPr>
        <w:rPr>
          <w:rFonts w:ascii="Arial" w:eastAsia="標楷體" w:hAnsi="Arial"/>
          <w:color w:val="FF0000"/>
        </w:rPr>
      </w:pPr>
      <w:r w:rsidRPr="00684B3A">
        <w:rPr>
          <w:rFonts w:ascii="Arial" w:eastAsia="標楷體" w:hAnsi="Arial" w:hint="eastAsia"/>
          <w:color w:val="FF0000"/>
        </w:rPr>
        <w:t xml:space="preserve">　　該交易</w:t>
      </w:r>
      <w:r w:rsidR="00866353">
        <w:rPr>
          <w:rFonts w:ascii="Arial" w:eastAsia="標楷體" w:hAnsi="Arial" w:hint="eastAsia"/>
          <w:color w:val="FF0000"/>
        </w:rPr>
        <w:t>戶</w:t>
      </w:r>
      <w:r w:rsidRPr="00684B3A">
        <w:rPr>
          <w:rFonts w:ascii="Arial" w:eastAsia="標楷體" w:hAnsi="Arial" w:hint="eastAsia"/>
          <w:color w:val="FF0000"/>
        </w:rPr>
        <w:t>限｛</w:t>
      </w:r>
      <w:r w:rsidR="00B77EF2">
        <w:rPr>
          <w:rFonts w:ascii="Arial" w:eastAsia="標楷體" w:hAnsi="Arial" w:hint="eastAsia"/>
          <w:color w:val="FF0000"/>
        </w:rPr>
        <w:t>個金</w:t>
      </w:r>
      <w:r w:rsidRPr="00684B3A">
        <w:rPr>
          <w:rFonts w:ascii="Arial" w:eastAsia="標楷體" w:hAnsi="Arial" w:hint="eastAsia"/>
          <w:color w:val="FF0000"/>
        </w:rPr>
        <w:t>集中部</w:t>
      </w:r>
      <w:r w:rsidR="00866353">
        <w:rPr>
          <w:rFonts w:ascii="Arial" w:eastAsia="標楷體" w:hAnsi="Arial" w:hint="eastAsia"/>
          <w:color w:val="FF0000"/>
        </w:rPr>
        <w:t>/</w:t>
      </w:r>
      <w:r w:rsidR="00866353">
        <w:rPr>
          <w:rFonts w:ascii="Arial" w:eastAsia="標楷體" w:hAnsi="Arial" w:hint="eastAsia"/>
          <w:color w:val="FF0000"/>
        </w:rPr>
        <w:t>國際事務部</w:t>
      </w:r>
      <w:r w:rsidR="00F758AF">
        <w:rPr>
          <w:rFonts w:ascii="Arial" w:eastAsia="標楷體" w:hAnsi="Arial" w:hint="eastAsia"/>
          <w:color w:val="FF0000"/>
        </w:rPr>
        <w:t>｝執行</w:t>
      </w:r>
      <w:r w:rsidR="00866353">
        <w:rPr>
          <w:rFonts w:ascii="Arial" w:eastAsia="標楷體" w:hAnsi="Arial" w:hint="eastAsia"/>
          <w:color w:val="FF0000"/>
        </w:rPr>
        <w:t>（國際事務部僅能執行外幣帳戶類交易）</w:t>
      </w:r>
      <w:r w:rsidR="00F758AF">
        <w:rPr>
          <w:rFonts w:ascii="Arial" w:eastAsia="標楷體" w:hAnsi="Arial" w:hint="eastAsia"/>
          <w:color w:val="FF0000"/>
        </w:rPr>
        <w:t>。</w:t>
      </w:r>
    </w:p>
    <w:sectPr w:rsidR="00C95348" w:rsidSect="00AA31E2">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6F64" w:rsidRDefault="00D26F64" w:rsidP="00CB465D">
      <w:r>
        <w:separator/>
      </w:r>
    </w:p>
  </w:endnote>
  <w:endnote w:type="continuationSeparator" w:id="0">
    <w:p w:rsidR="00D26F64" w:rsidRDefault="00D26F64" w:rsidP="00CB46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Segoe UI Emoji">
    <w:altName w:val="Segoe UI Symbol"/>
    <w:charset w:val="00"/>
    <w:family w:val="swiss"/>
    <w:pitch w:val="variable"/>
    <w:sig w:usb0="00000003" w:usb1="02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6F64" w:rsidRDefault="00D26F64" w:rsidP="00CB465D">
      <w:r>
        <w:separator/>
      </w:r>
    </w:p>
  </w:footnote>
  <w:footnote w:type="continuationSeparator" w:id="0">
    <w:p w:rsidR="00D26F64" w:rsidRDefault="00D26F64" w:rsidP="00CB46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0976B9"/>
    <w:multiLevelType w:val="hybridMultilevel"/>
    <w:tmpl w:val="A7F4CAF6"/>
    <w:lvl w:ilvl="0" w:tplc="183ACC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6E074926"/>
    <w:multiLevelType w:val="hybridMultilevel"/>
    <w:tmpl w:val="D8A0210E"/>
    <w:lvl w:ilvl="0" w:tplc="183ACC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7A247924"/>
    <w:multiLevelType w:val="hybridMultilevel"/>
    <w:tmpl w:val="5E16C4B4"/>
    <w:lvl w:ilvl="0" w:tplc="E65A89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0F7"/>
    <w:rsid w:val="00081986"/>
    <w:rsid w:val="001C20F7"/>
    <w:rsid w:val="00211429"/>
    <w:rsid w:val="002B4E42"/>
    <w:rsid w:val="002C2807"/>
    <w:rsid w:val="00385F31"/>
    <w:rsid w:val="003E3328"/>
    <w:rsid w:val="00422023"/>
    <w:rsid w:val="004649E3"/>
    <w:rsid w:val="004B6C20"/>
    <w:rsid w:val="004E6FC7"/>
    <w:rsid w:val="004F0094"/>
    <w:rsid w:val="00565CD6"/>
    <w:rsid w:val="0068717B"/>
    <w:rsid w:val="007F5F20"/>
    <w:rsid w:val="00814646"/>
    <w:rsid w:val="00866353"/>
    <w:rsid w:val="00874CD1"/>
    <w:rsid w:val="00906392"/>
    <w:rsid w:val="00982BB7"/>
    <w:rsid w:val="00A77CBF"/>
    <w:rsid w:val="00AA31E2"/>
    <w:rsid w:val="00AC3228"/>
    <w:rsid w:val="00AC3B69"/>
    <w:rsid w:val="00AD0FD5"/>
    <w:rsid w:val="00B248B0"/>
    <w:rsid w:val="00B77EF2"/>
    <w:rsid w:val="00C95348"/>
    <w:rsid w:val="00CB465D"/>
    <w:rsid w:val="00CF3AC1"/>
    <w:rsid w:val="00D26F64"/>
    <w:rsid w:val="00DB4187"/>
    <w:rsid w:val="00E73848"/>
    <w:rsid w:val="00E73E41"/>
    <w:rsid w:val="00F63A6C"/>
    <w:rsid w:val="00F758A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5A5B7506-9211-4825-A8F8-2ACA4DD4E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B465D"/>
    <w:pPr>
      <w:tabs>
        <w:tab w:val="center" w:pos="4153"/>
        <w:tab w:val="right" w:pos="8306"/>
      </w:tabs>
      <w:snapToGrid w:val="0"/>
    </w:pPr>
    <w:rPr>
      <w:sz w:val="20"/>
      <w:szCs w:val="20"/>
    </w:rPr>
  </w:style>
  <w:style w:type="character" w:customStyle="1" w:styleId="a4">
    <w:name w:val="頁首 字元"/>
    <w:basedOn w:val="a0"/>
    <w:link w:val="a3"/>
    <w:uiPriority w:val="99"/>
    <w:rsid w:val="00CB465D"/>
    <w:rPr>
      <w:sz w:val="20"/>
      <w:szCs w:val="20"/>
    </w:rPr>
  </w:style>
  <w:style w:type="paragraph" w:styleId="a5">
    <w:name w:val="footer"/>
    <w:basedOn w:val="a"/>
    <w:link w:val="a6"/>
    <w:uiPriority w:val="99"/>
    <w:unhideWhenUsed/>
    <w:rsid w:val="00CB465D"/>
    <w:pPr>
      <w:tabs>
        <w:tab w:val="center" w:pos="4153"/>
        <w:tab w:val="right" w:pos="8306"/>
      </w:tabs>
      <w:snapToGrid w:val="0"/>
    </w:pPr>
    <w:rPr>
      <w:sz w:val="20"/>
      <w:szCs w:val="20"/>
    </w:rPr>
  </w:style>
  <w:style w:type="character" w:customStyle="1" w:styleId="a6">
    <w:name w:val="頁尾 字元"/>
    <w:basedOn w:val="a0"/>
    <w:link w:val="a5"/>
    <w:uiPriority w:val="99"/>
    <w:rsid w:val="00CB465D"/>
    <w:rPr>
      <w:sz w:val="20"/>
      <w:szCs w:val="20"/>
    </w:rPr>
  </w:style>
  <w:style w:type="paragraph" w:styleId="a7">
    <w:name w:val="List Paragraph"/>
    <w:basedOn w:val="a"/>
    <w:uiPriority w:val="34"/>
    <w:qFormat/>
    <w:rsid w:val="00CB465D"/>
    <w:pPr>
      <w:ind w:leftChars="200" w:left="480"/>
    </w:pPr>
  </w:style>
  <w:style w:type="table" w:styleId="a8">
    <w:name w:val="Table Grid"/>
    <w:basedOn w:val="a1"/>
    <w:uiPriority w:val="39"/>
    <w:rsid w:val="00CB46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0471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文件" ma:contentTypeID="0x0101008EE93CDA670F3F40AB5F9B3E3B2F9410" ma:contentTypeVersion="2" ma:contentTypeDescription="建立新的文件。" ma:contentTypeScope="" ma:versionID="0a402c140a763d6ca61f0c62909dec3d">
  <xsd:schema xmlns:xsd="http://www.w3.org/2001/XMLSchema" xmlns:xs="http://www.w3.org/2001/XMLSchema" xmlns:p="http://schemas.microsoft.com/office/2006/metadata/properties" xmlns:ns1="http://schemas.microsoft.com/sharepoint/v3" xmlns:ns2="2501d877-11f2-41e1-bfb7-a4a20d8e2bae" targetNamespace="http://schemas.microsoft.com/office/2006/metadata/properties" ma:root="true" ma:fieldsID="9f351b16a6fb9d5810e59cab80b3dd6e" ns1:_="" ns2:_="">
    <xsd:import namespace="http://schemas.microsoft.com/sharepoint/v3"/>
    <xsd:import namespace="2501d877-11f2-41e1-bfb7-a4a20d8e2bae"/>
    <xsd:element name="properties">
      <xsd:complexType>
        <xsd:sequence>
          <xsd:element name="documentManagement">
            <xsd:complexType>
              <xsd:all>
                <xsd:element ref="ns1:PublishingStartDate" minOccurs="0"/>
                <xsd:element ref="ns1:PublishingExpirationDate"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排程開始日期" ma:description="[排程開始日期] 是由發佈功能建立的網站欄。此欄用來指定首次對網站訪客顯示此頁面的日期和時間。" ma:internalName="PublishingStartDate">
      <xsd:simpleType>
        <xsd:restriction base="dms:Unknown"/>
      </xsd:simpleType>
    </xsd:element>
    <xsd:element name="PublishingExpirationDate" ma:index="9" nillable="true" ma:displayName="排程結束日期" ma:description="[排程結束日期] 是由發佈功能建立的網站欄。此欄用來指定不再對網站訪客顯示此頁面的日期和時間。"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501d877-11f2-41e1-bfb7-a4a20d8e2bae" elementFormDefault="qualified">
    <xsd:import namespace="http://schemas.microsoft.com/office/2006/documentManagement/types"/>
    <xsd:import namespace="http://schemas.microsoft.com/office/infopath/2007/PartnerControls"/>
    <xsd:element name="SharedWithUsers" ma:index="10" nillable="true" ma:displayName="共用對象:"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6F377-B2ED-4D3C-A9BD-1DB531568DC2}">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E066CF37-1B68-4820-88B6-AC6E8F1E9D7E}">
  <ds:schemaRefs>
    <ds:schemaRef ds:uri="http://schemas.microsoft.com/sharepoint/v3/contenttype/forms"/>
  </ds:schemaRefs>
</ds:datastoreItem>
</file>

<file path=customXml/itemProps3.xml><?xml version="1.0" encoding="utf-8"?>
<ds:datastoreItem xmlns:ds="http://schemas.openxmlformats.org/officeDocument/2006/customXml" ds:itemID="{7300A33E-A2E2-434D-B211-6D83E8179A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501d877-11f2-41e1-bfb7-a4a20d8e2b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3EFF743-F0F6-41DA-AA54-3F77A036C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9</Pages>
  <Words>197</Words>
  <Characters>1128</Characters>
  <Application>Microsoft Office Word</Application>
  <DocSecurity>0</DocSecurity>
  <Lines>9</Lines>
  <Paragraphs>2</Paragraphs>
  <ScaleCrop>false</ScaleCrop>
  <Company/>
  <LinksUpToDate>false</LinksUpToDate>
  <CharactersWithSpaces>1323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TEST19652</dc:creator>
  <cp:keywords/>
  <dc:description/>
  <cp:lastModifiedBy>陳永芝11455</cp:lastModifiedBy>
  <cp:revision>12</cp:revision>
  <dcterms:created xsi:type="dcterms:W3CDTF">2020-07-03T01:42:00Z</dcterms:created>
  <dcterms:modified xsi:type="dcterms:W3CDTF">2020-07-07T06:38:00Z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0x0101008EE93CDA670F3F40AB5F9B3E3B2F9410</vt:lpwstr>
  </property>
</Properties>
</file>