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D40" w:rsidRDefault="00183D40" w:rsidP="00183D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38211</w:t>
      </w:r>
      <w:r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183D40">
        <w:rPr>
          <w:rFonts w:ascii="Arial" w:eastAsia="標楷體" w:hAnsi="Arial" w:hint="eastAsia"/>
          <w:b/>
          <w:sz w:val="28"/>
          <w:szCs w:val="28"/>
        </w:rPr>
        <w:t>申報水單作業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83D40" w:rsidRPr="00684B3A" w:rsidRDefault="00183D40" w:rsidP="00183D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83D40" w:rsidRPr="00684B3A" w:rsidTr="00633512">
        <w:tc>
          <w:tcPr>
            <w:tcW w:w="1976" w:type="dxa"/>
            <w:shd w:val="clear" w:color="auto" w:fill="FFFF99"/>
          </w:tcPr>
          <w:p w:rsidR="00183D40" w:rsidRPr="00684B3A" w:rsidRDefault="00183D40" w:rsidP="00633512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83D40" w:rsidRPr="00684B3A" w:rsidRDefault="00183D40" w:rsidP="00633512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83D40" w:rsidRPr="00684B3A" w:rsidTr="00633512">
        <w:tc>
          <w:tcPr>
            <w:tcW w:w="1976" w:type="dxa"/>
          </w:tcPr>
          <w:p w:rsidR="00183D40" w:rsidRPr="00684B3A" w:rsidRDefault="00183D40" w:rsidP="00633512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>
              <w:rPr>
                <w:rFonts w:ascii="Arial" w:eastAsia="標楷體" w:hAnsi="Arial" w:hint="eastAsia"/>
              </w:rPr>
              <w:t>A55</w:t>
            </w:r>
          </w:p>
        </w:tc>
        <w:tc>
          <w:tcPr>
            <w:tcW w:w="6300" w:type="dxa"/>
          </w:tcPr>
          <w:p w:rsidR="00183D40" w:rsidRPr="00684B3A" w:rsidRDefault="00183D40" w:rsidP="00633512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水單資料作業</w:t>
            </w:r>
          </w:p>
        </w:tc>
      </w:tr>
      <w:tr w:rsidR="00183D40" w:rsidRPr="00684B3A" w:rsidTr="00633512">
        <w:tc>
          <w:tcPr>
            <w:tcW w:w="1976" w:type="dxa"/>
          </w:tcPr>
          <w:p w:rsidR="00183D40" w:rsidRPr="003D2306" w:rsidRDefault="00183D40" w:rsidP="00633512">
            <w:pPr>
              <w:rPr>
                <w:rFonts w:ascii="Arial" w:eastAsia="標楷體" w:hAnsi="Arial"/>
              </w:rPr>
            </w:pPr>
            <w:r w:rsidRPr="003D2306">
              <w:rPr>
                <w:rFonts w:ascii="Arial" w:eastAsia="標楷體" w:hAnsi="Arial" w:hint="eastAsia"/>
              </w:rPr>
              <w:t>38201</w:t>
            </w:r>
          </w:p>
        </w:tc>
        <w:tc>
          <w:tcPr>
            <w:tcW w:w="6300" w:type="dxa"/>
          </w:tcPr>
          <w:p w:rsidR="00183D40" w:rsidRPr="003D2306" w:rsidRDefault="00183D40" w:rsidP="00633512">
            <w:pPr>
              <w:rPr>
                <w:rFonts w:ascii="Arial" w:eastAsia="標楷體" w:hAnsi="Arial"/>
              </w:rPr>
            </w:pPr>
            <w:r w:rsidRPr="003D2306">
              <w:rPr>
                <w:rFonts w:ascii="Arial" w:eastAsia="標楷體" w:hAnsi="Arial" w:hint="eastAsia"/>
              </w:rPr>
              <w:t>申報水單作業</w:t>
            </w:r>
          </w:p>
        </w:tc>
      </w:tr>
    </w:tbl>
    <w:p w:rsidR="00183D40" w:rsidRPr="00684B3A" w:rsidRDefault="00183D40" w:rsidP="00183D4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183D40" w:rsidRPr="00684B3A" w:rsidRDefault="00183D40" w:rsidP="00183D4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B8101E">
        <w:rPr>
          <w:rFonts w:ascii="Arial" w:eastAsia="標楷體" w:hAnsi="Arial" w:hint="eastAsia"/>
        </w:rPr>
        <w:t>提供櫃員承做</w:t>
      </w:r>
      <w:r>
        <w:rPr>
          <w:rFonts w:ascii="Arial" w:eastAsia="標楷體" w:hAnsi="Arial" w:hint="eastAsia"/>
        </w:rPr>
        <w:t>外匯水單新增、</w:t>
      </w:r>
      <w:r w:rsidRPr="00183D40">
        <w:rPr>
          <w:rFonts w:ascii="Arial" w:eastAsia="標楷體" w:hAnsi="Arial" w:hint="eastAsia"/>
        </w:rPr>
        <w:t>修改、查詢</w:t>
      </w:r>
      <w:r>
        <w:rPr>
          <w:rFonts w:ascii="Arial" w:eastAsia="標楷體" w:hAnsi="Arial" w:hint="eastAsia"/>
        </w:rPr>
        <w:t>等</w:t>
      </w:r>
      <w:r w:rsidRPr="00183D40">
        <w:rPr>
          <w:rFonts w:ascii="Arial" w:eastAsia="標楷體" w:hAnsi="Arial" w:hint="eastAsia"/>
        </w:rPr>
        <w:t>相關申報作業</w:t>
      </w:r>
      <w:r w:rsidRPr="00684B3A">
        <w:rPr>
          <w:rFonts w:ascii="Arial" w:eastAsia="標楷體" w:hAnsi="Arial" w:hint="eastAsia"/>
        </w:rPr>
        <w:t>。</w:t>
      </w:r>
    </w:p>
    <w:p w:rsidR="00183D40" w:rsidRPr="00B8101E" w:rsidRDefault="00183D40" w:rsidP="00183D40">
      <w:pPr>
        <w:rPr>
          <w:rFonts w:ascii="Arial" w:eastAsia="標楷體" w:hAnsi="Arial"/>
          <w:b/>
          <w:sz w:val="28"/>
          <w:szCs w:val="28"/>
        </w:rPr>
      </w:pPr>
      <w:bookmarkStart w:id="0" w:name="_GoBack"/>
      <w:bookmarkEnd w:id="0"/>
    </w:p>
    <w:p w:rsidR="00183D40" w:rsidRPr="00684B3A" w:rsidRDefault="00183D40" w:rsidP="00183D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83D40" w:rsidRPr="00684B3A" w:rsidRDefault="00183D40" w:rsidP="00183D40">
      <w:pPr>
        <w:pStyle w:val="a4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外匯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申報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" w:eastAsia="標楷體" w:hAnsi="Arial" w:hint="eastAsia"/>
        </w:rPr>
        <w:t>申報水單作業</w:t>
      </w:r>
    </w:p>
    <w:p w:rsidR="00183D40" w:rsidRPr="00684B3A" w:rsidRDefault="00183D40" w:rsidP="00183D40">
      <w:pPr>
        <w:rPr>
          <w:rFonts w:ascii="Arial" w:eastAsia="標楷體" w:hAnsi="Arial"/>
        </w:rPr>
      </w:pPr>
    </w:p>
    <w:p w:rsidR="00183D40" w:rsidRPr="00684B3A" w:rsidRDefault="00183D40" w:rsidP="00183D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183D40" w:rsidRPr="00684B3A" w:rsidRDefault="00183D40" w:rsidP="00183D40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Pr="00684B3A">
        <w:rPr>
          <w:rFonts w:ascii="Arial" w:eastAsia="標楷體" w:hAnsi="Arial" w:hint="eastAsia"/>
          <w:b/>
        </w:rPr>
        <w:t>新增</w:t>
      </w:r>
    </w:p>
    <w:p w:rsidR="0069131A" w:rsidRDefault="0069131A" w:rsidP="00183D40">
      <w:pPr>
        <w:ind w:firstLineChars="200" w:firstLine="480"/>
        <w:rPr>
          <w:rFonts w:ascii="Arial" w:eastAsia="標楷體" w:hAnsi="Arial"/>
        </w:rPr>
      </w:pPr>
      <w:r w:rsidRPr="00183D40">
        <w:rPr>
          <w:rFonts w:ascii="Arial" w:eastAsia="標楷體" w:hAnsi="Arial" w:hint="eastAsia"/>
        </w:rPr>
        <w:t>【申報水單項目】下拉選項</w:t>
      </w:r>
      <w:r w:rsidR="005F4C1F">
        <w:rPr>
          <w:rFonts w:ascii="Arial" w:eastAsia="標楷體" w:hAnsi="Arial" w:hint="eastAsia"/>
        </w:rPr>
        <w:t>包含</w:t>
      </w:r>
      <w:r w:rsidRPr="00183D40">
        <w:rPr>
          <w:rFonts w:ascii="Arial" w:eastAsia="標楷體" w:hAnsi="Arial" w:hint="eastAsia"/>
        </w:rPr>
        <w:t>1-</w:t>
      </w:r>
      <w:r w:rsidRPr="00183D40">
        <w:rPr>
          <w:rFonts w:ascii="Arial" w:eastAsia="標楷體" w:hAnsi="Arial" w:hint="eastAsia"/>
        </w:rPr>
        <w:t>結購存外存、</w:t>
      </w:r>
      <w:r w:rsidRPr="00183D40">
        <w:rPr>
          <w:rFonts w:ascii="Arial" w:eastAsia="標楷體" w:hAnsi="Arial" w:hint="eastAsia"/>
        </w:rPr>
        <w:t>2-</w:t>
      </w:r>
      <w:r w:rsidRPr="00183D40">
        <w:rPr>
          <w:rFonts w:ascii="Arial" w:eastAsia="標楷體" w:hAnsi="Arial" w:hint="eastAsia"/>
        </w:rPr>
        <w:t>外存結售、</w:t>
      </w:r>
      <w:r w:rsidRPr="00183D40">
        <w:rPr>
          <w:rFonts w:ascii="Arial" w:eastAsia="標楷體" w:hAnsi="Arial" w:hint="eastAsia"/>
        </w:rPr>
        <w:t>3-</w:t>
      </w:r>
      <w:r w:rsidRPr="00183D40">
        <w:rPr>
          <w:rFonts w:ascii="Arial" w:eastAsia="標楷體" w:hAnsi="Arial" w:hint="eastAsia"/>
        </w:rPr>
        <w:t>現鈔存外存、</w:t>
      </w:r>
      <w:r w:rsidRPr="00183D40">
        <w:rPr>
          <w:rFonts w:ascii="Arial" w:eastAsia="標楷體" w:hAnsi="Arial" w:hint="eastAsia"/>
        </w:rPr>
        <w:t>4-</w:t>
      </w:r>
      <w:r w:rsidRPr="00183D40">
        <w:rPr>
          <w:rFonts w:ascii="Arial" w:eastAsia="標楷體" w:hAnsi="Arial" w:hint="eastAsia"/>
        </w:rPr>
        <w:t>外存領現鈔、</w:t>
      </w:r>
      <w:r w:rsidRPr="00183D40">
        <w:rPr>
          <w:rFonts w:ascii="Arial" w:eastAsia="標楷體" w:hAnsi="Arial" w:hint="eastAsia"/>
        </w:rPr>
        <w:t>5-</w:t>
      </w:r>
      <w:r w:rsidRPr="00183D40">
        <w:rPr>
          <w:rFonts w:ascii="Arial" w:eastAsia="標楷體" w:hAnsi="Arial" w:hint="eastAsia"/>
        </w:rPr>
        <w:t>外存領旅支、</w:t>
      </w:r>
      <w:r w:rsidRPr="00183D40">
        <w:rPr>
          <w:rFonts w:ascii="Arial" w:eastAsia="標楷體" w:hAnsi="Arial" w:hint="eastAsia"/>
        </w:rPr>
        <w:t>6-</w:t>
      </w:r>
      <w:r w:rsidRPr="00183D40">
        <w:rPr>
          <w:rFonts w:ascii="Arial" w:eastAsia="標楷體" w:hAnsi="Arial" w:hint="eastAsia"/>
        </w:rPr>
        <w:t>幣別轉換、</w:t>
      </w:r>
      <w:r w:rsidRPr="00183D40">
        <w:rPr>
          <w:rFonts w:ascii="Arial" w:eastAsia="標楷體" w:hAnsi="Arial" w:hint="eastAsia"/>
        </w:rPr>
        <w:t>7-</w:t>
      </w:r>
      <w:r w:rsidRPr="00183D40">
        <w:rPr>
          <w:rFonts w:ascii="Arial" w:eastAsia="標楷體" w:hAnsi="Arial" w:hint="eastAsia"/>
        </w:rPr>
        <w:t>外存互轉、</w:t>
      </w:r>
      <w:r w:rsidRPr="00183D40">
        <w:rPr>
          <w:rFonts w:ascii="Arial" w:eastAsia="標楷體" w:hAnsi="Arial" w:hint="eastAsia"/>
        </w:rPr>
        <w:t>8-</w:t>
      </w:r>
      <w:r w:rsidRPr="00183D40">
        <w:rPr>
          <w:rFonts w:ascii="Arial" w:eastAsia="標楷體" w:hAnsi="Arial" w:hint="eastAsia"/>
        </w:rPr>
        <w:t>買外幣現鈔及旅支、</w:t>
      </w:r>
      <w:r w:rsidRPr="00183D40">
        <w:rPr>
          <w:rFonts w:ascii="Arial" w:eastAsia="標楷體" w:hAnsi="Arial" w:hint="eastAsia"/>
        </w:rPr>
        <w:t>9-</w:t>
      </w:r>
      <w:r w:rsidRPr="00183D40">
        <w:rPr>
          <w:rFonts w:ascii="Arial" w:eastAsia="標楷體" w:hAnsi="Arial" w:hint="eastAsia"/>
        </w:rPr>
        <w:t>賣外幣現鈔、</w:t>
      </w:r>
      <w:r w:rsidRPr="00183D40">
        <w:rPr>
          <w:rFonts w:ascii="Arial" w:eastAsia="標楷體" w:hAnsi="Arial" w:hint="eastAsia"/>
        </w:rPr>
        <w:t>A-</w:t>
      </w:r>
      <w:r w:rsidRPr="00183D40">
        <w:rPr>
          <w:rFonts w:ascii="Arial" w:eastAsia="標楷體" w:hAnsi="Arial" w:hint="eastAsia"/>
        </w:rPr>
        <w:t>未有資金流動</w:t>
      </w:r>
      <w:r w:rsidRPr="00183D40">
        <w:rPr>
          <w:rFonts w:ascii="Arial" w:eastAsia="標楷體" w:hAnsi="Arial" w:hint="eastAsia"/>
        </w:rPr>
        <w:t>-</w:t>
      </w:r>
      <w:r w:rsidRPr="00183D40">
        <w:rPr>
          <w:rFonts w:ascii="Arial" w:eastAsia="標楷體" w:hAnsi="Arial" w:hint="eastAsia"/>
        </w:rPr>
        <w:t>提、</w:t>
      </w:r>
      <w:r w:rsidRPr="00183D40">
        <w:rPr>
          <w:rFonts w:ascii="Arial" w:eastAsia="標楷體" w:hAnsi="Arial" w:hint="eastAsia"/>
        </w:rPr>
        <w:t>B-</w:t>
      </w:r>
      <w:r w:rsidRPr="00183D40">
        <w:rPr>
          <w:rFonts w:ascii="Arial" w:eastAsia="標楷體" w:hAnsi="Arial" w:hint="eastAsia"/>
        </w:rPr>
        <w:t>未有資金流動</w:t>
      </w:r>
      <w:r w:rsidRPr="00183D40">
        <w:rPr>
          <w:rFonts w:ascii="Arial" w:eastAsia="標楷體" w:hAnsi="Arial" w:hint="eastAsia"/>
        </w:rPr>
        <w:t>-</w:t>
      </w:r>
      <w:r w:rsidRPr="00183D40">
        <w:rPr>
          <w:rFonts w:ascii="Arial" w:eastAsia="標楷體" w:hAnsi="Arial" w:hint="eastAsia"/>
        </w:rPr>
        <w:t>存</w:t>
      </w:r>
      <w:r w:rsidR="00547253" w:rsidRPr="00183D40">
        <w:rPr>
          <w:rFonts w:ascii="Arial" w:eastAsia="標楷體" w:hAnsi="Arial" w:hint="eastAsia"/>
        </w:rPr>
        <w:t>、</w:t>
      </w:r>
      <w:r w:rsidR="00547253" w:rsidRPr="00183D40">
        <w:rPr>
          <w:rFonts w:ascii="Arial" w:eastAsia="標楷體" w:hAnsi="Arial" w:hint="eastAsia"/>
        </w:rPr>
        <w:t>0-</w:t>
      </w:r>
      <w:r w:rsidR="00547253" w:rsidRPr="00183D40">
        <w:rPr>
          <w:rFonts w:ascii="Arial" w:eastAsia="標楷體" w:hAnsi="Arial" w:hint="eastAsia"/>
        </w:rPr>
        <w:t>免申報</w:t>
      </w:r>
      <w:r w:rsidR="00555D49" w:rsidRPr="00183D40">
        <w:rPr>
          <w:rFonts w:ascii="Arial" w:eastAsia="標楷體" w:hAnsi="Arial" w:hint="eastAsia"/>
        </w:rPr>
        <w:t>共十</w:t>
      </w:r>
      <w:r w:rsidR="00547253" w:rsidRPr="00183D40">
        <w:rPr>
          <w:rFonts w:ascii="Arial" w:eastAsia="標楷體" w:hAnsi="Arial" w:hint="eastAsia"/>
        </w:rPr>
        <w:t>二</w:t>
      </w:r>
      <w:r w:rsidR="005F4C1F">
        <w:rPr>
          <w:rFonts w:ascii="Arial" w:eastAsia="標楷體" w:hAnsi="Arial" w:hint="eastAsia"/>
        </w:rPr>
        <w:t>個類別可選擇，</w:t>
      </w:r>
      <w:r w:rsidR="000C6045">
        <w:rPr>
          <w:rFonts w:ascii="Arial" w:eastAsia="標楷體" w:hAnsi="Arial" w:hint="eastAsia"/>
        </w:rPr>
        <w:t>選擇</w:t>
      </w:r>
      <w:r w:rsidR="005F4C1F" w:rsidRPr="001A5285">
        <w:rPr>
          <w:rFonts w:ascii="Arial" w:eastAsia="標楷體" w:hAnsi="Arial" w:hint="eastAsia"/>
        </w:rPr>
        <w:t>申報水單項目、申報序號及查詢日期</w:t>
      </w:r>
      <w:r w:rsidR="005F4C1F">
        <w:rPr>
          <w:rFonts w:ascii="Arial" w:eastAsia="標楷體" w:hAnsi="Arial" w:hint="eastAsia"/>
        </w:rPr>
        <w:t>(</w:t>
      </w:r>
      <w:r w:rsidR="005F4C1F">
        <w:rPr>
          <w:rFonts w:ascii="Arial" w:eastAsia="標楷體" w:hAnsi="Arial" w:hint="eastAsia"/>
        </w:rPr>
        <w:t>預設為當日</w:t>
      </w:r>
      <w:r w:rsidR="005F4C1F">
        <w:rPr>
          <w:rFonts w:ascii="Arial" w:eastAsia="標楷體" w:hAnsi="Arial" w:hint="eastAsia"/>
        </w:rPr>
        <w:t>)</w:t>
      </w:r>
      <w:r w:rsidR="005F4C1F" w:rsidRPr="001A5285">
        <w:rPr>
          <w:rFonts w:ascii="Arial" w:eastAsia="標楷體" w:hAnsi="Arial" w:hint="eastAsia"/>
        </w:rPr>
        <w:t>，</w:t>
      </w:r>
      <w:r w:rsidR="005F4C1F" w:rsidRPr="00684B3A">
        <w:rPr>
          <w:rFonts w:ascii="Arial" w:eastAsia="標楷體" w:hAnsi="Arial" w:hint="eastAsia"/>
        </w:rPr>
        <w:t>點擊【下一步】按鈕</w:t>
      </w:r>
      <w:r w:rsidR="005F4C1F">
        <w:rPr>
          <w:rFonts w:ascii="Arial" w:eastAsia="標楷體" w:hAnsi="Arial" w:hint="eastAsia"/>
        </w:rPr>
        <w:t>。</w:t>
      </w:r>
    </w:p>
    <w:p w:rsidR="00CD1BDA" w:rsidRDefault="00CD1BDA" w:rsidP="00CD1BDA">
      <w:pPr>
        <w:rPr>
          <w:rFonts w:ascii="Arial" w:eastAsia="標楷體" w:hAnsi="Arial"/>
        </w:rPr>
      </w:pPr>
      <w:r>
        <w:rPr>
          <w:rFonts w:ascii="標楷體" w:eastAsia="標楷體" w:hAnsi="標楷體" w:hint="eastAsia"/>
        </w:rPr>
        <w:t>※請注意：</w:t>
      </w:r>
      <w:r w:rsidRPr="00E80939">
        <w:rPr>
          <w:rFonts w:ascii="Arial" w:eastAsia="標楷體" w:hAnsi="Arial" w:hint="eastAsia"/>
        </w:rPr>
        <w:t>新增</w:t>
      </w:r>
      <w:r>
        <w:rPr>
          <w:rFonts w:ascii="Arial" w:eastAsia="標楷體" w:hAnsi="Arial" w:hint="eastAsia"/>
        </w:rPr>
        <w:t>、修改僅限於執行當日所發生之申報水單作業。</w:t>
      </w:r>
    </w:p>
    <w:p w:rsidR="0069131A" w:rsidRDefault="00BE0FF5">
      <w:r>
        <w:rPr>
          <w:noProof/>
        </w:rPr>
        <w:drawing>
          <wp:inline distT="0" distB="0" distL="0" distR="0" wp14:anchorId="227B0D50" wp14:editId="1EC81E8B">
            <wp:extent cx="6840220" cy="37052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B7" w:rsidRDefault="005C5AB7" w:rsidP="00183D40"/>
    <w:p w:rsidR="00183D40" w:rsidRDefault="00183D40" w:rsidP="00183D40"/>
    <w:p w:rsidR="00183D40" w:rsidRDefault="00183D40" w:rsidP="00183D40"/>
    <w:p w:rsidR="00183D40" w:rsidRDefault="00183D40" w:rsidP="00183D40"/>
    <w:p w:rsidR="00BE0FF5" w:rsidRDefault="00BE0FF5" w:rsidP="0021163B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6B99A1B9" wp14:editId="7B7213A4">
            <wp:extent cx="6840220" cy="37052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1A" w:rsidRPr="0021163B" w:rsidRDefault="00CD1BDA" w:rsidP="00CD1BDA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由系統發查該筆申報序號之</w:t>
      </w:r>
      <w:r w:rsidR="001D1EB9">
        <w:rPr>
          <w:rFonts w:ascii="Arial" w:eastAsia="標楷體" w:hAnsi="Arial" w:hint="eastAsia"/>
        </w:rPr>
        <w:t>帳務</w:t>
      </w:r>
      <w:r w:rsidR="0021163B" w:rsidRPr="0021163B">
        <w:rPr>
          <w:rFonts w:ascii="Arial" w:eastAsia="標楷體" w:hAnsi="Arial" w:hint="eastAsia"/>
        </w:rPr>
        <w:t>資訊，若為本行存戶系統會自動發查帶入</w:t>
      </w:r>
      <w:r>
        <w:rPr>
          <w:rFonts w:ascii="Arial" w:eastAsia="標楷體" w:hAnsi="Arial" w:hint="eastAsia"/>
        </w:rPr>
        <w:t>水單</w:t>
      </w:r>
      <w:r w:rsidR="0021163B" w:rsidRPr="0021163B">
        <w:rPr>
          <w:rFonts w:ascii="Arial" w:eastAsia="標楷體" w:hAnsi="Arial" w:hint="eastAsia"/>
        </w:rPr>
        <w:t>相關欄</w:t>
      </w:r>
      <w:r w:rsidR="001D1EB9">
        <w:rPr>
          <w:rFonts w:ascii="Arial" w:eastAsia="標楷體" w:hAnsi="Arial" w:hint="eastAsia"/>
        </w:rPr>
        <w:t>位，再依實際情形</w:t>
      </w:r>
      <w:r w:rsidR="00B21F06">
        <w:rPr>
          <w:rFonts w:ascii="Arial" w:eastAsia="標楷體" w:hAnsi="Arial" w:hint="eastAsia"/>
        </w:rPr>
        <w:t>輸入申報水單等資料</w:t>
      </w:r>
      <w:r w:rsidR="0021163B" w:rsidRPr="0021163B">
        <w:rPr>
          <w:rFonts w:ascii="Arial" w:eastAsia="標楷體" w:hAnsi="Arial" w:hint="eastAsia"/>
        </w:rPr>
        <w:t>欄位，</w:t>
      </w:r>
      <w:r w:rsidR="001D1EB9" w:rsidRPr="00684B3A">
        <w:rPr>
          <w:rFonts w:ascii="Arial" w:eastAsia="標楷體" w:hAnsi="Arial" w:hint="eastAsia"/>
        </w:rPr>
        <w:t>點擊【執行】按鈕，即</w:t>
      </w:r>
      <w:r w:rsidR="001D1EB9">
        <w:rPr>
          <w:rFonts w:ascii="Arial" w:eastAsia="標楷體" w:hAnsi="Arial" w:hint="eastAsia"/>
        </w:rPr>
        <w:t>完成該筆申報資料</w:t>
      </w:r>
      <w:r w:rsidR="0021163B" w:rsidRPr="0021163B">
        <w:rPr>
          <w:rFonts w:ascii="Arial" w:eastAsia="標楷體" w:hAnsi="Arial" w:hint="eastAsia"/>
        </w:rPr>
        <w:t>。</w:t>
      </w:r>
    </w:p>
    <w:p w:rsidR="00BE0FF5" w:rsidRDefault="00BE0FF5">
      <w:r>
        <w:rPr>
          <w:noProof/>
        </w:rPr>
        <w:drawing>
          <wp:inline distT="0" distB="0" distL="0" distR="0" wp14:anchorId="3A9951D0" wp14:editId="4C16E1CE">
            <wp:extent cx="6840220" cy="37052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40" w:rsidRDefault="00183D40"/>
    <w:p w:rsidR="00555D49" w:rsidRPr="00183D40" w:rsidRDefault="00183D40" w:rsidP="00183D40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684B3A">
        <w:rPr>
          <w:rFonts w:ascii="Arial" w:eastAsia="標楷體" w:hAnsi="Arial" w:hint="eastAsia"/>
          <w:b/>
        </w:rPr>
        <w:t>2-</w:t>
      </w:r>
      <w:r>
        <w:rPr>
          <w:rFonts w:ascii="Arial" w:eastAsia="標楷體" w:hAnsi="Arial" w:hint="eastAsia"/>
          <w:b/>
        </w:rPr>
        <w:t>修改</w:t>
      </w:r>
    </w:p>
    <w:p w:rsidR="000C6045" w:rsidRDefault="00555D49" w:rsidP="000C6045">
      <w:pPr>
        <w:ind w:firstLineChars="200" w:firstLine="480"/>
        <w:rPr>
          <w:rFonts w:ascii="Arial" w:eastAsia="標楷體" w:hAnsi="Arial"/>
        </w:rPr>
      </w:pPr>
      <w:r w:rsidRPr="00183D40">
        <w:rPr>
          <w:rFonts w:ascii="Arial" w:eastAsia="標楷體" w:hAnsi="Arial" w:hint="eastAsia"/>
        </w:rPr>
        <w:t>【申報水單項目】下拉選項包含了</w:t>
      </w:r>
      <w:r w:rsidRPr="00183D40">
        <w:rPr>
          <w:rFonts w:ascii="Arial" w:eastAsia="標楷體" w:hAnsi="Arial" w:hint="eastAsia"/>
        </w:rPr>
        <w:t>1-</w:t>
      </w:r>
      <w:r w:rsidRPr="00183D40">
        <w:rPr>
          <w:rFonts w:ascii="Arial" w:eastAsia="標楷體" w:hAnsi="Arial" w:hint="eastAsia"/>
        </w:rPr>
        <w:t>結購存外存、</w:t>
      </w:r>
      <w:r w:rsidRPr="00183D40">
        <w:rPr>
          <w:rFonts w:ascii="Arial" w:eastAsia="標楷體" w:hAnsi="Arial" w:hint="eastAsia"/>
        </w:rPr>
        <w:t>2-</w:t>
      </w:r>
      <w:r w:rsidRPr="00183D40">
        <w:rPr>
          <w:rFonts w:ascii="Arial" w:eastAsia="標楷體" w:hAnsi="Arial" w:hint="eastAsia"/>
        </w:rPr>
        <w:t>外存結售、</w:t>
      </w:r>
      <w:r w:rsidRPr="00183D40">
        <w:rPr>
          <w:rFonts w:ascii="Arial" w:eastAsia="標楷體" w:hAnsi="Arial" w:hint="eastAsia"/>
        </w:rPr>
        <w:t>3-</w:t>
      </w:r>
      <w:r w:rsidRPr="00183D40">
        <w:rPr>
          <w:rFonts w:ascii="Arial" w:eastAsia="標楷體" w:hAnsi="Arial" w:hint="eastAsia"/>
        </w:rPr>
        <w:t>現鈔存外存、</w:t>
      </w:r>
      <w:r w:rsidRPr="00183D40">
        <w:rPr>
          <w:rFonts w:ascii="Arial" w:eastAsia="標楷體" w:hAnsi="Arial" w:hint="eastAsia"/>
        </w:rPr>
        <w:t>4-</w:t>
      </w:r>
      <w:r w:rsidRPr="00183D40">
        <w:rPr>
          <w:rFonts w:ascii="Arial" w:eastAsia="標楷體" w:hAnsi="Arial" w:hint="eastAsia"/>
        </w:rPr>
        <w:t>外存領現鈔、</w:t>
      </w:r>
      <w:r w:rsidRPr="00183D40">
        <w:rPr>
          <w:rFonts w:ascii="Arial" w:eastAsia="標楷體" w:hAnsi="Arial" w:hint="eastAsia"/>
        </w:rPr>
        <w:t>5-</w:t>
      </w:r>
      <w:r w:rsidRPr="00183D40">
        <w:rPr>
          <w:rFonts w:ascii="Arial" w:eastAsia="標楷體" w:hAnsi="Arial" w:hint="eastAsia"/>
        </w:rPr>
        <w:t>外存領旅支、</w:t>
      </w:r>
      <w:r w:rsidRPr="00183D40">
        <w:rPr>
          <w:rFonts w:ascii="Arial" w:eastAsia="標楷體" w:hAnsi="Arial" w:hint="eastAsia"/>
        </w:rPr>
        <w:t>6-</w:t>
      </w:r>
      <w:r w:rsidRPr="00183D40">
        <w:rPr>
          <w:rFonts w:ascii="Arial" w:eastAsia="標楷體" w:hAnsi="Arial" w:hint="eastAsia"/>
        </w:rPr>
        <w:t>幣別轉換、</w:t>
      </w:r>
      <w:r w:rsidRPr="00183D40">
        <w:rPr>
          <w:rFonts w:ascii="Arial" w:eastAsia="標楷體" w:hAnsi="Arial" w:hint="eastAsia"/>
        </w:rPr>
        <w:t>7-</w:t>
      </w:r>
      <w:r w:rsidRPr="00183D40">
        <w:rPr>
          <w:rFonts w:ascii="Arial" w:eastAsia="標楷體" w:hAnsi="Arial" w:hint="eastAsia"/>
        </w:rPr>
        <w:t>外存互轉、</w:t>
      </w:r>
      <w:r w:rsidRPr="00183D40">
        <w:rPr>
          <w:rFonts w:ascii="Arial" w:eastAsia="標楷體" w:hAnsi="Arial" w:hint="eastAsia"/>
        </w:rPr>
        <w:t>8-</w:t>
      </w:r>
      <w:r w:rsidRPr="00183D40">
        <w:rPr>
          <w:rFonts w:ascii="Arial" w:eastAsia="標楷體" w:hAnsi="Arial" w:hint="eastAsia"/>
        </w:rPr>
        <w:t>買外幣現鈔及旅支、</w:t>
      </w:r>
      <w:r w:rsidRPr="00183D40">
        <w:rPr>
          <w:rFonts w:ascii="Arial" w:eastAsia="標楷體" w:hAnsi="Arial" w:hint="eastAsia"/>
        </w:rPr>
        <w:t>9-</w:t>
      </w:r>
      <w:r w:rsidRPr="00183D40">
        <w:rPr>
          <w:rFonts w:ascii="Arial" w:eastAsia="標楷體" w:hAnsi="Arial" w:hint="eastAsia"/>
        </w:rPr>
        <w:t>賣外幣現鈔、</w:t>
      </w:r>
      <w:r w:rsidRPr="00183D40">
        <w:rPr>
          <w:rFonts w:ascii="Arial" w:eastAsia="標楷體" w:hAnsi="Arial" w:hint="eastAsia"/>
        </w:rPr>
        <w:t>A-</w:t>
      </w:r>
      <w:r w:rsidRPr="00183D40">
        <w:rPr>
          <w:rFonts w:ascii="Arial" w:eastAsia="標楷體" w:hAnsi="Arial" w:hint="eastAsia"/>
        </w:rPr>
        <w:t>未有資金流動</w:t>
      </w:r>
      <w:r w:rsidRPr="00183D40">
        <w:rPr>
          <w:rFonts w:ascii="Arial" w:eastAsia="標楷體" w:hAnsi="Arial" w:hint="eastAsia"/>
        </w:rPr>
        <w:t>-</w:t>
      </w:r>
      <w:r w:rsidRPr="00183D40">
        <w:rPr>
          <w:rFonts w:ascii="Arial" w:eastAsia="標楷體" w:hAnsi="Arial" w:hint="eastAsia"/>
        </w:rPr>
        <w:t>提、</w:t>
      </w:r>
      <w:r w:rsidRPr="00183D40">
        <w:rPr>
          <w:rFonts w:ascii="Arial" w:eastAsia="標楷體" w:hAnsi="Arial" w:hint="eastAsia"/>
        </w:rPr>
        <w:t>B-</w:t>
      </w:r>
      <w:r w:rsidRPr="00183D40">
        <w:rPr>
          <w:rFonts w:ascii="Arial" w:eastAsia="標楷體" w:hAnsi="Arial" w:hint="eastAsia"/>
        </w:rPr>
        <w:t>未有資金流動</w:t>
      </w:r>
      <w:r w:rsidRPr="00183D40">
        <w:rPr>
          <w:rFonts w:ascii="Arial" w:eastAsia="標楷體" w:hAnsi="Arial" w:hint="eastAsia"/>
        </w:rPr>
        <w:t>-</w:t>
      </w:r>
      <w:r w:rsidRPr="00183D40">
        <w:rPr>
          <w:rFonts w:ascii="Arial" w:eastAsia="標楷體" w:hAnsi="Arial" w:hint="eastAsia"/>
        </w:rPr>
        <w:t>存</w:t>
      </w:r>
      <w:r w:rsidR="00547253" w:rsidRPr="00183D40">
        <w:rPr>
          <w:rFonts w:ascii="Arial" w:eastAsia="標楷體" w:hAnsi="Arial" w:hint="eastAsia"/>
        </w:rPr>
        <w:t>、</w:t>
      </w:r>
      <w:r w:rsidR="00547253" w:rsidRPr="00183D40">
        <w:rPr>
          <w:rFonts w:ascii="Arial" w:eastAsia="標楷體" w:hAnsi="Arial" w:hint="eastAsia"/>
        </w:rPr>
        <w:t>0-</w:t>
      </w:r>
      <w:r w:rsidR="00547253" w:rsidRPr="00183D40">
        <w:rPr>
          <w:rFonts w:ascii="Arial" w:eastAsia="標楷體" w:hAnsi="Arial" w:hint="eastAsia"/>
        </w:rPr>
        <w:t>免申報共十二個</w:t>
      </w:r>
      <w:r w:rsidRPr="00183D40">
        <w:rPr>
          <w:rFonts w:ascii="Arial" w:eastAsia="標楷體" w:hAnsi="Arial" w:hint="eastAsia"/>
        </w:rPr>
        <w:t>類別可選擇。</w:t>
      </w:r>
      <w:r w:rsidR="000C6045">
        <w:rPr>
          <w:rFonts w:ascii="Arial" w:eastAsia="標楷體" w:hAnsi="Arial" w:hint="eastAsia"/>
        </w:rPr>
        <w:t>選擇</w:t>
      </w:r>
      <w:r w:rsidR="000C6045" w:rsidRPr="001A5285">
        <w:rPr>
          <w:rFonts w:ascii="Arial" w:eastAsia="標楷體" w:hAnsi="Arial" w:hint="eastAsia"/>
        </w:rPr>
        <w:t>申報水單項目、申報序號及查詢日期</w:t>
      </w:r>
      <w:r w:rsidR="000C6045">
        <w:rPr>
          <w:rFonts w:ascii="Arial" w:eastAsia="標楷體" w:hAnsi="Arial" w:hint="eastAsia"/>
        </w:rPr>
        <w:t>(</w:t>
      </w:r>
      <w:r w:rsidR="000C6045">
        <w:rPr>
          <w:rFonts w:ascii="Arial" w:eastAsia="標楷體" w:hAnsi="Arial" w:hint="eastAsia"/>
        </w:rPr>
        <w:t>預設為當日</w:t>
      </w:r>
      <w:r w:rsidR="000C6045">
        <w:rPr>
          <w:rFonts w:ascii="Arial" w:eastAsia="標楷體" w:hAnsi="Arial" w:hint="eastAsia"/>
        </w:rPr>
        <w:t>)</w:t>
      </w:r>
      <w:r w:rsidR="000C6045" w:rsidRPr="001A5285">
        <w:rPr>
          <w:rFonts w:ascii="Arial" w:eastAsia="標楷體" w:hAnsi="Arial" w:hint="eastAsia"/>
        </w:rPr>
        <w:t>，</w:t>
      </w:r>
      <w:r w:rsidR="000C6045" w:rsidRPr="00684B3A">
        <w:rPr>
          <w:rFonts w:ascii="Arial" w:eastAsia="標楷體" w:hAnsi="Arial" w:hint="eastAsia"/>
        </w:rPr>
        <w:t>點擊【下一步】按鈕</w:t>
      </w:r>
      <w:r w:rsidR="000C6045">
        <w:rPr>
          <w:rFonts w:ascii="Arial" w:eastAsia="標楷體" w:hAnsi="Arial" w:hint="eastAsia"/>
        </w:rPr>
        <w:t>。</w:t>
      </w:r>
    </w:p>
    <w:p w:rsidR="000C6045" w:rsidRDefault="000C6045" w:rsidP="000C6045">
      <w:pPr>
        <w:rPr>
          <w:rFonts w:ascii="Arial" w:eastAsia="標楷體" w:hAnsi="Arial"/>
        </w:rPr>
      </w:pPr>
      <w:r>
        <w:rPr>
          <w:rFonts w:ascii="標楷體" w:eastAsia="標楷體" w:hAnsi="標楷體" w:hint="eastAsia"/>
        </w:rPr>
        <w:t>※請注意：</w:t>
      </w:r>
      <w:r w:rsidRPr="00E80939">
        <w:rPr>
          <w:rFonts w:ascii="Arial" w:eastAsia="標楷體" w:hAnsi="Arial" w:hint="eastAsia"/>
        </w:rPr>
        <w:t>新增</w:t>
      </w:r>
      <w:r>
        <w:rPr>
          <w:rFonts w:ascii="Arial" w:eastAsia="標楷體" w:hAnsi="Arial" w:hint="eastAsia"/>
        </w:rPr>
        <w:t>、修改僅限於執行當日所發生之申報水單作業。</w:t>
      </w:r>
    </w:p>
    <w:p w:rsidR="000C6045" w:rsidRPr="000C6045" w:rsidRDefault="000C6045" w:rsidP="000C6045">
      <w:pPr>
        <w:rPr>
          <w:rFonts w:ascii="Arial" w:eastAsia="標楷體" w:hAnsi="Arial" w:hint="eastAsia"/>
        </w:rPr>
      </w:pPr>
      <w:r>
        <w:rPr>
          <w:rFonts w:ascii="標楷體" w:eastAsia="標楷體" w:hAnsi="標楷體" w:hint="eastAsia"/>
        </w:rPr>
        <w:lastRenderedPageBreak/>
        <w:t>※請注意：申報水單項目6-幣別轉換、7-外存互轉之申報水單資料為系</w:t>
      </w:r>
      <w:r>
        <w:rPr>
          <w:rFonts w:ascii="Arial" w:eastAsia="標楷體" w:hAnsi="Arial" w:hint="eastAsia"/>
        </w:rPr>
        <w:t>統預設，無法進行</w:t>
      </w:r>
      <w:r w:rsidRPr="00F36A6C">
        <w:rPr>
          <w:rFonts w:ascii="Arial" w:eastAsia="標楷體" w:hAnsi="Arial" w:hint="eastAsia"/>
        </w:rPr>
        <w:t>修改</w:t>
      </w:r>
      <w:r>
        <w:rPr>
          <w:rFonts w:ascii="Arial" w:eastAsia="標楷體" w:hAnsi="Arial" w:hint="eastAsia"/>
        </w:rPr>
        <w:t>。</w:t>
      </w:r>
    </w:p>
    <w:p w:rsidR="00555D49" w:rsidRDefault="00555D49">
      <w:r>
        <w:rPr>
          <w:noProof/>
        </w:rPr>
        <w:drawing>
          <wp:inline distT="0" distB="0" distL="0" distR="0" wp14:anchorId="24ED7DB4" wp14:editId="6BDF1D15">
            <wp:extent cx="6840220" cy="37052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49" w:rsidRDefault="00004FB9">
      <w:r>
        <w:rPr>
          <w:noProof/>
        </w:rPr>
        <w:drawing>
          <wp:inline distT="0" distB="0" distL="0" distR="0" wp14:anchorId="08163151" wp14:editId="3F611CAE">
            <wp:extent cx="6840220" cy="3705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B2" w:rsidRDefault="00756AB2"/>
    <w:p w:rsidR="00555D49" w:rsidRDefault="00004FB9">
      <w:r>
        <w:rPr>
          <w:noProof/>
        </w:rPr>
        <w:lastRenderedPageBreak/>
        <w:drawing>
          <wp:inline distT="0" distB="0" distL="0" distR="0" wp14:anchorId="23365993" wp14:editId="56202A09">
            <wp:extent cx="6840220" cy="37052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40" w:rsidRPr="00684B3A" w:rsidRDefault="00183D40" w:rsidP="00183D40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="00150BAE">
        <w:rPr>
          <w:rFonts w:ascii="Arial" w:eastAsia="標楷體" w:hAnsi="Arial" w:hint="eastAsia"/>
          <w:b/>
        </w:rPr>
        <w:t>4</w:t>
      </w:r>
      <w:r w:rsidRPr="00684B3A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查詢</w:t>
      </w:r>
    </w:p>
    <w:p w:rsidR="00201C2F" w:rsidRPr="000C6045" w:rsidRDefault="000C6045" w:rsidP="000C6045">
      <w:pPr>
        <w:ind w:firstLineChars="200" w:firstLine="480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選擇「</w:t>
      </w:r>
      <w:r w:rsidR="00F2691E" w:rsidRPr="00150BAE">
        <w:rPr>
          <w:rFonts w:ascii="Arial" w:eastAsia="標楷體" w:hAnsi="Arial" w:hint="eastAsia"/>
        </w:rPr>
        <w:t>查詢方式</w:t>
      </w:r>
      <w:r>
        <w:rPr>
          <w:rFonts w:ascii="Arial" w:eastAsia="標楷體" w:hAnsi="Arial" w:hint="eastAsia"/>
        </w:rPr>
        <w:t>」</w:t>
      </w:r>
      <w:r w:rsidR="00150BAE">
        <w:rPr>
          <w:rFonts w:ascii="Arial" w:eastAsia="標楷體" w:hAnsi="Arial" w:hint="eastAsia"/>
        </w:rPr>
        <w:t>1-</w:t>
      </w:r>
      <w:r>
        <w:rPr>
          <w:rFonts w:ascii="Arial" w:eastAsia="標楷體" w:hAnsi="Arial" w:hint="eastAsia"/>
        </w:rPr>
        <w:t>未登錄水單之交易或</w:t>
      </w:r>
      <w:r w:rsidR="00F2691E" w:rsidRPr="00150BAE">
        <w:rPr>
          <w:rFonts w:ascii="Arial" w:eastAsia="標楷體" w:hAnsi="Arial" w:hint="eastAsia"/>
        </w:rPr>
        <w:t>3</w:t>
      </w:r>
      <w:r w:rsidR="00150BAE"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已登錄水單之明細</w:t>
      </w:r>
      <w:r w:rsidR="00201C2F">
        <w:rPr>
          <w:rFonts w:ascii="Arial" w:eastAsia="標楷體" w:hAnsi="Arial" w:hint="eastAsia"/>
        </w:rPr>
        <w:t>，申報水單項目及申報序號空白則代表查詢</w:t>
      </w:r>
      <w:r w:rsidR="00E86695">
        <w:rPr>
          <w:rFonts w:ascii="Arial" w:eastAsia="標楷體" w:hAnsi="Arial" w:hint="eastAsia"/>
        </w:rPr>
        <w:t>該日期所有水單資料</w:t>
      </w:r>
      <w:r w:rsidR="00201C2F" w:rsidRPr="00201C2F">
        <w:rPr>
          <w:rFonts w:ascii="Arial" w:eastAsia="標楷體" w:hAnsi="Arial" w:hint="eastAsia"/>
        </w:rPr>
        <w:t>，亦可指定條件查詢，查詢日期</w:t>
      </w:r>
      <w:r w:rsidR="009B306B">
        <w:rPr>
          <w:rFonts w:ascii="Arial" w:eastAsia="標楷體" w:hAnsi="Arial" w:hint="eastAsia"/>
        </w:rPr>
        <w:t>為必輸</w:t>
      </w:r>
      <w:r w:rsidR="009B306B">
        <w:rPr>
          <w:rFonts w:ascii="Arial" w:eastAsia="標楷體" w:hAnsi="Arial" w:hint="eastAsia"/>
        </w:rPr>
        <w:t>(</w:t>
      </w:r>
      <w:r w:rsidR="00201C2F">
        <w:rPr>
          <w:rFonts w:ascii="Arial" w:eastAsia="標楷體" w:hAnsi="Arial" w:hint="eastAsia"/>
        </w:rPr>
        <w:t>預設為當日</w:t>
      </w:r>
      <w:r w:rsidR="009B306B">
        <w:rPr>
          <w:rFonts w:ascii="Arial" w:eastAsia="標楷體" w:hAnsi="Arial" w:hint="eastAsia"/>
        </w:rPr>
        <w:t>)</w:t>
      </w:r>
      <w:r w:rsidR="00201C2F">
        <w:rPr>
          <w:rFonts w:ascii="Arial" w:eastAsia="標楷體" w:hAnsi="Arial" w:hint="eastAsia"/>
        </w:rPr>
        <w:t>。</w:t>
      </w:r>
    </w:p>
    <w:p w:rsidR="00555D49" w:rsidRDefault="00F2691E">
      <w:r>
        <w:rPr>
          <w:noProof/>
        </w:rPr>
        <w:drawing>
          <wp:inline distT="0" distB="0" distL="0" distR="0" wp14:anchorId="11EF51D1" wp14:editId="58348BF1">
            <wp:extent cx="6840220" cy="37052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2F" w:rsidRPr="00E86695" w:rsidRDefault="00E86695" w:rsidP="007945C3">
      <w:pPr>
        <w:ind w:firstLineChars="200" w:firstLine="480"/>
        <w:rPr>
          <w:rFonts w:ascii="Arial" w:eastAsia="標楷體" w:hAnsi="Arial"/>
        </w:rPr>
      </w:pPr>
      <w:r w:rsidRPr="00E86695">
        <w:rPr>
          <w:rFonts w:ascii="Arial" w:eastAsia="標楷體" w:hAnsi="Arial" w:hint="eastAsia"/>
        </w:rPr>
        <w:t>輸入查詢條件後點擊</w:t>
      </w:r>
      <w:r w:rsidRPr="00684B3A">
        <w:rPr>
          <w:rFonts w:ascii="Arial" w:eastAsia="標楷體" w:hAnsi="Arial" w:hint="eastAsia"/>
        </w:rPr>
        <w:t>【執行】按鈕</w:t>
      </w:r>
      <w:r w:rsidR="00201C2F" w:rsidRPr="00E86695">
        <w:rPr>
          <w:rFonts w:ascii="Arial" w:eastAsia="標楷體" w:hAnsi="Arial" w:hint="eastAsia"/>
        </w:rPr>
        <w:t>，</w:t>
      </w:r>
      <w:r w:rsidR="009B4E7D">
        <w:rPr>
          <w:rFonts w:ascii="Arial" w:eastAsia="標楷體" w:hAnsi="Arial" w:hint="eastAsia"/>
        </w:rPr>
        <w:t>即可</w:t>
      </w:r>
      <w:r w:rsidR="00201C2F" w:rsidRPr="00E86695">
        <w:rPr>
          <w:rFonts w:ascii="Arial" w:eastAsia="標楷體" w:hAnsi="Arial" w:hint="eastAsia"/>
        </w:rPr>
        <w:t>查詢</w:t>
      </w:r>
      <w:r w:rsidR="009B4E7D">
        <w:rPr>
          <w:rFonts w:ascii="Arial" w:eastAsia="標楷體" w:hAnsi="Arial" w:hint="eastAsia"/>
        </w:rPr>
        <w:t>水單明細，亦</w:t>
      </w:r>
      <w:r w:rsidRPr="00E86695">
        <w:rPr>
          <w:rFonts w:ascii="Arial" w:eastAsia="標楷體" w:hAnsi="Arial" w:hint="eastAsia"/>
        </w:rPr>
        <w:t>可</w:t>
      </w:r>
      <w:r w:rsidRPr="00684B3A">
        <w:rPr>
          <w:rFonts w:ascii="Arial" w:eastAsia="標楷體" w:hAnsi="Arial" w:hint="eastAsia"/>
        </w:rPr>
        <w:t>點擊</w:t>
      </w:r>
      <w:r w:rsidR="009B4E7D">
        <w:rPr>
          <w:rFonts w:ascii="Arial" w:eastAsia="標楷體" w:hAnsi="Arial" w:hint="eastAsia"/>
        </w:rPr>
        <w:t>【</w:t>
      </w:r>
      <w:r w:rsidR="000C6045">
        <w:rPr>
          <w:rFonts w:ascii="Arial" w:eastAsia="標楷體" w:hAnsi="Arial" w:hint="eastAsia"/>
        </w:rPr>
        <w:t>放大</w:t>
      </w:r>
      <w:r w:rsidR="009B4E7D">
        <w:rPr>
          <w:rFonts w:ascii="Arial" w:eastAsia="標楷體" w:hAnsi="Arial" w:hint="eastAsia"/>
        </w:rPr>
        <w:t>鏡】</w:t>
      </w:r>
      <w:r w:rsidR="009B4E7D">
        <w:rPr>
          <w:rFonts w:ascii="Arial" w:eastAsia="標楷體" w:hAnsi="Arial" w:hint="eastAsia"/>
        </w:rPr>
        <w:t>按鈕</w:t>
      </w:r>
      <w:r w:rsidR="009B4E7D">
        <w:rPr>
          <w:rFonts w:ascii="Arial" w:eastAsia="標楷體" w:hAnsi="Arial" w:hint="eastAsia"/>
        </w:rPr>
        <w:t>即可查詢該筆水單資料，或</w:t>
      </w:r>
      <w:r w:rsidRPr="00684B3A">
        <w:rPr>
          <w:rFonts w:ascii="Arial" w:eastAsia="標楷體" w:hAnsi="Arial" w:hint="eastAsia"/>
        </w:rPr>
        <w:t>點擊</w:t>
      </w:r>
      <w:r w:rsidR="009B4E7D">
        <w:rPr>
          <w:rFonts w:ascii="Arial" w:eastAsia="標楷體" w:hAnsi="Arial" w:hint="eastAsia"/>
        </w:rPr>
        <w:t>【</w:t>
      </w:r>
      <w:r w:rsidR="009B4E7D">
        <w:rPr>
          <w:rFonts w:ascii="Arial" w:eastAsia="標楷體" w:hAnsi="Arial" w:hint="eastAsia"/>
        </w:rPr>
        <w:t>修改</w:t>
      </w:r>
      <w:r w:rsidR="009B4E7D">
        <w:rPr>
          <w:rFonts w:ascii="Arial" w:eastAsia="標楷體" w:hAnsi="Arial" w:hint="eastAsia"/>
        </w:rPr>
        <w:t>】按鈕</w:t>
      </w:r>
      <w:r w:rsidR="009B4E7D">
        <w:rPr>
          <w:rFonts w:ascii="Arial" w:eastAsia="標楷體" w:hAnsi="Arial" w:hint="eastAsia"/>
        </w:rPr>
        <w:t>連動至修改水單作業，</w:t>
      </w:r>
      <w:r w:rsidRPr="00684B3A">
        <w:rPr>
          <w:rFonts w:ascii="Arial" w:eastAsia="標楷體" w:hAnsi="Arial" w:hint="eastAsia"/>
        </w:rPr>
        <w:t>點擊</w:t>
      </w:r>
      <w:r w:rsidR="009B4E7D">
        <w:rPr>
          <w:rFonts w:ascii="Arial" w:eastAsia="標楷體" w:hAnsi="Arial" w:hint="eastAsia"/>
        </w:rPr>
        <w:t>【</w:t>
      </w:r>
      <w:r w:rsidR="009B4E7D">
        <w:rPr>
          <w:rFonts w:ascii="Arial" w:eastAsia="標楷體" w:hAnsi="Arial" w:hint="eastAsia"/>
        </w:rPr>
        <w:t>列印</w:t>
      </w:r>
      <w:r w:rsidR="009B4E7D">
        <w:rPr>
          <w:rFonts w:ascii="Arial" w:eastAsia="標楷體" w:hAnsi="Arial" w:hint="eastAsia"/>
        </w:rPr>
        <w:t>】</w:t>
      </w:r>
      <w:r w:rsidR="009B4E7D">
        <w:rPr>
          <w:rFonts w:ascii="Arial" w:eastAsia="標楷體" w:hAnsi="Arial" w:hint="eastAsia"/>
        </w:rPr>
        <w:t>按鈕即</w:t>
      </w:r>
      <w:r>
        <w:rPr>
          <w:rFonts w:ascii="Arial" w:eastAsia="標楷體" w:hAnsi="Arial" w:hint="eastAsia"/>
        </w:rPr>
        <w:t>列印</w:t>
      </w:r>
      <w:r w:rsidR="009B4E7D">
        <w:rPr>
          <w:rFonts w:ascii="Arial" w:eastAsia="標楷體" w:hAnsi="Arial" w:hint="eastAsia"/>
        </w:rPr>
        <w:t>水單明細</w:t>
      </w:r>
      <w:r w:rsidR="007945C3">
        <w:rPr>
          <w:rFonts w:ascii="Arial" w:eastAsia="標楷體" w:hAnsi="Arial" w:hint="eastAsia"/>
        </w:rPr>
        <w:t>。</w:t>
      </w:r>
    </w:p>
    <w:p w:rsidR="00F2691E" w:rsidRDefault="00F2691E">
      <w:r>
        <w:rPr>
          <w:noProof/>
        </w:rPr>
        <w:lastRenderedPageBreak/>
        <w:drawing>
          <wp:inline distT="0" distB="0" distL="0" distR="0" wp14:anchorId="788F00F1" wp14:editId="77072774">
            <wp:extent cx="6840220" cy="37052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2C" w:rsidRPr="00E55EED" w:rsidRDefault="00DA0A2C" w:rsidP="00DA0A2C">
      <w:pPr>
        <w:rPr>
          <w:rFonts w:ascii="Arial" w:eastAsia="標楷體" w:hAnsi="Arial"/>
        </w:rPr>
      </w:pPr>
    </w:p>
    <w:p w:rsidR="00DA0A2C" w:rsidRPr="00684B3A" w:rsidRDefault="00DA0A2C" w:rsidP="00DA0A2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150BAE" w:rsidRPr="009B4E7D" w:rsidRDefault="00DA0A2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9B4E7D">
        <w:rPr>
          <w:rFonts w:ascii="Arial" w:eastAsia="標楷體" w:hAnsi="Arial" w:hint="eastAsia"/>
        </w:rPr>
        <w:t>無。</w:t>
      </w:r>
    </w:p>
    <w:sectPr w:rsidR="00150BAE" w:rsidRPr="009B4E7D" w:rsidSect="000A480D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0BE" w:rsidRDefault="007A30BE" w:rsidP="00BE0FF5">
      <w:r>
        <w:separator/>
      </w:r>
    </w:p>
  </w:endnote>
  <w:endnote w:type="continuationSeparator" w:id="0">
    <w:p w:rsidR="007A30BE" w:rsidRDefault="007A30BE" w:rsidP="00BE0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0BE" w:rsidRDefault="007A30BE" w:rsidP="00BE0FF5">
      <w:r>
        <w:separator/>
      </w:r>
    </w:p>
  </w:footnote>
  <w:footnote w:type="continuationSeparator" w:id="0">
    <w:p w:rsidR="007A30BE" w:rsidRDefault="007A30BE" w:rsidP="00BE0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DCA3"/>
      </v:shape>
    </w:pict>
  </w:numPicBullet>
  <w:abstractNum w:abstractNumId="0" w15:restartNumberingAfterBreak="0">
    <w:nsid w:val="25FF6FDE"/>
    <w:multiLevelType w:val="hybridMultilevel"/>
    <w:tmpl w:val="5FDC0DDE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80A4C77"/>
    <w:multiLevelType w:val="hybridMultilevel"/>
    <w:tmpl w:val="83DC2A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CB83B6F"/>
    <w:multiLevelType w:val="hybridMultilevel"/>
    <w:tmpl w:val="BF98CF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4A4168DC"/>
    <w:multiLevelType w:val="hybridMultilevel"/>
    <w:tmpl w:val="61A46AA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CEB4AE9"/>
    <w:multiLevelType w:val="hybridMultilevel"/>
    <w:tmpl w:val="24B496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A265C78"/>
    <w:multiLevelType w:val="hybridMultilevel"/>
    <w:tmpl w:val="50D0C17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0D"/>
    <w:rsid w:val="00004FB9"/>
    <w:rsid w:val="000A480D"/>
    <w:rsid w:val="000A7437"/>
    <w:rsid w:val="000C6045"/>
    <w:rsid w:val="00131E2D"/>
    <w:rsid w:val="00150BAE"/>
    <w:rsid w:val="00183D40"/>
    <w:rsid w:val="001A1568"/>
    <w:rsid w:val="001A5285"/>
    <w:rsid w:val="001B0F3D"/>
    <w:rsid w:val="001D1EB9"/>
    <w:rsid w:val="001D6A77"/>
    <w:rsid w:val="00201C2F"/>
    <w:rsid w:val="0021163B"/>
    <w:rsid w:val="002775F8"/>
    <w:rsid w:val="003D2306"/>
    <w:rsid w:val="004D05DB"/>
    <w:rsid w:val="00547253"/>
    <w:rsid w:val="00547D0A"/>
    <w:rsid w:val="00555D49"/>
    <w:rsid w:val="005C5AB7"/>
    <w:rsid w:val="005F4C1F"/>
    <w:rsid w:val="0069131A"/>
    <w:rsid w:val="00756AB2"/>
    <w:rsid w:val="007945C3"/>
    <w:rsid w:val="007A30BE"/>
    <w:rsid w:val="007D62D2"/>
    <w:rsid w:val="0084421A"/>
    <w:rsid w:val="00855C0B"/>
    <w:rsid w:val="009136A0"/>
    <w:rsid w:val="009B306B"/>
    <w:rsid w:val="009B4E7D"/>
    <w:rsid w:val="009D58C8"/>
    <w:rsid w:val="00B21F06"/>
    <w:rsid w:val="00B8101E"/>
    <w:rsid w:val="00B94066"/>
    <w:rsid w:val="00BE0FF5"/>
    <w:rsid w:val="00C548CC"/>
    <w:rsid w:val="00CD1BDA"/>
    <w:rsid w:val="00DA0A2C"/>
    <w:rsid w:val="00E55EED"/>
    <w:rsid w:val="00E80939"/>
    <w:rsid w:val="00E86695"/>
    <w:rsid w:val="00E933C2"/>
    <w:rsid w:val="00F2691E"/>
    <w:rsid w:val="00F36A6C"/>
    <w:rsid w:val="00FD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B5ADE2"/>
  <w15:chartTrackingRefBased/>
  <w15:docId w15:val="{2809EA29-9ED2-491B-95F9-0CA871DB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9131A"/>
    <w:rPr>
      <w:i/>
      <w:iCs/>
    </w:rPr>
  </w:style>
  <w:style w:type="paragraph" w:styleId="a4">
    <w:name w:val="List Paragraph"/>
    <w:basedOn w:val="a"/>
    <w:uiPriority w:val="34"/>
    <w:qFormat/>
    <w:rsid w:val="0069131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E0FF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E0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E0FF5"/>
    <w:rPr>
      <w:sz w:val="20"/>
      <w:szCs w:val="20"/>
    </w:rPr>
  </w:style>
  <w:style w:type="table" w:styleId="a9">
    <w:name w:val="Table Grid"/>
    <w:basedOn w:val="a1"/>
    <w:uiPriority w:val="39"/>
    <w:rsid w:val="00183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F36A6C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F36A6C"/>
  </w:style>
  <w:style w:type="character" w:customStyle="1" w:styleId="ac">
    <w:name w:val="註解文字 字元"/>
    <w:basedOn w:val="a0"/>
    <w:link w:val="ab"/>
    <w:uiPriority w:val="99"/>
    <w:semiHidden/>
    <w:rsid w:val="00F36A6C"/>
  </w:style>
  <w:style w:type="paragraph" w:styleId="ad">
    <w:name w:val="annotation subject"/>
    <w:basedOn w:val="ab"/>
    <w:next w:val="ab"/>
    <w:link w:val="ae"/>
    <w:uiPriority w:val="99"/>
    <w:semiHidden/>
    <w:unhideWhenUsed/>
    <w:rsid w:val="00F36A6C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F36A6C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F36A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F36A6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2BCA03-646A-49C8-896C-AE6A58387D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DB609C-7AAF-4C52-97CC-0694A6E370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CD8D19F-252A-4DF5-8E61-A7047B0751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TEST19241</dc:creator>
  <cp:keywords/>
  <dc:description/>
  <cp:lastModifiedBy>陳菀儀14169</cp:lastModifiedBy>
  <cp:revision>6</cp:revision>
  <dcterms:created xsi:type="dcterms:W3CDTF">2020-07-02T07:21:00Z</dcterms:created>
  <dcterms:modified xsi:type="dcterms:W3CDTF">2020-07-13T07:24:00Z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