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DD3" w:rsidRPr="00141C8C" w:rsidRDefault="00AB70CE" w:rsidP="00141C8C">
      <w:pPr>
        <w:rPr>
          <w:rFonts w:ascii="Arial" w:eastAsia="標楷體" w:hAnsi="Arial"/>
          <w:b/>
          <w:color w:val="FF0000"/>
          <w:sz w:val="28"/>
          <w:szCs w:val="28"/>
        </w:rPr>
      </w:pPr>
      <w:r w:rsidRPr="00141C8C">
        <w:rPr>
          <w:rFonts w:ascii="Arial" w:eastAsia="標楷體" w:hAnsi="Arial" w:hint="eastAsia"/>
          <w:b/>
          <w:sz w:val="28"/>
          <w:szCs w:val="28"/>
        </w:rPr>
        <w:t>【</w:t>
      </w:r>
      <w:r w:rsidR="0023790F" w:rsidRPr="0023790F">
        <w:rPr>
          <w:rFonts w:ascii="Arial" w:eastAsia="標楷體" w:hAnsi="Arial"/>
          <w:b/>
          <w:sz w:val="28"/>
          <w:szCs w:val="28"/>
        </w:rPr>
        <w:t>40222</w:t>
      </w:r>
      <w:r w:rsidRPr="00141C8C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23790F" w:rsidRPr="0023790F">
        <w:rPr>
          <w:rFonts w:ascii="Arial" w:eastAsia="標楷體" w:hAnsi="Arial" w:hint="eastAsia"/>
          <w:b/>
          <w:sz w:val="28"/>
          <w:szCs w:val="28"/>
        </w:rPr>
        <w:t>本單位代收票據轉帳</w:t>
      </w:r>
      <w:r w:rsidRPr="00141C8C">
        <w:rPr>
          <w:rFonts w:ascii="Arial" w:eastAsia="標楷體" w:hAnsi="Arial" w:hint="eastAsia"/>
          <w:b/>
          <w:sz w:val="28"/>
          <w:szCs w:val="28"/>
        </w:rPr>
        <w:t>】</w:t>
      </w:r>
      <w:bookmarkStart w:id="0" w:name="_GoBack"/>
      <w:bookmarkEnd w:id="0"/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23790F" w:rsidP="00AB70CE">
            <w:pPr>
              <w:rPr>
                <w:rFonts w:ascii="Arial" w:eastAsia="標楷體" w:hAnsi="Arial"/>
              </w:rPr>
            </w:pPr>
            <w:r w:rsidRPr="0023790F">
              <w:rPr>
                <w:rFonts w:ascii="Arial" w:eastAsia="標楷體" w:hAnsi="Arial"/>
              </w:rPr>
              <w:t>TG18</w:t>
            </w:r>
          </w:p>
        </w:tc>
        <w:tc>
          <w:tcPr>
            <w:tcW w:w="6300" w:type="dxa"/>
          </w:tcPr>
          <w:p w:rsidR="00AB70CE" w:rsidRPr="00684B3A" w:rsidRDefault="0023790F" w:rsidP="00AB70CE">
            <w:pPr>
              <w:rPr>
                <w:rFonts w:ascii="Arial" w:eastAsia="標楷體" w:hAnsi="Arial"/>
              </w:rPr>
            </w:pPr>
            <w:r w:rsidRPr="0023790F">
              <w:rPr>
                <w:rFonts w:ascii="Arial" w:eastAsia="標楷體" w:hAnsi="Arial" w:hint="eastAsia"/>
              </w:rPr>
              <w:t>本單位代收票據轉帳</w:t>
            </w:r>
          </w:p>
        </w:tc>
      </w:tr>
    </w:tbl>
    <w:p w:rsidR="0023790F" w:rsidRPr="00684B3A" w:rsidRDefault="0023790F" w:rsidP="0023790F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23790F" w:rsidRPr="00684B3A" w:rsidRDefault="0023790F" w:rsidP="0023790F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>
        <w:rPr>
          <w:rFonts w:ascii="Arial" w:eastAsia="標楷體" w:hAnsi="Arial" w:hint="eastAsia"/>
        </w:rPr>
        <w:t>本交易提供</w:t>
      </w:r>
      <w:r w:rsidRPr="0023790F">
        <w:rPr>
          <w:rFonts w:ascii="Arial" w:eastAsia="標楷體" w:hAnsi="Arial" w:hint="eastAsia"/>
        </w:rPr>
        <w:t>執行本單位代收票據轉帳作業。</w:t>
      </w:r>
    </w:p>
    <w:p w:rsidR="00C16630" w:rsidRPr="0023790F" w:rsidRDefault="00C16630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23790F" w:rsidP="00AB70CE">
      <w:pPr>
        <w:pStyle w:val="a3"/>
        <w:ind w:leftChars="0"/>
        <w:rPr>
          <w:rFonts w:ascii="Arial" w:eastAsia="標楷體" w:hAnsi="Arial"/>
        </w:rPr>
      </w:pPr>
      <w:r w:rsidRPr="0023790F">
        <w:rPr>
          <w:rFonts w:ascii="Arial" w:eastAsia="標楷體" w:hAnsi="Arial" w:hint="eastAsia"/>
        </w:rPr>
        <w:t>提出</w:t>
      </w:r>
      <w:r w:rsidRPr="0023790F">
        <w:rPr>
          <w:rFonts w:ascii="Arial" w:eastAsia="標楷體" w:hAnsi="Arial" w:hint="eastAsia"/>
        </w:rPr>
        <w:t>/</w:t>
      </w:r>
      <w:r w:rsidRPr="0023790F">
        <w:rPr>
          <w:rFonts w:ascii="Arial" w:eastAsia="標楷體" w:hAnsi="Arial" w:hint="eastAsia"/>
        </w:rPr>
        <w:t>提回票據作業</w:t>
      </w:r>
      <w:r w:rsidRPr="00684B3A">
        <w:rPr>
          <w:rFonts w:ascii="Segoe UI Emoji" w:eastAsia="Segoe UI Emoji" w:hAnsi="Segoe UI Emoji" w:cs="Segoe UI Emoji"/>
        </w:rPr>
        <w:t>→</w:t>
      </w:r>
      <w:r w:rsidRPr="0023790F">
        <w:rPr>
          <w:rFonts w:ascii="Arial" w:eastAsia="標楷體" w:hAnsi="Arial" w:hint="eastAsia"/>
        </w:rPr>
        <w:t>提出</w:t>
      </w:r>
      <w:r w:rsidRPr="0023790F">
        <w:rPr>
          <w:rFonts w:ascii="Arial" w:eastAsia="標楷體" w:hAnsi="Arial" w:hint="eastAsia"/>
        </w:rPr>
        <w:t>-</w:t>
      </w:r>
      <w:r w:rsidRPr="0023790F">
        <w:rPr>
          <w:rFonts w:ascii="Arial" w:eastAsia="標楷體" w:hAnsi="Arial" w:hint="eastAsia"/>
        </w:rPr>
        <w:t>託收</w:t>
      </w:r>
      <w:r w:rsidRPr="00684B3A">
        <w:rPr>
          <w:rFonts w:ascii="Segoe UI Emoji" w:eastAsia="Segoe UI Emoji" w:hAnsi="Segoe UI Emoji" w:cs="Segoe UI Emoji"/>
        </w:rPr>
        <w:t>→</w:t>
      </w:r>
      <w:r w:rsidRPr="0023790F">
        <w:rPr>
          <w:rFonts w:ascii="Arial" w:eastAsia="標楷體" w:hAnsi="Arial" w:hint="eastAsia"/>
        </w:rPr>
        <w:t>本單位代收票據轉帳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B70CE" w:rsidRPr="00684B3A" w:rsidRDefault="0023790F" w:rsidP="00AB70CE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一、處理類型</w:t>
      </w:r>
      <w:r w:rsidR="00FF35BC" w:rsidRPr="00684B3A">
        <w:rPr>
          <w:rFonts w:ascii="Arial" w:eastAsia="標楷體" w:hAnsi="Arial" w:hint="eastAsia"/>
          <w:b/>
        </w:rPr>
        <w:t>：</w:t>
      </w:r>
      <w:r w:rsidR="00FF35BC" w:rsidRPr="00684B3A">
        <w:rPr>
          <w:rFonts w:ascii="Arial" w:eastAsia="標楷體" w:hAnsi="Arial" w:hint="eastAsia"/>
          <w:b/>
        </w:rPr>
        <w:t>1-</w:t>
      </w:r>
      <w:r>
        <w:rPr>
          <w:rFonts w:ascii="Arial" w:eastAsia="標楷體" w:hAnsi="Arial" w:hint="eastAsia"/>
          <w:b/>
        </w:rPr>
        <w:t>出庫</w:t>
      </w:r>
    </w:p>
    <w:p w:rsidR="00FF35BC" w:rsidRPr="00CB14DD" w:rsidRDefault="00FF35BC" w:rsidP="00A612DC">
      <w:pPr>
        <w:rPr>
          <w:rFonts w:ascii="標楷體" w:eastAsia="標楷體" w:hAnsi="標楷體"/>
        </w:rPr>
      </w:pPr>
      <w:r w:rsidRPr="00684B3A">
        <w:rPr>
          <w:rFonts w:ascii="Arial" w:eastAsia="標楷體" w:hAnsi="Arial" w:hint="eastAsia"/>
        </w:rPr>
        <w:t xml:space="preserve">　　</w:t>
      </w:r>
      <w:r w:rsidR="00CB14DD">
        <w:rPr>
          <w:rFonts w:ascii="Arial" w:eastAsia="標楷體" w:hAnsi="Arial" w:hint="eastAsia"/>
        </w:rPr>
        <w:t>點選資料處理類型</w:t>
      </w:r>
      <w:r w:rsidR="00CB14DD">
        <w:rPr>
          <w:rFonts w:ascii="標楷體" w:eastAsia="標楷體" w:hAnsi="標楷體" w:hint="eastAsia"/>
        </w:rPr>
        <w:t>，資料</w:t>
      </w:r>
      <w:r w:rsidR="00CB14DD" w:rsidRPr="0007181A">
        <w:rPr>
          <w:rFonts w:ascii="Arial" w:eastAsia="標楷體" w:hAnsi="Arial" w:hint="eastAsia"/>
        </w:rPr>
        <w:t>排序</w:t>
      </w:r>
      <w:r w:rsidR="00133A3B">
        <w:rPr>
          <w:rFonts w:ascii="Arial" w:eastAsia="標楷體" w:hAnsi="Arial" w:hint="eastAsia"/>
        </w:rPr>
        <w:t>可依</w:t>
      </w:r>
      <w:r w:rsidR="00A85D76">
        <w:rPr>
          <w:rFonts w:ascii="標楷體" w:eastAsia="標楷體" w:hAnsi="標楷體" w:hint="eastAsia"/>
        </w:rPr>
        <w:t>「</w:t>
      </w:r>
      <w:r w:rsidR="00133A3B">
        <w:rPr>
          <w:rFonts w:ascii="Arial" w:eastAsia="標楷體" w:hAnsi="Arial" w:hint="eastAsia"/>
        </w:rPr>
        <w:t>轉出帳號</w:t>
      </w:r>
      <w:r w:rsidR="00A85D76">
        <w:rPr>
          <w:rFonts w:ascii="標楷體" w:eastAsia="標楷體" w:hAnsi="標楷體" w:hint="eastAsia"/>
        </w:rPr>
        <w:t>」</w:t>
      </w:r>
      <w:r w:rsidR="00CB14DD">
        <w:rPr>
          <w:rFonts w:ascii="標楷體" w:eastAsia="標楷體" w:hAnsi="標楷體" w:hint="eastAsia"/>
        </w:rPr>
        <w:t>或</w:t>
      </w:r>
      <w:r w:rsidR="00A85D76">
        <w:rPr>
          <w:rFonts w:ascii="標楷體" w:eastAsia="標楷體" w:hAnsi="標楷體" w:hint="eastAsia"/>
        </w:rPr>
        <w:t>「</w:t>
      </w:r>
      <w:r w:rsidR="0007181A" w:rsidRPr="0007181A">
        <w:rPr>
          <w:rFonts w:ascii="Arial" w:eastAsia="標楷體" w:hAnsi="Arial" w:hint="eastAsia"/>
        </w:rPr>
        <w:t>入庫序號</w:t>
      </w:r>
      <w:r w:rsidR="00A85D76">
        <w:rPr>
          <w:rFonts w:ascii="標楷體" w:eastAsia="標楷體" w:hAnsi="標楷體" w:hint="eastAsia"/>
        </w:rPr>
        <w:t>」</w:t>
      </w:r>
      <w:r w:rsidR="0007181A" w:rsidRPr="0007181A">
        <w:rPr>
          <w:rFonts w:ascii="Arial" w:eastAsia="標楷體" w:hAnsi="Arial" w:hint="eastAsia"/>
        </w:rPr>
        <w:t>方式</w:t>
      </w:r>
      <w:r w:rsidR="00A85D76">
        <w:rPr>
          <w:rFonts w:ascii="標楷體" w:eastAsia="標楷體" w:hAnsi="標楷體" w:hint="eastAsia"/>
        </w:rPr>
        <w:t>，</w:t>
      </w:r>
      <w:r w:rsidR="00F563A6">
        <w:rPr>
          <w:rFonts w:ascii="Arial" w:eastAsia="標楷體" w:hAnsi="Arial" w:hint="eastAsia"/>
        </w:rPr>
        <w:t>選擇要作業的該筆資料</w:t>
      </w:r>
      <w:r w:rsidR="00A85D76">
        <w:rPr>
          <w:rFonts w:ascii="Arial" w:eastAsia="標楷體" w:hAnsi="Arial" w:hint="eastAsia"/>
        </w:rPr>
        <w:t>，點選</w:t>
      </w:r>
      <w:r w:rsidR="00A85D76">
        <w:rPr>
          <w:rFonts w:ascii="標楷體" w:eastAsia="標楷體" w:hAnsi="標楷體" w:hint="eastAsia"/>
        </w:rPr>
        <w:t>【</w:t>
      </w:r>
      <w:r w:rsidR="00A85D76">
        <w:rPr>
          <w:rFonts w:ascii="Arial" w:eastAsia="標楷體" w:hAnsi="Arial" w:hint="eastAsia"/>
        </w:rPr>
        <w:t>入帳</w:t>
      </w:r>
      <w:r w:rsidR="00A85D76">
        <w:rPr>
          <w:rFonts w:ascii="標楷體" w:eastAsia="標楷體" w:hAnsi="標楷體" w:hint="eastAsia"/>
        </w:rPr>
        <w:t>】</w:t>
      </w:r>
      <w:r w:rsidR="00A85D76">
        <w:rPr>
          <w:rFonts w:ascii="Arial" w:eastAsia="標楷體" w:hAnsi="Arial" w:hint="eastAsia"/>
        </w:rPr>
        <w:t>或</w:t>
      </w:r>
      <w:r w:rsidR="009C4131">
        <w:rPr>
          <w:rFonts w:ascii="標楷體" w:eastAsia="標楷體" w:hAnsi="標楷體" w:hint="eastAsia"/>
        </w:rPr>
        <w:t>【退票】</w:t>
      </w:r>
      <w:r w:rsidR="00F563A6">
        <w:rPr>
          <w:rFonts w:ascii="標楷體" w:eastAsia="標楷體" w:hAnsi="標楷體" w:hint="eastAsia"/>
        </w:rPr>
        <w:t>，完成後</w:t>
      </w:r>
      <w:r w:rsidR="00F563A6" w:rsidRPr="00F563A6">
        <w:rPr>
          <w:rFonts w:ascii="標楷體" w:eastAsia="標楷體" w:hAnsi="標楷體" w:hint="eastAsia"/>
        </w:rPr>
        <w:t>列印支票即可，亦</w:t>
      </w:r>
      <w:r w:rsidR="00CB14DD">
        <w:rPr>
          <w:rFonts w:ascii="標楷體" w:eastAsia="標楷體" w:hAnsi="標楷體" w:hint="eastAsia"/>
        </w:rPr>
        <w:t>可透過【未處理明細表】，列印未處理資料</w:t>
      </w:r>
      <w:r w:rsidR="007A5965">
        <w:rPr>
          <w:rFonts w:ascii="標楷體" w:eastAsia="標楷體" w:hAnsi="標楷體" w:hint="eastAsia"/>
        </w:rPr>
        <w:t>於長單</w:t>
      </w:r>
      <w:r w:rsidR="007A5965" w:rsidRPr="0023790F">
        <w:rPr>
          <w:rFonts w:ascii="Arial" w:eastAsia="標楷體" w:hAnsi="Arial" w:hint="eastAsia"/>
        </w:rPr>
        <w:t>。</w:t>
      </w:r>
    </w:p>
    <w:p w:rsidR="00CD532F" w:rsidRDefault="00CB14DD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081B09D1" wp14:editId="3F830D3A">
            <wp:extent cx="6120130" cy="33153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7C" w:rsidRPr="009025F8" w:rsidRDefault="000B6B7C" w:rsidP="00AB70CE">
      <w:pPr>
        <w:rPr>
          <w:rFonts w:ascii="標楷體" w:eastAsia="標楷體" w:hAnsi="標楷體"/>
        </w:rPr>
      </w:pPr>
      <w:r>
        <w:rPr>
          <w:rFonts w:ascii="Arial" w:eastAsia="標楷體" w:hAnsi="Arial" w:hint="eastAsia"/>
        </w:rPr>
        <w:t>點選</w:t>
      </w:r>
      <w:r>
        <w:rPr>
          <w:rFonts w:ascii="標楷體" w:eastAsia="標楷體" w:hAnsi="標楷體" w:hint="eastAsia"/>
        </w:rPr>
        <w:t>【</w:t>
      </w:r>
      <w:r>
        <w:rPr>
          <w:rFonts w:ascii="Arial" w:eastAsia="標楷體" w:hAnsi="Arial" w:hint="eastAsia"/>
        </w:rPr>
        <w:t>入帳</w:t>
      </w:r>
      <w:r>
        <w:rPr>
          <w:rFonts w:ascii="標楷體" w:eastAsia="標楷體" w:hAnsi="標楷體" w:hint="eastAsia"/>
        </w:rPr>
        <w:t>】</w:t>
      </w:r>
      <w:r w:rsidRPr="000B6B7C">
        <w:rPr>
          <w:rFonts w:ascii="標楷體" w:eastAsia="標楷體" w:hAnsi="標楷體" w:hint="eastAsia"/>
        </w:rPr>
        <w:t>核對票據要項</w:t>
      </w:r>
      <w:r>
        <w:rPr>
          <w:rFonts w:ascii="標楷體" w:eastAsia="標楷體" w:hAnsi="標楷體" w:hint="eastAsia"/>
        </w:rPr>
        <w:t>及</w:t>
      </w:r>
      <w:r w:rsidR="00F563A6">
        <w:rPr>
          <w:rFonts w:ascii="標楷體" w:eastAsia="標楷體" w:hAnsi="標楷體" w:hint="eastAsia"/>
        </w:rPr>
        <w:t>印鑑無誤</w:t>
      </w:r>
      <w:r w:rsidR="0095073A" w:rsidRPr="0095073A">
        <w:rPr>
          <w:rFonts w:ascii="標楷體" w:eastAsia="標楷體" w:hAnsi="標楷體" w:hint="eastAsia"/>
        </w:rPr>
        <w:t>後【執行</w:t>
      </w:r>
      <w:r w:rsidR="0095073A">
        <w:rPr>
          <w:rFonts w:ascii="標楷體" w:eastAsia="標楷體" w:hAnsi="標楷體" w:hint="eastAsia"/>
        </w:rPr>
        <w:t>】，完成後列印支票</w:t>
      </w:r>
      <w:r w:rsidR="0095073A" w:rsidRPr="0095073A">
        <w:rPr>
          <w:rFonts w:ascii="標楷體" w:eastAsia="標楷體" w:hAnsi="標楷體" w:hint="eastAsia"/>
        </w:rPr>
        <w:t>即可。</w:t>
      </w:r>
    </w:p>
    <w:p w:rsidR="000B6B7C" w:rsidRDefault="0095073A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0A1AA811" wp14:editId="26E3B01B">
            <wp:extent cx="6120130" cy="331533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5F8" w:rsidRPr="002F6ACF" w:rsidRDefault="0095073A" w:rsidP="00AB70CE">
      <w:pPr>
        <w:rPr>
          <w:rFonts w:ascii="標楷體" w:eastAsia="標楷體" w:hAnsi="標楷體"/>
        </w:rPr>
      </w:pPr>
      <w:r>
        <w:rPr>
          <w:rFonts w:ascii="Arial" w:eastAsia="標楷體" w:hAnsi="Arial" w:hint="eastAsia"/>
        </w:rPr>
        <w:t>點選</w:t>
      </w:r>
      <w:r>
        <w:rPr>
          <w:rFonts w:ascii="標楷體" w:eastAsia="標楷體" w:hAnsi="標楷體" w:hint="eastAsia"/>
        </w:rPr>
        <w:t>【</w:t>
      </w:r>
      <w:r>
        <w:rPr>
          <w:rFonts w:ascii="Arial" w:eastAsia="標楷體" w:hAnsi="Arial" w:hint="eastAsia"/>
        </w:rPr>
        <w:t>退票</w:t>
      </w:r>
      <w:r>
        <w:rPr>
          <w:rFonts w:ascii="標楷體" w:eastAsia="標楷體" w:hAnsi="標楷體" w:hint="eastAsia"/>
        </w:rPr>
        <w:t xml:space="preserve">】連動至【40251 </w:t>
      </w:r>
      <w:r w:rsidR="00C80CCC" w:rsidRPr="00C80CCC">
        <w:rPr>
          <w:rFonts w:ascii="標楷體" w:eastAsia="標楷體" w:hAnsi="標楷體" w:hint="eastAsia"/>
        </w:rPr>
        <w:t>代收票據撤票/退票</w:t>
      </w:r>
      <w:r>
        <w:rPr>
          <w:rFonts w:ascii="標楷體" w:eastAsia="標楷體" w:hAnsi="標楷體" w:hint="eastAsia"/>
        </w:rPr>
        <w:t>】，</w:t>
      </w:r>
      <w:r w:rsidR="00FB40C9">
        <w:rPr>
          <w:rFonts w:ascii="標楷體" w:eastAsia="標楷體" w:hAnsi="標楷體" w:hint="eastAsia"/>
        </w:rPr>
        <w:t>確認後點擊【</w:t>
      </w:r>
      <w:r w:rsidR="00FB40C9" w:rsidRPr="00FB40C9">
        <w:rPr>
          <w:rFonts w:ascii="標楷體" w:eastAsia="標楷體" w:hAnsi="標楷體" w:hint="eastAsia"/>
        </w:rPr>
        <w:t>下一步</w:t>
      </w:r>
      <w:r w:rsidR="00FB40C9">
        <w:rPr>
          <w:rFonts w:ascii="標楷體" w:eastAsia="標楷體" w:hAnsi="標楷體" w:hint="eastAsia"/>
        </w:rPr>
        <w:t>】，選擇退票資料</w:t>
      </w:r>
      <w:r w:rsidRPr="0095073A">
        <w:rPr>
          <w:rFonts w:ascii="標楷體" w:eastAsia="標楷體" w:hAnsi="標楷體" w:hint="eastAsia"/>
        </w:rPr>
        <w:t>後</w:t>
      </w:r>
      <w:r w:rsidR="00FB40C9">
        <w:rPr>
          <w:rFonts w:ascii="標楷體" w:eastAsia="標楷體" w:hAnsi="標楷體" w:hint="eastAsia"/>
        </w:rPr>
        <w:t>，連動至【16701 單張票據事故登錄/解除】後</w:t>
      </w:r>
      <w:r w:rsidR="00FB40C9" w:rsidRPr="0095073A">
        <w:rPr>
          <w:rFonts w:ascii="標楷體" w:eastAsia="標楷體" w:hAnsi="標楷體" w:hint="eastAsia"/>
        </w:rPr>
        <w:t>【執行</w:t>
      </w:r>
      <w:r w:rsidR="00FB40C9">
        <w:rPr>
          <w:rFonts w:ascii="標楷體" w:eastAsia="標楷體" w:hAnsi="標楷體" w:hint="eastAsia"/>
        </w:rPr>
        <w:t>】</w:t>
      </w:r>
      <w:r>
        <w:rPr>
          <w:rFonts w:ascii="標楷體" w:eastAsia="標楷體" w:hAnsi="標楷體" w:hint="eastAsia"/>
        </w:rPr>
        <w:t>，完成後</w:t>
      </w:r>
      <w:r w:rsidR="002F6ACF">
        <w:rPr>
          <w:rFonts w:ascii="標楷體" w:eastAsia="標楷體" w:hAnsi="標楷體" w:hint="eastAsia"/>
        </w:rPr>
        <w:t>列印短單及退票理由單即可</w:t>
      </w:r>
      <w:r w:rsidRPr="0095073A">
        <w:rPr>
          <w:rFonts w:ascii="標楷體" w:eastAsia="標楷體" w:hAnsi="標楷體" w:hint="eastAsia"/>
        </w:rPr>
        <w:t>。</w:t>
      </w:r>
    </w:p>
    <w:p w:rsidR="00FC72F7" w:rsidRPr="00FB40C9" w:rsidRDefault="002F6ACF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547CE1A3" wp14:editId="19CFB835">
            <wp:extent cx="6120130" cy="331533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7C" w:rsidRPr="00684B3A" w:rsidRDefault="002F6ACF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51F0BAEF" wp14:editId="193249EC">
            <wp:extent cx="6120130" cy="331533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C9" w:rsidRPr="00684B3A" w:rsidRDefault="00FB40C9" w:rsidP="00AB70CE">
      <w:pPr>
        <w:rPr>
          <w:rFonts w:ascii="Arial" w:eastAsia="標楷體" w:hAnsi="Arial"/>
        </w:rPr>
      </w:pPr>
    </w:p>
    <w:p w:rsidR="00CD532F" w:rsidRPr="00684B3A" w:rsidRDefault="00CD532F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</w:t>
      </w:r>
      <w:r w:rsidR="0023790F">
        <w:rPr>
          <w:rFonts w:ascii="Arial" w:eastAsia="標楷體" w:hAnsi="Arial" w:hint="eastAsia"/>
          <w:b/>
        </w:rPr>
        <w:t>處理類型</w:t>
      </w:r>
      <w:r w:rsidRPr="00684B3A">
        <w:rPr>
          <w:rFonts w:ascii="Arial" w:eastAsia="標楷體" w:hAnsi="Arial" w:hint="eastAsia"/>
          <w:b/>
        </w:rPr>
        <w:t>：</w:t>
      </w:r>
      <w:r w:rsidR="00994ECE" w:rsidRPr="00684B3A">
        <w:rPr>
          <w:rFonts w:ascii="Arial" w:eastAsia="標楷體" w:hAnsi="Arial" w:hint="eastAsia"/>
          <w:b/>
        </w:rPr>
        <w:t>2-</w:t>
      </w:r>
      <w:r w:rsidR="0023790F" w:rsidRPr="0023790F">
        <w:rPr>
          <w:rFonts w:ascii="Arial" w:eastAsia="標楷體" w:hAnsi="Arial" w:hint="eastAsia"/>
          <w:b/>
        </w:rPr>
        <w:t>委託書收妥</w:t>
      </w:r>
    </w:p>
    <w:p w:rsidR="00A623A0" w:rsidRPr="00684B3A" w:rsidRDefault="00A07169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A67967" w:rsidRPr="00A67967">
        <w:rPr>
          <w:rFonts w:ascii="Arial" w:eastAsia="標楷體" w:hAnsi="Arial" w:hint="eastAsia"/>
        </w:rPr>
        <w:t>點選資料處理類型，資料排序可依「轉出帳號」或「入庫序號」方</w:t>
      </w:r>
      <w:r w:rsidR="00BA656C">
        <w:rPr>
          <w:rFonts w:ascii="Arial" w:eastAsia="標楷體" w:hAnsi="Arial" w:hint="eastAsia"/>
        </w:rPr>
        <w:t>式，選擇要作業的該筆資料後，點選【入帳】或【退票】，</w:t>
      </w:r>
      <w:r w:rsidR="00F563A6">
        <w:rPr>
          <w:rFonts w:ascii="Arial" w:eastAsia="標楷體" w:hAnsi="Arial" w:hint="eastAsia"/>
        </w:rPr>
        <w:t>完成後</w:t>
      </w:r>
      <w:r w:rsidR="00BA656C">
        <w:rPr>
          <w:rFonts w:ascii="Arial" w:eastAsia="標楷體" w:hAnsi="Arial" w:hint="eastAsia"/>
        </w:rPr>
        <w:t>列印支票即可，亦可</w:t>
      </w:r>
      <w:r w:rsidR="00A67967" w:rsidRPr="00A67967">
        <w:rPr>
          <w:rFonts w:ascii="Arial" w:eastAsia="標楷體" w:hAnsi="Arial" w:hint="eastAsia"/>
        </w:rPr>
        <w:t>透過【未處理明細表】，列印未處理資料於長單。</w:t>
      </w:r>
    </w:p>
    <w:p w:rsidR="00A07169" w:rsidRDefault="00BA656C" w:rsidP="00A07169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081C5045" wp14:editId="18B0DEF0">
            <wp:extent cx="6120130" cy="331533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67" w:rsidRDefault="00BA656C" w:rsidP="00A07169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5167D2C1" wp14:editId="42B6FF94">
            <wp:extent cx="6120130" cy="331533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Pr="00684B3A" w:rsidRDefault="00A07169" w:rsidP="00AB70CE">
      <w:pPr>
        <w:rPr>
          <w:rFonts w:ascii="Arial" w:eastAsia="標楷體" w:hAnsi="Arial"/>
        </w:rPr>
      </w:pPr>
    </w:p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E06F60" w:rsidP="00E06F6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BA656C" w:rsidRPr="00684B3A">
        <w:rPr>
          <w:rFonts w:ascii="Arial" w:eastAsia="標楷體" w:hAnsi="Arial" w:hint="eastAsia"/>
          <w:color w:val="FF0000"/>
        </w:rPr>
        <w:t>該交易限</w:t>
      </w:r>
      <w:r w:rsidR="00BA656C">
        <w:rPr>
          <w:rFonts w:ascii="Arial" w:eastAsia="標楷體" w:hAnsi="Arial" w:hint="eastAsia"/>
          <w:color w:val="FF0000"/>
        </w:rPr>
        <w:t>非</w:t>
      </w:r>
      <w:r w:rsidR="00BA656C">
        <w:rPr>
          <w:rFonts w:ascii="Arial" w:eastAsia="標楷體" w:hAnsi="Arial"/>
          <w:color w:val="FF0000"/>
        </w:rPr>
        <w:t>MICR</w:t>
      </w:r>
      <w:r w:rsidR="00BA656C">
        <w:rPr>
          <w:rFonts w:ascii="Arial" w:eastAsia="標楷體" w:hAnsi="Arial" w:hint="eastAsia"/>
          <w:color w:val="FF0000"/>
        </w:rPr>
        <w:t>區分行</w:t>
      </w:r>
      <w:r w:rsidR="000E2400">
        <w:rPr>
          <w:rFonts w:ascii="Arial" w:eastAsia="標楷體" w:hAnsi="Arial" w:hint="eastAsia"/>
          <w:color w:val="FF0000"/>
        </w:rPr>
        <w:t>、個金集中部</w:t>
      </w:r>
      <w:r w:rsidR="00BA656C">
        <w:rPr>
          <w:rFonts w:ascii="標楷體" w:eastAsia="標楷體" w:hAnsi="標楷體" w:hint="eastAsia"/>
          <w:color w:val="FF0000"/>
        </w:rPr>
        <w:t>。</w:t>
      </w:r>
    </w:p>
    <w:p w:rsidR="00E650AC" w:rsidRPr="00684B3A" w:rsidRDefault="00E650AC" w:rsidP="00C16630">
      <w:pPr>
        <w:rPr>
          <w:rFonts w:ascii="Arial" w:eastAsia="標楷體" w:hAnsi="Arial"/>
          <w:color w:val="FF0000"/>
        </w:rPr>
      </w:pPr>
    </w:p>
    <w:sectPr w:rsidR="00E650AC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5AFE" w:rsidRDefault="00E45AFE" w:rsidP="00BA656C">
      <w:r>
        <w:separator/>
      </w:r>
    </w:p>
  </w:endnote>
  <w:endnote w:type="continuationSeparator" w:id="0">
    <w:p w:rsidR="00E45AFE" w:rsidRDefault="00E45AFE" w:rsidP="00BA65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5AFE" w:rsidRDefault="00E45AFE" w:rsidP="00BA656C">
      <w:r>
        <w:separator/>
      </w:r>
    </w:p>
  </w:footnote>
  <w:footnote w:type="continuationSeparator" w:id="0">
    <w:p w:rsidR="00E45AFE" w:rsidRDefault="00E45AFE" w:rsidP="00BA65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7181A"/>
    <w:rsid w:val="000B6B7C"/>
    <w:rsid w:val="000E2400"/>
    <w:rsid w:val="0010246A"/>
    <w:rsid w:val="00133A3B"/>
    <w:rsid w:val="00141C8C"/>
    <w:rsid w:val="0023790F"/>
    <w:rsid w:val="002A4D1C"/>
    <w:rsid w:val="002E1DD3"/>
    <w:rsid w:val="002F6ACF"/>
    <w:rsid w:val="004540DF"/>
    <w:rsid w:val="005D16F7"/>
    <w:rsid w:val="00684B3A"/>
    <w:rsid w:val="00790137"/>
    <w:rsid w:val="00797B4C"/>
    <w:rsid w:val="007A5965"/>
    <w:rsid w:val="009025F8"/>
    <w:rsid w:val="0095073A"/>
    <w:rsid w:val="00994ECE"/>
    <w:rsid w:val="009C4131"/>
    <w:rsid w:val="009D15E5"/>
    <w:rsid w:val="00A07169"/>
    <w:rsid w:val="00A612DC"/>
    <w:rsid w:val="00A623A0"/>
    <w:rsid w:val="00A67967"/>
    <w:rsid w:val="00A85D76"/>
    <w:rsid w:val="00AB70CE"/>
    <w:rsid w:val="00B21AD4"/>
    <w:rsid w:val="00BA656C"/>
    <w:rsid w:val="00BA67F5"/>
    <w:rsid w:val="00C16630"/>
    <w:rsid w:val="00C80CCC"/>
    <w:rsid w:val="00CB14DD"/>
    <w:rsid w:val="00CB3174"/>
    <w:rsid w:val="00CC4FB4"/>
    <w:rsid w:val="00CD532F"/>
    <w:rsid w:val="00D22D52"/>
    <w:rsid w:val="00DC7FAC"/>
    <w:rsid w:val="00DD7561"/>
    <w:rsid w:val="00E041C8"/>
    <w:rsid w:val="00E06934"/>
    <w:rsid w:val="00E06F60"/>
    <w:rsid w:val="00E45AFE"/>
    <w:rsid w:val="00E650AC"/>
    <w:rsid w:val="00F077A8"/>
    <w:rsid w:val="00F563A6"/>
    <w:rsid w:val="00FB40C9"/>
    <w:rsid w:val="00FC72F7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styleId="ac">
    <w:name w:val="Placeholder Text"/>
    <w:basedOn w:val="a0"/>
    <w:uiPriority w:val="99"/>
    <w:semiHidden/>
    <w:rsid w:val="0023790F"/>
    <w:rPr>
      <w:color w:val="808080"/>
    </w:rPr>
  </w:style>
  <w:style w:type="paragraph" w:styleId="ad">
    <w:name w:val="header"/>
    <w:basedOn w:val="a"/>
    <w:link w:val="ae"/>
    <w:uiPriority w:val="99"/>
    <w:unhideWhenUsed/>
    <w:rsid w:val="00BA656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BA656C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BA656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BA656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4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陳永芝11455</cp:lastModifiedBy>
  <cp:revision>15</cp:revision>
  <dcterms:created xsi:type="dcterms:W3CDTF">2020-06-08T03:37:00Z</dcterms:created>
  <dcterms:modified xsi:type="dcterms:W3CDTF">2020-07-13T06:10:00Z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