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03" w:rsidRPr="009B75DC" w:rsidRDefault="003B5703" w:rsidP="003B5703">
      <w:pPr>
        <w:rPr>
          <w:rFonts w:ascii="Arial" w:eastAsia="標楷體" w:hAnsi="Arial"/>
          <w:b/>
          <w:sz w:val="28"/>
          <w:szCs w:val="28"/>
        </w:rPr>
      </w:pPr>
      <w:r w:rsidRPr="009B75DC">
        <w:rPr>
          <w:rFonts w:ascii="Arial" w:eastAsia="標楷體" w:hAnsi="Arial" w:hint="eastAsia"/>
          <w:b/>
          <w:sz w:val="28"/>
          <w:szCs w:val="28"/>
        </w:rPr>
        <w:t>【</w:t>
      </w:r>
      <w:r w:rsidR="0017446A" w:rsidRPr="009B75DC">
        <w:rPr>
          <w:rFonts w:ascii="Arial" w:eastAsia="標楷體" w:hAnsi="Arial" w:hint="eastAsia"/>
          <w:b/>
          <w:sz w:val="28"/>
          <w:szCs w:val="28"/>
        </w:rPr>
        <w:t>41104</w:t>
      </w:r>
      <w:r w:rsidR="0017446A" w:rsidRPr="009B75DC">
        <w:rPr>
          <w:rFonts w:ascii="Arial" w:eastAsia="標楷體" w:hAnsi="Arial" w:hint="eastAsia"/>
          <w:b/>
          <w:sz w:val="28"/>
          <w:szCs w:val="28"/>
        </w:rPr>
        <w:t xml:space="preserve">　整批匯款匯出</w:t>
      </w:r>
      <w:r w:rsidRPr="009B75DC">
        <w:rPr>
          <w:rFonts w:ascii="Arial" w:eastAsia="標楷體" w:hAnsi="Arial" w:hint="eastAsia"/>
          <w:b/>
          <w:sz w:val="28"/>
          <w:szCs w:val="28"/>
        </w:rPr>
        <w:t>】</w:t>
      </w:r>
    </w:p>
    <w:p w:rsidR="003B5703" w:rsidRPr="009B75DC" w:rsidRDefault="003B5703" w:rsidP="003B5703">
      <w:pPr>
        <w:rPr>
          <w:rFonts w:ascii="Arial" w:eastAsia="標楷體" w:hAnsi="Arial"/>
          <w:b/>
          <w:sz w:val="28"/>
          <w:szCs w:val="28"/>
        </w:rPr>
      </w:pPr>
      <w:r w:rsidRPr="009B75DC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9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9B75DC" w:rsidRPr="009B75DC" w:rsidTr="007A29B5">
        <w:tc>
          <w:tcPr>
            <w:tcW w:w="1976" w:type="dxa"/>
            <w:shd w:val="clear" w:color="auto" w:fill="FFFF99"/>
          </w:tcPr>
          <w:p w:rsidR="003B5703" w:rsidRPr="009B75DC" w:rsidRDefault="003B5703" w:rsidP="007A29B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3B5703" w:rsidRPr="009B75DC" w:rsidRDefault="003B5703" w:rsidP="007A29B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原交易名稱</w:t>
            </w:r>
          </w:p>
        </w:tc>
      </w:tr>
      <w:tr w:rsidR="009B75DC" w:rsidRPr="009B75DC" w:rsidTr="00141228">
        <w:tc>
          <w:tcPr>
            <w:tcW w:w="1976" w:type="dxa"/>
            <w:vAlign w:val="center"/>
          </w:tcPr>
          <w:p w:rsidR="00071C05" w:rsidRPr="009B75DC" w:rsidRDefault="00071C05" w:rsidP="00071C0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T608</w:t>
            </w:r>
          </w:p>
        </w:tc>
        <w:tc>
          <w:tcPr>
            <w:tcW w:w="6300" w:type="dxa"/>
            <w:vAlign w:val="center"/>
          </w:tcPr>
          <w:p w:rsidR="00071C05" w:rsidRPr="009B75DC" w:rsidRDefault="00071C05" w:rsidP="00071C0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匯出匯款</w:t>
            </w:r>
          </w:p>
        </w:tc>
      </w:tr>
      <w:tr w:rsidR="009B75DC" w:rsidRPr="009B75DC" w:rsidTr="00141228">
        <w:tc>
          <w:tcPr>
            <w:tcW w:w="1976" w:type="dxa"/>
            <w:vAlign w:val="center"/>
          </w:tcPr>
          <w:p w:rsidR="00071C05" w:rsidRPr="009B75DC" w:rsidRDefault="00071C05" w:rsidP="00071C0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T688</w:t>
            </w:r>
          </w:p>
        </w:tc>
        <w:tc>
          <w:tcPr>
            <w:tcW w:w="6300" w:type="dxa"/>
            <w:vAlign w:val="center"/>
          </w:tcPr>
          <w:p w:rsidR="00071C05" w:rsidRPr="009B75DC" w:rsidRDefault="00071C05" w:rsidP="00071C05">
            <w:pPr>
              <w:rPr>
                <w:rFonts w:ascii="Arial" w:eastAsia="標楷體" w:hAnsi="Arial"/>
              </w:rPr>
            </w:pPr>
            <w:r w:rsidRPr="009B75DC">
              <w:rPr>
                <w:rFonts w:ascii="Arial" w:eastAsia="標楷體" w:hAnsi="Arial" w:hint="eastAsia"/>
              </w:rPr>
              <w:t>匯出匯款</w:t>
            </w:r>
          </w:p>
        </w:tc>
      </w:tr>
    </w:tbl>
    <w:p w:rsidR="003B5703" w:rsidRPr="009B75DC" w:rsidRDefault="003B5703" w:rsidP="003B5703">
      <w:pPr>
        <w:rPr>
          <w:rFonts w:ascii="Arial" w:eastAsia="標楷體" w:hAnsi="Arial"/>
        </w:rPr>
      </w:pPr>
      <w:proofErr w:type="gramStart"/>
      <w:r w:rsidRPr="009B75DC">
        <w:rPr>
          <w:rFonts w:ascii="Arial" w:eastAsia="標楷體" w:hAnsi="Arial" w:hint="eastAsia"/>
        </w:rPr>
        <w:t>‧</w:t>
      </w:r>
      <w:proofErr w:type="gramEnd"/>
      <w:r w:rsidRPr="009B75DC">
        <w:rPr>
          <w:rFonts w:ascii="Arial" w:eastAsia="標楷體" w:hAnsi="Arial" w:hint="eastAsia"/>
        </w:rPr>
        <w:t>整合原交易如上。</w:t>
      </w:r>
    </w:p>
    <w:p w:rsidR="003B5703" w:rsidRPr="009B75DC" w:rsidRDefault="003B5703" w:rsidP="003B5703">
      <w:pPr>
        <w:rPr>
          <w:rFonts w:ascii="Arial" w:eastAsia="標楷體" w:hAnsi="Arial"/>
        </w:rPr>
      </w:pPr>
      <w:proofErr w:type="gramStart"/>
      <w:r w:rsidRPr="009B75DC">
        <w:rPr>
          <w:rFonts w:ascii="Arial" w:eastAsia="標楷體" w:hAnsi="Arial" w:hint="eastAsia"/>
        </w:rPr>
        <w:t>‧</w:t>
      </w:r>
      <w:proofErr w:type="gramEnd"/>
      <w:r w:rsidR="00D263DD" w:rsidRPr="009B75DC">
        <w:rPr>
          <w:rFonts w:ascii="Arial" w:eastAsia="標楷體" w:hAnsi="Arial" w:hint="eastAsia"/>
        </w:rPr>
        <w:t>本交易提供主管做為一般整批匯款交易之放行</w:t>
      </w:r>
      <w:r w:rsidR="009B75DC">
        <w:rPr>
          <w:rFonts w:ascii="Arial" w:eastAsia="標楷體" w:hAnsi="Arial" w:hint="eastAsia"/>
        </w:rPr>
        <w:t>，放行時間為每日</w:t>
      </w:r>
      <w:r w:rsidR="009B75DC">
        <w:rPr>
          <w:rFonts w:ascii="Arial" w:eastAsia="標楷體" w:hAnsi="Arial" w:hint="eastAsia"/>
        </w:rPr>
        <w:t>14:30</w:t>
      </w:r>
      <w:r w:rsidR="009B75DC">
        <w:rPr>
          <w:rFonts w:ascii="Arial" w:eastAsia="標楷體" w:hAnsi="Arial" w:hint="eastAsia"/>
        </w:rPr>
        <w:t>前</w:t>
      </w:r>
      <w:r w:rsidR="00D263DD" w:rsidRPr="009B75DC">
        <w:rPr>
          <w:rFonts w:ascii="Arial" w:eastAsia="標楷體" w:hAnsi="Arial" w:hint="eastAsia"/>
        </w:rPr>
        <w:t>。</w:t>
      </w:r>
    </w:p>
    <w:p w:rsidR="009B75DC" w:rsidRDefault="00DB159C" w:rsidP="00DB159C">
      <w:pPr>
        <w:rPr>
          <w:rFonts w:ascii="Arial" w:eastAsia="標楷體" w:hAnsi="Arial"/>
        </w:rPr>
      </w:pPr>
      <w:proofErr w:type="gramStart"/>
      <w:r w:rsidRPr="009B75DC">
        <w:rPr>
          <w:rFonts w:ascii="Arial" w:eastAsia="標楷體" w:hAnsi="Arial" w:hint="eastAsia"/>
        </w:rPr>
        <w:t>‧</w:t>
      </w:r>
      <w:proofErr w:type="gramEnd"/>
      <w:r w:rsidRPr="009B75DC">
        <w:rPr>
          <w:rFonts w:ascii="Arial" w:eastAsia="標楷體" w:hAnsi="Arial" w:hint="eastAsia"/>
        </w:rPr>
        <w:t>整批匯款流程共有四個步驟，分別為：</w:t>
      </w:r>
    </w:p>
    <w:p w:rsidR="00DB159C" w:rsidRPr="009B75DC" w:rsidRDefault="00DB159C" w:rsidP="009B75DC">
      <w:pPr>
        <w:ind w:leftChars="100" w:left="240"/>
        <w:rPr>
          <w:rFonts w:ascii="Arial" w:eastAsia="標楷體" w:hAnsi="Arial"/>
          <w:bdr w:val="single" w:sz="4" w:space="0" w:color="auto"/>
        </w:rPr>
      </w:pPr>
      <w:r w:rsidRPr="009B75DC">
        <w:rPr>
          <w:rFonts w:ascii="Arial" w:eastAsia="標楷體" w:hAnsi="Arial" w:hint="eastAsia"/>
        </w:rPr>
        <w:t>42101</w:t>
      </w:r>
      <w:r w:rsidRPr="009B75DC">
        <w:rPr>
          <w:rFonts w:ascii="Arial" w:eastAsia="標楷體" w:hAnsi="Arial"/>
        </w:rPr>
        <w:t>讀入整批匯款媒體資料</w:t>
      </w:r>
      <w:r w:rsidRPr="009B75DC">
        <w:rPr>
          <w:rFonts w:ascii="Arial" w:eastAsia="標楷體" w:hAnsi="Arial"/>
          <w:iCs/>
        </w:rPr>
        <w:t>→</w:t>
      </w:r>
      <w:r w:rsidRPr="009B75DC">
        <w:rPr>
          <w:rFonts w:ascii="Arial" w:eastAsia="標楷體" w:hAnsi="Arial"/>
        </w:rPr>
        <w:t>41102</w:t>
      </w:r>
      <w:r w:rsidRPr="009B75DC">
        <w:rPr>
          <w:rFonts w:ascii="Arial" w:eastAsia="標楷體" w:hAnsi="Arial"/>
        </w:rPr>
        <w:t>整批匯款資料處理</w:t>
      </w:r>
      <w:r w:rsidRPr="009B75DC">
        <w:rPr>
          <w:rFonts w:ascii="Arial" w:eastAsia="標楷體" w:hAnsi="Arial"/>
          <w:iCs/>
        </w:rPr>
        <w:t>→41103</w:t>
      </w:r>
      <w:r w:rsidRPr="009B75DC">
        <w:rPr>
          <w:rFonts w:ascii="Arial" w:eastAsia="標楷體" w:hAnsi="Arial"/>
          <w:iCs/>
        </w:rPr>
        <w:t>整批匯款收入</w:t>
      </w:r>
      <w:r w:rsidRPr="009B75DC">
        <w:rPr>
          <w:rFonts w:ascii="Arial" w:eastAsia="標楷體" w:hAnsi="Arial"/>
          <w:iCs/>
        </w:rPr>
        <w:t>→</w:t>
      </w:r>
      <w:r w:rsidRPr="009B75DC">
        <w:rPr>
          <w:rFonts w:ascii="Arial" w:eastAsia="標楷體" w:hAnsi="Arial"/>
          <w:iCs/>
          <w:bdr w:val="single" w:sz="4" w:space="0" w:color="auto"/>
        </w:rPr>
        <w:t>41104</w:t>
      </w:r>
      <w:r w:rsidRPr="009B75DC">
        <w:rPr>
          <w:rFonts w:ascii="Arial" w:eastAsia="標楷體" w:hAnsi="Arial" w:hint="eastAsia"/>
          <w:bdr w:val="single" w:sz="4" w:space="0" w:color="auto"/>
        </w:rPr>
        <w:t>整批匯款匯出</w:t>
      </w:r>
    </w:p>
    <w:p w:rsidR="00D263DD" w:rsidRPr="009B75DC" w:rsidRDefault="00D263DD" w:rsidP="003B5703">
      <w:pPr>
        <w:rPr>
          <w:rFonts w:ascii="Arial" w:eastAsia="標楷體" w:hAnsi="Arial"/>
        </w:rPr>
      </w:pPr>
    </w:p>
    <w:p w:rsidR="003B5703" w:rsidRPr="009B75DC" w:rsidRDefault="003B5703" w:rsidP="003B5703">
      <w:pPr>
        <w:rPr>
          <w:rFonts w:ascii="Arial" w:eastAsia="標楷體" w:hAnsi="Arial"/>
          <w:b/>
          <w:sz w:val="28"/>
          <w:szCs w:val="28"/>
        </w:rPr>
      </w:pPr>
      <w:r w:rsidRPr="009B75DC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3B5703" w:rsidRPr="009B75DC" w:rsidRDefault="00D263DD" w:rsidP="003B5703">
      <w:pPr>
        <w:pStyle w:val="a8"/>
        <w:ind w:leftChars="0"/>
        <w:rPr>
          <w:rFonts w:ascii="Arial" w:eastAsia="標楷體" w:hAnsi="Arial"/>
        </w:rPr>
      </w:pPr>
      <w:r w:rsidRPr="009B75DC">
        <w:rPr>
          <w:rFonts w:ascii="Arial" w:eastAsia="標楷體" w:hAnsi="Arial" w:hint="eastAsia"/>
          <w:iCs/>
          <w:noProof/>
          <w:szCs w:val="24"/>
        </w:rPr>
        <w:t>整批媒體作業→整批匯款→整批匯款匯出</w:t>
      </w:r>
    </w:p>
    <w:p w:rsidR="003B5703" w:rsidRPr="009B75DC" w:rsidRDefault="003B5703" w:rsidP="003B5703">
      <w:pPr>
        <w:rPr>
          <w:rFonts w:ascii="Arial" w:eastAsia="標楷體" w:hAnsi="Arial"/>
        </w:rPr>
      </w:pPr>
    </w:p>
    <w:p w:rsidR="003B5703" w:rsidRPr="009B75DC" w:rsidRDefault="003B5703" w:rsidP="003B5703">
      <w:pPr>
        <w:rPr>
          <w:rFonts w:ascii="Arial" w:eastAsia="標楷體" w:hAnsi="Arial" w:cstheme="minorHAnsi"/>
          <w:szCs w:val="24"/>
          <w:bdr w:val="single" w:sz="4" w:space="0" w:color="auto"/>
        </w:rPr>
      </w:pPr>
      <w:r w:rsidRPr="009B75DC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BE406E" w:rsidRPr="009B75DC" w:rsidRDefault="009B75DC" w:rsidP="009B75DC">
      <w:pPr>
        <w:ind w:firstLineChars="200" w:firstLine="480"/>
        <w:rPr>
          <w:rFonts w:ascii="Arial" w:eastAsia="標楷體" w:hAnsi="Arial"/>
          <w:noProof/>
          <w:szCs w:val="24"/>
        </w:rPr>
      </w:pPr>
      <w:r>
        <w:rPr>
          <w:rFonts w:ascii="Arial" w:eastAsia="標楷體" w:hAnsi="Arial" w:hint="eastAsia"/>
          <w:noProof/>
          <w:szCs w:val="24"/>
        </w:rPr>
        <w:t>輸入「申請日期」、「批號」，點擊</w:t>
      </w:r>
      <w:r w:rsidR="003B5703" w:rsidRPr="009B75DC">
        <w:rPr>
          <w:rFonts w:ascii="Arial" w:eastAsia="標楷體" w:hAnsi="Arial" w:hint="eastAsia"/>
          <w:szCs w:val="24"/>
        </w:rPr>
        <w:t>【</w:t>
      </w:r>
      <w:r w:rsidR="003B5703" w:rsidRPr="009B75DC">
        <w:rPr>
          <w:rFonts w:ascii="Arial" w:eastAsia="標楷體" w:hAnsi="Arial" w:cstheme="minorHAnsi" w:hint="eastAsia"/>
          <w:bCs/>
          <w:kern w:val="36"/>
          <w:szCs w:val="24"/>
        </w:rPr>
        <w:t>下一步</w:t>
      </w:r>
      <w:r w:rsidR="003B5703" w:rsidRPr="009B75DC">
        <w:rPr>
          <w:rFonts w:ascii="Arial" w:eastAsia="標楷體" w:hAnsi="Arial" w:hint="eastAsia"/>
          <w:szCs w:val="24"/>
        </w:rPr>
        <w:t>】</w:t>
      </w:r>
      <w:r>
        <w:rPr>
          <w:rFonts w:ascii="Arial" w:eastAsia="標楷體" w:hAnsi="Arial" w:hint="eastAsia"/>
          <w:noProof/>
          <w:szCs w:val="24"/>
        </w:rPr>
        <w:t>，開啟</w:t>
      </w:r>
      <w:r w:rsidRPr="009B75DC">
        <w:rPr>
          <w:rFonts w:ascii="Arial" w:eastAsia="標楷體" w:hAnsi="Arial" w:hint="eastAsia"/>
          <w:noProof/>
          <w:szCs w:val="24"/>
        </w:rPr>
        <w:t>41104</w:t>
      </w:r>
      <w:r>
        <w:rPr>
          <w:rFonts w:ascii="Arial" w:eastAsia="標楷體" w:hAnsi="Arial" w:hint="eastAsia"/>
          <w:noProof/>
          <w:szCs w:val="24"/>
        </w:rPr>
        <w:t>.</w:t>
      </w:r>
      <w:r w:rsidRPr="009B75DC">
        <w:rPr>
          <w:rFonts w:ascii="Arial" w:eastAsia="標楷體" w:hAnsi="Arial" w:hint="eastAsia"/>
          <w:noProof/>
          <w:szCs w:val="24"/>
        </w:rPr>
        <w:t>01</w:t>
      </w:r>
      <w:r w:rsidRPr="009B75DC">
        <w:rPr>
          <w:rFonts w:ascii="Arial" w:eastAsia="標楷體" w:hAnsi="Arial" w:hint="eastAsia"/>
          <w:noProof/>
          <w:szCs w:val="24"/>
        </w:rPr>
        <w:t>頁籤</w:t>
      </w:r>
      <w:r>
        <w:rPr>
          <w:rFonts w:ascii="Arial" w:eastAsia="標楷體" w:hAnsi="Arial" w:hint="eastAsia"/>
          <w:noProof/>
          <w:szCs w:val="24"/>
        </w:rPr>
        <w:t>，確認「匯出筆數」、「匯出金額」及「跨行服務費」無誤後，點擊</w:t>
      </w:r>
      <w:r w:rsidR="003B5703" w:rsidRPr="009B75DC">
        <w:rPr>
          <w:rFonts w:ascii="Arial" w:eastAsia="標楷體" w:hAnsi="Arial" w:hint="eastAsia"/>
          <w:szCs w:val="24"/>
        </w:rPr>
        <w:t>【</w:t>
      </w:r>
      <w:r w:rsidR="003B5703" w:rsidRPr="009B75DC">
        <w:rPr>
          <w:rFonts w:ascii="Arial" w:eastAsia="標楷體" w:hAnsi="Arial" w:hint="eastAsia"/>
        </w:rPr>
        <w:t>執行</w:t>
      </w:r>
      <w:r w:rsidR="003B5703" w:rsidRPr="009B75DC">
        <w:rPr>
          <w:rFonts w:ascii="Arial" w:eastAsia="標楷體" w:hAnsi="Arial" w:hint="eastAsia"/>
          <w:szCs w:val="24"/>
        </w:rPr>
        <w:t>】</w:t>
      </w:r>
      <w:r w:rsidR="00BE406E" w:rsidRPr="009B75DC">
        <w:rPr>
          <w:rFonts w:ascii="Arial" w:eastAsia="標楷體" w:hAnsi="Arial" w:hint="eastAsia"/>
          <w:noProof/>
          <w:szCs w:val="24"/>
        </w:rPr>
        <w:t>，</w:t>
      </w:r>
      <w:r>
        <w:rPr>
          <w:rFonts w:ascii="Arial" w:eastAsia="標楷體" w:hAnsi="Arial" w:hint="eastAsia"/>
          <w:noProof/>
          <w:szCs w:val="24"/>
        </w:rPr>
        <w:t>開啟</w:t>
      </w:r>
      <w:r w:rsidRPr="009B75DC">
        <w:rPr>
          <w:rFonts w:ascii="Arial" w:eastAsia="標楷體" w:hAnsi="Arial" w:hint="eastAsia"/>
          <w:noProof/>
          <w:szCs w:val="24"/>
        </w:rPr>
        <w:t>41104</w:t>
      </w:r>
      <w:r>
        <w:rPr>
          <w:rFonts w:ascii="Arial" w:eastAsia="標楷體" w:hAnsi="Arial" w:hint="eastAsia"/>
          <w:noProof/>
          <w:szCs w:val="24"/>
        </w:rPr>
        <w:t>.</w:t>
      </w:r>
      <w:r w:rsidRPr="009B75DC">
        <w:rPr>
          <w:rFonts w:ascii="Arial" w:eastAsia="標楷體" w:hAnsi="Arial" w:hint="eastAsia"/>
          <w:noProof/>
          <w:szCs w:val="24"/>
        </w:rPr>
        <w:t>02</w:t>
      </w:r>
      <w:r w:rsidRPr="009B75DC">
        <w:rPr>
          <w:rFonts w:ascii="Arial" w:eastAsia="標楷體" w:hAnsi="Arial" w:hint="eastAsia"/>
          <w:noProof/>
          <w:szCs w:val="24"/>
        </w:rPr>
        <w:t>頁籤</w:t>
      </w:r>
      <w:r>
        <w:rPr>
          <w:rFonts w:ascii="Arial" w:eastAsia="標楷體" w:hAnsi="Arial" w:hint="eastAsia"/>
          <w:noProof/>
          <w:szCs w:val="24"/>
        </w:rPr>
        <w:t>，</w:t>
      </w:r>
      <w:r w:rsidRPr="009B75DC">
        <w:rPr>
          <w:rFonts w:ascii="Arial" w:eastAsia="標楷體" w:hAnsi="Arial" w:hint="eastAsia"/>
          <w:noProof/>
          <w:szCs w:val="24"/>
        </w:rPr>
        <w:t>畫面</w:t>
      </w:r>
      <w:r>
        <w:rPr>
          <w:rFonts w:ascii="Arial" w:eastAsia="標楷體" w:hAnsi="Arial" w:hint="eastAsia"/>
          <w:noProof/>
          <w:szCs w:val="24"/>
        </w:rPr>
        <w:t>顯示橘字</w:t>
      </w:r>
      <w:r w:rsidRPr="009B75DC">
        <w:rPr>
          <w:rFonts w:ascii="Arial" w:eastAsia="標楷體" w:hAnsi="Arial" w:hint="eastAsia"/>
          <w:noProof/>
          <w:szCs w:val="24"/>
        </w:rPr>
        <w:t>整批匯出匯款已完成！，並請放入綠網傳票列印</w:t>
      </w:r>
      <w:r>
        <w:rPr>
          <w:rFonts w:ascii="Arial" w:eastAsia="標楷體" w:hAnsi="Arial" w:hint="eastAsia"/>
          <w:noProof/>
          <w:szCs w:val="24"/>
        </w:rPr>
        <w:t>交易資訊</w:t>
      </w:r>
      <w:r w:rsidR="00BE406E" w:rsidRPr="009B75DC">
        <w:rPr>
          <w:rFonts w:ascii="Arial" w:eastAsia="標楷體" w:hAnsi="Arial" w:hint="eastAsia"/>
          <w:noProof/>
          <w:szCs w:val="24"/>
        </w:rPr>
        <w:t>。</w:t>
      </w:r>
    </w:p>
    <w:p w:rsidR="00081769" w:rsidRPr="009B75DC" w:rsidRDefault="009B09DD" w:rsidP="00081769">
      <w:pPr>
        <w:rPr>
          <w:rFonts w:ascii="Arial" w:eastAsia="標楷體" w:hAnsi="Arial"/>
          <w:noProof/>
          <w:szCs w:val="24"/>
        </w:rPr>
      </w:pPr>
      <w:r w:rsidRPr="009B75DC">
        <w:rPr>
          <w:rFonts w:ascii="Arial" w:eastAsia="標楷體" w:hAnsi="Arial"/>
          <w:noProof/>
        </w:rPr>
        <w:drawing>
          <wp:inline distT="0" distB="0" distL="0" distR="0" wp14:anchorId="1431C254" wp14:editId="53F8D4C6">
            <wp:extent cx="5274310" cy="3150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69" w:rsidRPr="009B75DC" w:rsidRDefault="009B09DD" w:rsidP="00081769">
      <w:pPr>
        <w:rPr>
          <w:rFonts w:ascii="Arial" w:eastAsia="標楷體" w:hAnsi="Arial"/>
          <w:noProof/>
          <w:szCs w:val="24"/>
        </w:rPr>
      </w:pPr>
      <w:r w:rsidRPr="009B75DC">
        <w:rPr>
          <w:rFonts w:ascii="Arial" w:eastAsia="標楷體" w:hAnsi="Arial"/>
          <w:noProof/>
        </w:rPr>
        <w:drawing>
          <wp:inline distT="0" distB="0" distL="0" distR="0" wp14:anchorId="0C079BFB" wp14:editId="1AF79CD1">
            <wp:extent cx="5274000" cy="315005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1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69" w:rsidRPr="009B75DC" w:rsidRDefault="009B09DD" w:rsidP="00081769">
      <w:pPr>
        <w:rPr>
          <w:rFonts w:ascii="Arial" w:eastAsia="標楷體" w:hAnsi="Arial"/>
        </w:rPr>
      </w:pPr>
      <w:r w:rsidRPr="009B75DC">
        <w:rPr>
          <w:rFonts w:ascii="Arial" w:eastAsia="標楷體" w:hAnsi="Arial"/>
          <w:noProof/>
        </w:rPr>
        <w:drawing>
          <wp:inline distT="0" distB="0" distL="0" distR="0" wp14:anchorId="2847ACFC" wp14:editId="60C3F5B8">
            <wp:extent cx="5274310" cy="31502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C7" w:rsidRPr="009B75DC" w:rsidRDefault="00083AC7" w:rsidP="00081769">
      <w:pPr>
        <w:rPr>
          <w:rFonts w:ascii="Arial" w:eastAsia="標楷體" w:hAnsi="Arial"/>
        </w:rPr>
      </w:pPr>
      <w:r w:rsidRPr="009B75DC">
        <w:rPr>
          <w:rFonts w:ascii="Arial" w:eastAsia="標楷體" w:hAnsi="Arial"/>
          <w:noProof/>
        </w:rPr>
        <w:drawing>
          <wp:inline distT="0" distB="0" distL="0" distR="0" wp14:anchorId="58B67A32" wp14:editId="6B7AAEA5">
            <wp:extent cx="5274310" cy="3150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982" w:rsidRPr="009B75DC" w:rsidRDefault="00FB0982" w:rsidP="00081769">
      <w:pPr>
        <w:rPr>
          <w:rFonts w:ascii="Arial" w:eastAsia="標楷體" w:hAnsi="Arial"/>
        </w:rPr>
      </w:pPr>
    </w:p>
    <w:p w:rsidR="00D66CB2" w:rsidRPr="009B75DC" w:rsidRDefault="00D66CB2" w:rsidP="00D66CB2">
      <w:pPr>
        <w:rPr>
          <w:rFonts w:ascii="Arial" w:eastAsia="標楷體" w:hAnsi="Arial"/>
          <w:b/>
          <w:sz w:val="28"/>
          <w:szCs w:val="28"/>
        </w:rPr>
      </w:pPr>
      <w:r w:rsidRPr="009B75DC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D66CB2" w:rsidRPr="009B75DC" w:rsidRDefault="00D66CB2" w:rsidP="00D66CB2">
      <w:pPr>
        <w:rPr>
          <w:rFonts w:ascii="Arial" w:eastAsia="標楷體" w:hAnsi="Arial"/>
        </w:rPr>
      </w:pPr>
      <w:r w:rsidRPr="009B75DC">
        <w:rPr>
          <w:rFonts w:ascii="Arial" w:eastAsia="標楷體" w:hAnsi="Arial" w:hint="eastAsia"/>
        </w:rPr>
        <w:t xml:space="preserve">　　該交易限</w:t>
      </w:r>
      <w:proofErr w:type="gramStart"/>
      <w:r w:rsidRPr="009B75DC">
        <w:rPr>
          <w:rFonts w:ascii="Arial" w:eastAsia="標楷體" w:hAnsi="Arial" w:hint="eastAsia"/>
        </w:rPr>
        <w:t>｛</w:t>
      </w:r>
      <w:bookmarkStart w:id="0" w:name="_GoBack"/>
      <w:bookmarkEnd w:id="0"/>
      <w:proofErr w:type="gramEnd"/>
      <w:r w:rsidRPr="009B75DC">
        <w:rPr>
          <w:rFonts w:ascii="Arial" w:eastAsia="標楷體" w:hAnsi="Arial" w:hint="eastAsia"/>
        </w:rPr>
        <w:t>主管</w:t>
      </w:r>
      <w:proofErr w:type="gramStart"/>
      <w:r w:rsidRPr="009B75DC">
        <w:rPr>
          <w:rFonts w:ascii="Arial" w:eastAsia="標楷體" w:hAnsi="Arial" w:hint="eastAsia"/>
        </w:rPr>
        <w:t>｝</w:t>
      </w:r>
      <w:proofErr w:type="gramEnd"/>
      <w:r w:rsidRPr="009B75DC">
        <w:rPr>
          <w:rFonts w:ascii="Arial" w:eastAsia="標楷體" w:hAnsi="Arial" w:hint="eastAsia"/>
        </w:rPr>
        <w:t>執行。</w:t>
      </w:r>
    </w:p>
    <w:sectPr w:rsidR="00D66CB2" w:rsidRPr="009B75DC" w:rsidSect="00DB159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AC4" w:rsidRDefault="007C2AC4" w:rsidP="00081769">
      <w:r>
        <w:separator/>
      </w:r>
    </w:p>
  </w:endnote>
  <w:endnote w:type="continuationSeparator" w:id="0">
    <w:p w:rsidR="007C2AC4" w:rsidRDefault="007C2AC4" w:rsidP="0008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AC4" w:rsidRDefault="007C2AC4" w:rsidP="00081769">
      <w:r>
        <w:separator/>
      </w:r>
    </w:p>
  </w:footnote>
  <w:footnote w:type="continuationSeparator" w:id="0">
    <w:p w:rsidR="007C2AC4" w:rsidRDefault="007C2AC4" w:rsidP="0008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F8C"/>
    <w:multiLevelType w:val="hybridMultilevel"/>
    <w:tmpl w:val="0CDCBEF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8E083B"/>
    <w:multiLevelType w:val="multilevel"/>
    <w:tmpl w:val="E67A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34"/>
    <w:rsid w:val="00050C5E"/>
    <w:rsid w:val="00071C05"/>
    <w:rsid w:val="00081769"/>
    <w:rsid w:val="00083AC7"/>
    <w:rsid w:val="000D3F64"/>
    <w:rsid w:val="0017446A"/>
    <w:rsid w:val="001C6519"/>
    <w:rsid w:val="0024263D"/>
    <w:rsid w:val="00292B6A"/>
    <w:rsid w:val="00396EEF"/>
    <w:rsid w:val="003B5703"/>
    <w:rsid w:val="003F590B"/>
    <w:rsid w:val="00411989"/>
    <w:rsid w:val="0043233F"/>
    <w:rsid w:val="004B4012"/>
    <w:rsid w:val="004D44BD"/>
    <w:rsid w:val="004F67B4"/>
    <w:rsid w:val="005B1D44"/>
    <w:rsid w:val="005D6F78"/>
    <w:rsid w:val="0064619E"/>
    <w:rsid w:val="00685615"/>
    <w:rsid w:val="00775AEF"/>
    <w:rsid w:val="007C2AC4"/>
    <w:rsid w:val="007F30FD"/>
    <w:rsid w:val="008024FE"/>
    <w:rsid w:val="008166BF"/>
    <w:rsid w:val="00874959"/>
    <w:rsid w:val="00895615"/>
    <w:rsid w:val="00940030"/>
    <w:rsid w:val="009658A4"/>
    <w:rsid w:val="009B09DD"/>
    <w:rsid w:val="009B75DC"/>
    <w:rsid w:val="009D3D41"/>
    <w:rsid w:val="009D4D43"/>
    <w:rsid w:val="00A81C34"/>
    <w:rsid w:val="00B22FC4"/>
    <w:rsid w:val="00BE406E"/>
    <w:rsid w:val="00BF6F42"/>
    <w:rsid w:val="00C93328"/>
    <w:rsid w:val="00CE5ADC"/>
    <w:rsid w:val="00D263DD"/>
    <w:rsid w:val="00D66CB2"/>
    <w:rsid w:val="00DB159C"/>
    <w:rsid w:val="00DC6FAC"/>
    <w:rsid w:val="00E00AD8"/>
    <w:rsid w:val="00EA0540"/>
    <w:rsid w:val="00EA58E1"/>
    <w:rsid w:val="00F106B7"/>
    <w:rsid w:val="00F15695"/>
    <w:rsid w:val="00FB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FA5DE2"/>
  <w15:chartTrackingRefBased/>
  <w15:docId w15:val="{6D90D25F-5621-422B-B291-49B648D2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17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817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1769"/>
    <w:rPr>
      <w:sz w:val="20"/>
      <w:szCs w:val="20"/>
    </w:rPr>
  </w:style>
  <w:style w:type="character" w:styleId="a7">
    <w:name w:val="Emphasis"/>
    <w:basedOn w:val="a0"/>
    <w:uiPriority w:val="20"/>
    <w:qFormat/>
    <w:rsid w:val="00081769"/>
    <w:rPr>
      <w:i/>
      <w:iCs/>
    </w:rPr>
  </w:style>
  <w:style w:type="paragraph" w:styleId="a8">
    <w:name w:val="List Paragraph"/>
    <w:basedOn w:val="a"/>
    <w:uiPriority w:val="34"/>
    <w:qFormat/>
    <w:rsid w:val="00BE406E"/>
    <w:pPr>
      <w:ind w:leftChars="200" w:left="480"/>
    </w:pPr>
  </w:style>
  <w:style w:type="table" w:styleId="a9">
    <w:name w:val="Table Grid"/>
    <w:basedOn w:val="a1"/>
    <w:uiPriority w:val="39"/>
    <w:rsid w:val="003B5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03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EAC6A8-8B87-4FC5-9557-4E70519389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39107D9-AF42-4015-A9CE-10AF38992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F5CB1E-0FDC-4747-AB0D-C76C81154B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鄭舜文14513</cp:lastModifiedBy>
  <cp:revision>42</cp:revision>
  <dcterms:created xsi:type="dcterms:W3CDTF">2020-04-15T07:23:00Z</dcterms:created>
  <dcterms:modified xsi:type="dcterms:W3CDTF">2020-07-13T10:26:00Z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