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9"/>
        <w:tblpPr w:leftFromText="180" w:rightFromText="180" w:tblpY="1290"/>
        <w:tblW w:w="962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7648"/>
      </w:tblGrid>
      <w:tr w:rsidR="001735EB" w:rsidRPr="001735EB" w:rsidTr="001735EB">
        <w:tc>
          <w:tcPr>
            <w:tcW w:w="1976" w:type="dxa"/>
            <w:shd w:val="clear" w:color="auto" w:fill="FFFF99"/>
          </w:tcPr>
          <w:p w:rsidR="00FB6F41" w:rsidRPr="001735EB" w:rsidRDefault="00FB6F41" w:rsidP="00FB6F41">
            <w:pPr>
              <w:rPr>
                <w:rFonts w:ascii="Arial" w:eastAsia="標楷體" w:hAnsi="Arial"/>
              </w:rPr>
            </w:pPr>
            <w:r w:rsidRPr="001735EB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7648" w:type="dxa"/>
            <w:shd w:val="clear" w:color="auto" w:fill="FFFF99"/>
          </w:tcPr>
          <w:p w:rsidR="00FB6F41" w:rsidRPr="001735EB" w:rsidRDefault="00FB6F41" w:rsidP="00FB6F41">
            <w:pPr>
              <w:rPr>
                <w:rFonts w:ascii="Arial" w:eastAsia="標楷體" w:hAnsi="Arial"/>
              </w:rPr>
            </w:pPr>
            <w:r w:rsidRPr="001735EB">
              <w:rPr>
                <w:rFonts w:ascii="Arial" w:eastAsia="標楷體" w:hAnsi="Arial" w:hint="eastAsia"/>
              </w:rPr>
              <w:t>原交易名稱</w:t>
            </w:r>
          </w:p>
        </w:tc>
      </w:tr>
      <w:tr w:rsidR="001735EB" w:rsidRPr="001735EB" w:rsidTr="001735EB">
        <w:tc>
          <w:tcPr>
            <w:tcW w:w="1976" w:type="dxa"/>
            <w:vAlign w:val="center"/>
          </w:tcPr>
          <w:p w:rsidR="00FB6F41" w:rsidRPr="001735EB" w:rsidRDefault="00FB6F41" w:rsidP="00FB6F41">
            <w:pPr>
              <w:rPr>
                <w:rFonts w:ascii="Arial" w:eastAsia="標楷體" w:hAnsi="Arial"/>
              </w:rPr>
            </w:pPr>
            <w:r w:rsidRPr="001735EB">
              <w:rPr>
                <w:rFonts w:ascii="Arial" w:eastAsia="標楷體" w:hAnsi="Arial" w:hint="eastAsia"/>
              </w:rPr>
              <w:t>S663</w:t>
            </w:r>
          </w:p>
        </w:tc>
        <w:tc>
          <w:tcPr>
            <w:tcW w:w="7648" w:type="dxa"/>
            <w:vAlign w:val="center"/>
          </w:tcPr>
          <w:p w:rsidR="00FB6F41" w:rsidRPr="001735EB" w:rsidRDefault="00FB6F41" w:rsidP="00FB6F41">
            <w:pPr>
              <w:rPr>
                <w:rFonts w:ascii="Arial" w:eastAsia="標楷體" w:hAnsi="Arial"/>
              </w:rPr>
            </w:pPr>
            <w:r w:rsidRPr="001735EB">
              <w:rPr>
                <w:rFonts w:ascii="Arial" w:eastAsia="標楷體" w:hAnsi="Arial" w:hint="eastAsia"/>
              </w:rPr>
              <w:t>傳送整批匯款資料</w:t>
            </w:r>
          </w:p>
        </w:tc>
      </w:tr>
      <w:tr w:rsidR="001735EB" w:rsidRPr="001735EB" w:rsidTr="001735EB">
        <w:tc>
          <w:tcPr>
            <w:tcW w:w="1976" w:type="dxa"/>
            <w:vAlign w:val="center"/>
          </w:tcPr>
          <w:p w:rsidR="00FB6F41" w:rsidRPr="001735EB" w:rsidRDefault="00FB6F41" w:rsidP="00FB6F41">
            <w:pPr>
              <w:rPr>
                <w:rFonts w:ascii="Arial" w:eastAsia="標楷體" w:hAnsi="Arial"/>
              </w:rPr>
            </w:pPr>
            <w:r w:rsidRPr="001735EB">
              <w:rPr>
                <w:rFonts w:ascii="Arial" w:eastAsia="標楷體" w:hAnsi="Arial" w:hint="eastAsia"/>
              </w:rPr>
              <w:t>T662</w:t>
            </w:r>
          </w:p>
        </w:tc>
        <w:tc>
          <w:tcPr>
            <w:tcW w:w="7648" w:type="dxa"/>
            <w:vAlign w:val="center"/>
          </w:tcPr>
          <w:p w:rsidR="00FB6F41" w:rsidRPr="001735EB" w:rsidRDefault="00FB6F41" w:rsidP="00FB6F41">
            <w:pPr>
              <w:rPr>
                <w:rFonts w:ascii="Arial" w:eastAsia="標楷體" w:hAnsi="Arial"/>
              </w:rPr>
            </w:pPr>
            <w:r w:rsidRPr="001735EB">
              <w:rPr>
                <w:rFonts w:ascii="Arial" w:eastAsia="標楷體" w:hAnsi="Arial" w:hint="eastAsia"/>
              </w:rPr>
              <w:t>讀入整批匯款磁片資料</w:t>
            </w:r>
          </w:p>
        </w:tc>
      </w:tr>
      <w:tr w:rsidR="001735EB" w:rsidRPr="001735EB" w:rsidTr="001735EB">
        <w:tc>
          <w:tcPr>
            <w:tcW w:w="1976" w:type="dxa"/>
            <w:vAlign w:val="center"/>
          </w:tcPr>
          <w:p w:rsidR="00FB6F41" w:rsidRPr="001735EB" w:rsidRDefault="00FB6F41" w:rsidP="00FB6F41">
            <w:pPr>
              <w:rPr>
                <w:rFonts w:ascii="Arial" w:eastAsia="標楷體" w:hAnsi="Arial"/>
              </w:rPr>
            </w:pPr>
            <w:r w:rsidRPr="001735EB">
              <w:rPr>
                <w:rFonts w:ascii="Arial" w:eastAsia="標楷體" w:hAnsi="Arial" w:hint="eastAsia"/>
              </w:rPr>
              <w:t>T663</w:t>
            </w:r>
          </w:p>
        </w:tc>
        <w:tc>
          <w:tcPr>
            <w:tcW w:w="7648" w:type="dxa"/>
            <w:vAlign w:val="center"/>
          </w:tcPr>
          <w:p w:rsidR="00FB6F41" w:rsidRPr="001735EB" w:rsidRDefault="00FB6F41" w:rsidP="00FB6F41">
            <w:pPr>
              <w:rPr>
                <w:rFonts w:ascii="Arial" w:eastAsia="標楷體" w:hAnsi="Arial"/>
              </w:rPr>
            </w:pPr>
            <w:r w:rsidRPr="001735EB">
              <w:rPr>
                <w:rFonts w:ascii="Arial" w:eastAsia="標楷體" w:hAnsi="Arial" w:hint="eastAsia"/>
              </w:rPr>
              <w:t>傳送整批匯款資料</w:t>
            </w:r>
          </w:p>
        </w:tc>
      </w:tr>
    </w:tbl>
    <w:p w:rsidR="00FB6F41" w:rsidRPr="001735EB" w:rsidRDefault="00FB6F41">
      <w:pPr>
        <w:rPr>
          <w:rFonts w:ascii="Arial" w:eastAsia="標楷體" w:hAnsi="Arial"/>
          <w:noProof/>
        </w:rPr>
      </w:pPr>
      <w:r w:rsidRPr="001735EB">
        <w:rPr>
          <w:rFonts w:ascii="Arial" w:eastAsia="標楷體" w:hAnsi="Arial" w:hint="eastAsia"/>
          <w:b/>
          <w:sz w:val="28"/>
          <w:szCs w:val="28"/>
        </w:rPr>
        <w:t>【</w:t>
      </w:r>
      <w:r w:rsidRPr="001735EB">
        <w:rPr>
          <w:rFonts w:ascii="Arial" w:eastAsia="標楷體" w:hAnsi="Arial" w:hint="eastAsia"/>
          <w:b/>
          <w:sz w:val="28"/>
          <w:szCs w:val="28"/>
        </w:rPr>
        <w:t>42101</w:t>
      </w:r>
      <w:r w:rsidRPr="001735EB">
        <w:rPr>
          <w:rFonts w:ascii="Arial" w:eastAsia="標楷體" w:hAnsi="Arial" w:hint="eastAsia"/>
          <w:b/>
          <w:sz w:val="28"/>
          <w:szCs w:val="28"/>
        </w:rPr>
        <w:t xml:space="preserve">　讀入整批匯款媒體資料】</w:t>
      </w:r>
    </w:p>
    <w:p w:rsidR="00FB6F41" w:rsidRPr="001735EB" w:rsidRDefault="00FB6F41">
      <w:pPr>
        <w:rPr>
          <w:rFonts w:ascii="Arial" w:eastAsia="標楷體" w:hAnsi="Arial"/>
          <w:b/>
          <w:sz w:val="28"/>
          <w:szCs w:val="28"/>
        </w:rPr>
      </w:pPr>
      <w:r w:rsidRPr="001735EB">
        <w:rPr>
          <w:rFonts w:ascii="Arial" w:eastAsia="標楷體" w:hAnsi="Arial" w:hint="eastAsia"/>
          <w:b/>
          <w:sz w:val="28"/>
          <w:szCs w:val="28"/>
        </w:rPr>
        <w:t>壹、交易介紹</w:t>
      </w:r>
    </w:p>
    <w:p w:rsidR="00FB6F41" w:rsidRPr="001735EB" w:rsidRDefault="00FB6F41" w:rsidP="00FB6F41">
      <w:pPr>
        <w:numPr>
          <w:ilvl w:val="0"/>
          <w:numId w:val="2"/>
        </w:numPr>
        <w:rPr>
          <w:rFonts w:ascii="Arial" w:eastAsia="標楷體" w:hAnsi="Arial"/>
          <w:noProof/>
        </w:rPr>
      </w:pPr>
      <w:r w:rsidRPr="001735EB">
        <w:rPr>
          <w:rFonts w:ascii="Arial" w:eastAsia="標楷體" w:hAnsi="Arial" w:hint="eastAsia"/>
          <w:noProof/>
        </w:rPr>
        <w:t>整合原交易如上。</w:t>
      </w:r>
      <w:r w:rsidRPr="001735EB">
        <w:rPr>
          <w:rFonts w:ascii="Arial" w:eastAsia="標楷體" w:hAnsi="Arial" w:hint="eastAsia"/>
          <w:noProof/>
        </w:rPr>
        <w:t xml:space="preserve"> </w:t>
      </w:r>
    </w:p>
    <w:p w:rsidR="00FB6F41" w:rsidRDefault="00FB6F41" w:rsidP="00FB6F41">
      <w:pPr>
        <w:numPr>
          <w:ilvl w:val="0"/>
          <w:numId w:val="2"/>
        </w:numPr>
        <w:rPr>
          <w:rFonts w:ascii="Arial" w:eastAsia="標楷體" w:hAnsi="Arial"/>
          <w:noProof/>
        </w:rPr>
      </w:pPr>
      <w:r w:rsidRPr="001735EB">
        <w:rPr>
          <w:rFonts w:ascii="Arial" w:eastAsia="標楷體" w:hAnsi="Arial" w:hint="eastAsia"/>
          <w:noProof/>
        </w:rPr>
        <w:t>本交易提供櫃員做為整批匯款交易之媒體檔讀入系統之交易。</w:t>
      </w:r>
      <w:r w:rsidRPr="001735EB">
        <w:rPr>
          <w:rFonts w:ascii="Arial" w:eastAsia="標楷體" w:hAnsi="Arial" w:hint="eastAsia"/>
          <w:noProof/>
        </w:rPr>
        <w:t xml:space="preserve"> </w:t>
      </w:r>
    </w:p>
    <w:p w:rsidR="001735EB" w:rsidRDefault="001735EB" w:rsidP="0077716C">
      <w:pPr>
        <w:numPr>
          <w:ilvl w:val="0"/>
          <w:numId w:val="2"/>
        </w:numPr>
        <w:rPr>
          <w:rFonts w:ascii="Arial" w:eastAsia="標楷體" w:hAnsi="Arial"/>
          <w:noProof/>
        </w:rPr>
      </w:pPr>
      <w:r w:rsidRPr="001735EB">
        <w:rPr>
          <w:rFonts w:ascii="Arial" w:eastAsia="標楷體" w:hAnsi="Arial" w:hint="eastAsia"/>
          <w:noProof/>
        </w:rPr>
        <w:t>整批匯款流程共有四個步驟</w:t>
      </w:r>
      <w:r>
        <w:rPr>
          <w:rFonts w:ascii="Arial" w:eastAsia="標楷體" w:hAnsi="Arial" w:hint="eastAsia"/>
          <w:noProof/>
        </w:rPr>
        <w:t>，分別為：</w:t>
      </w:r>
    </w:p>
    <w:p w:rsidR="001735EB" w:rsidRPr="001735EB" w:rsidRDefault="001735EB" w:rsidP="001735EB">
      <w:pPr>
        <w:ind w:left="720"/>
        <w:rPr>
          <w:rFonts w:ascii="Arial" w:eastAsia="標楷體" w:hAnsi="Arial" w:hint="eastAsia"/>
        </w:rPr>
      </w:pPr>
      <w:r w:rsidRPr="001735EB">
        <w:rPr>
          <w:rFonts w:ascii="Arial" w:eastAsia="標楷體" w:hAnsi="Arial" w:cstheme="minorHAnsi" w:hint="eastAsia"/>
          <w:szCs w:val="24"/>
          <w:bdr w:val="single" w:sz="4" w:space="0" w:color="auto"/>
        </w:rPr>
        <w:t>42101</w:t>
      </w:r>
      <w:r w:rsidRPr="001735EB">
        <w:rPr>
          <w:rFonts w:ascii="Arial" w:eastAsia="標楷體" w:hAnsi="Arial" w:cstheme="minorHAnsi"/>
          <w:szCs w:val="24"/>
          <w:bdr w:val="single" w:sz="4" w:space="0" w:color="auto"/>
        </w:rPr>
        <w:t>讀入整批匯款媒體資料</w:t>
      </w:r>
      <w:r w:rsidRPr="001735EB">
        <w:rPr>
          <w:rStyle w:val="a7"/>
          <w:rFonts w:ascii="Arial" w:eastAsia="標楷體" w:hAnsi="Arial" w:cstheme="minorHAnsi"/>
          <w:i w:val="0"/>
          <w:szCs w:val="24"/>
        </w:rPr>
        <w:t>→</w:t>
      </w:r>
      <w:r w:rsidRPr="001735EB">
        <w:rPr>
          <w:rFonts w:ascii="Arial" w:eastAsia="標楷體" w:hAnsi="Arial"/>
          <w:iCs/>
        </w:rPr>
        <w:t>41102</w:t>
      </w:r>
      <w:r w:rsidRPr="001735EB">
        <w:rPr>
          <w:rFonts w:ascii="Arial" w:eastAsia="標楷體" w:hAnsi="Arial" w:cstheme="minorHAnsi"/>
          <w:szCs w:val="24"/>
        </w:rPr>
        <w:t>整批匯款資料處理</w:t>
      </w:r>
      <w:r w:rsidRPr="001735EB">
        <w:rPr>
          <w:rStyle w:val="a7"/>
          <w:rFonts w:ascii="Arial" w:eastAsia="標楷體" w:hAnsi="Arial" w:cstheme="minorHAnsi"/>
          <w:i w:val="0"/>
          <w:szCs w:val="24"/>
        </w:rPr>
        <w:t>→41103</w:t>
      </w:r>
      <w:r w:rsidRPr="001735EB">
        <w:rPr>
          <w:rStyle w:val="a7"/>
          <w:rFonts w:ascii="Arial" w:eastAsia="標楷體" w:hAnsi="Arial" w:cstheme="minorHAnsi"/>
          <w:i w:val="0"/>
          <w:szCs w:val="24"/>
        </w:rPr>
        <w:t>整批匯款收入</w:t>
      </w:r>
      <w:r w:rsidRPr="001735EB">
        <w:rPr>
          <w:rStyle w:val="a7"/>
          <w:rFonts w:ascii="Arial" w:eastAsia="標楷體" w:hAnsi="Arial" w:cstheme="minorHAnsi"/>
          <w:i w:val="0"/>
          <w:szCs w:val="24"/>
        </w:rPr>
        <w:t>→41104</w:t>
      </w:r>
      <w:r w:rsidRPr="001735EB">
        <w:rPr>
          <w:rFonts w:ascii="Arial" w:eastAsia="標楷體" w:hAnsi="Arial" w:hint="eastAsia"/>
        </w:rPr>
        <w:t>整批匯款匯出</w:t>
      </w:r>
    </w:p>
    <w:p w:rsidR="005B29A5" w:rsidRPr="001735EB" w:rsidRDefault="005B29A5" w:rsidP="005B29A5">
      <w:pPr>
        <w:rPr>
          <w:rFonts w:ascii="Arial" w:eastAsia="標楷體" w:hAnsi="Arial"/>
          <w:noProof/>
        </w:rPr>
      </w:pPr>
    </w:p>
    <w:p w:rsidR="00FB6F41" w:rsidRPr="001735EB" w:rsidRDefault="004F2567">
      <w:pPr>
        <w:rPr>
          <w:rFonts w:ascii="Arial" w:eastAsia="標楷體" w:hAnsi="Arial"/>
          <w:noProof/>
        </w:rPr>
      </w:pPr>
      <w:r w:rsidRPr="001735EB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FB6F41" w:rsidRPr="001735EB" w:rsidRDefault="004F2567">
      <w:pPr>
        <w:rPr>
          <w:rFonts w:ascii="Arial" w:eastAsia="標楷體" w:hAnsi="Arial"/>
          <w:noProof/>
        </w:rPr>
      </w:pPr>
      <w:r w:rsidRPr="001735EB">
        <w:rPr>
          <w:rFonts w:ascii="Arial" w:eastAsia="標楷體" w:hAnsi="Arial" w:hint="eastAsia"/>
          <w:noProof/>
        </w:rPr>
        <w:t xml:space="preserve">　　整批媒體作業→整批匯款→讀入整批匯款媒體資料</w:t>
      </w:r>
    </w:p>
    <w:p w:rsidR="00D3477C" w:rsidRPr="001735EB" w:rsidRDefault="00D3477C">
      <w:pPr>
        <w:rPr>
          <w:rFonts w:ascii="Arial" w:eastAsia="標楷體" w:hAnsi="Arial"/>
          <w:noProof/>
        </w:rPr>
      </w:pPr>
    </w:p>
    <w:p w:rsidR="007224AC" w:rsidRPr="001735EB" w:rsidRDefault="004F2567" w:rsidP="007224AC">
      <w:pPr>
        <w:rPr>
          <w:rFonts w:ascii="Arial" w:eastAsia="標楷體" w:hAnsi="Arial"/>
          <w:b/>
          <w:noProof/>
        </w:rPr>
      </w:pPr>
      <w:r w:rsidRPr="001735EB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21136A" w:rsidRPr="001735EB" w:rsidRDefault="001735EB" w:rsidP="001735EB">
      <w:pPr>
        <w:ind w:firstLineChars="200" w:firstLine="480"/>
        <w:rPr>
          <w:rFonts w:ascii="Arial" w:eastAsia="標楷體" w:hAnsi="Arial"/>
          <w:noProof/>
        </w:rPr>
      </w:pPr>
      <w:r>
        <w:rPr>
          <w:rFonts w:ascii="Arial" w:eastAsia="標楷體" w:hAnsi="Arial" w:hint="eastAsia"/>
        </w:rPr>
        <w:t>媒體檔名可</w:t>
      </w:r>
      <w:r w:rsidRPr="00C87584">
        <w:rPr>
          <w:rFonts w:ascii="Arial" w:eastAsia="標楷體" w:hAnsi="Arial" w:hint="eastAsia"/>
        </w:rPr>
        <w:t>點擊【瀏覽】</w:t>
      </w:r>
      <w:r>
        <w:rPr>
          <w:rFonts w:ascii="Arial" w:eastAsia="標楷體" w:hAnsi="Arial" w:hint="eastAsia"/>
        </w:rPr>
        <w:t>開啟視窗</w:t>
      </w:r>
      <w:r w:rsidRPr="00A32A47">
        <w:rPr>
          <w:rFonts w:ascii="Arial" w:eastAsia="標楷體" w:hAnsi="Arial" w:hint="eastAsia"/>
          <w:color w:val="000000" w:themeColor="text1"/>
          <w:szCs w:val="24"/>
        </w:rPr>
        <w:t>選擇</w:t>
      </w:r>
      <w:r>
        <w:rPr>
          <w:rFonts w:ascii="Arial" w:eastAsia="標楷體" w:hAnsi="Arial" w:hint="eastAsia"/>
          <w:color w:val="000000" w:themeColor="text1"/>
          <w:szCs w:val="24"/>
        </w:rPr>
        <w:t>電腦本機之</w:t>
      </w:r>
      <w:r w:rsidRPr="00A32A47">
        <w:rPr>
          <w:rFonts w:ascii="Arial" w:eastAsia="標楷體" w:hAnsi="Arial" w:hint="eastAsia"/>
          <w:color w:val="000000" w:themeColor="text1"/>
          <w:szCs w:val="24"/>
        </w:rPr>
        <w:t>檔案</w:t>
      </w:r>
      <w:r>
        <w:rPr>
          <w:rFonts w:ascii="Arial" w:eastAsia="標楷體" w:hAnsi="Arial" w:hint="eastAsia"/>
          <w:color w:val="000000" w:themeColor="text1"/>
          <w:szCs w:val="24"/>
        </w:rPr>
        <w:t>，選完後系統會將路徑及檔名引入</w:t>
      </w:r>
      <w:r w:rsidR="0021136A" w:rsidRPr="001735EB">
        <w:rPr>
          <w:rFonts w:ascii="Arial" w:eastAsia="標楷體" w:hAnsi="Arial" w:hint="eastAsia"/>
          <w:noProof/>
        </w:rPr>
        <w:t>，輸入</w:t>
      </w:r>
      <w:r>
        <w:rPr>
          <w:rFonts w:ascii="Arial" w:eastAsia="標楷體" w:hAnsi="Arial" w:hint="eastAsia"/>
          <w:noProof/>
        </w:rPr>
        <w:t>「統一編號」、「匯款總筆數」、「匯款總金額」、「匯款日期」後，點擊【</w:t>
      </w:r>
      <w:r w:rsidR="0021136A" w:rsidRPr="001735EB">
        <w:rPr>
          <w:rFonts w:ascii="Arial" w:eastAsia="標楷體" w:hAnsi="Arial" w:hint="eastAsia"/>
          <w:noProof/>
        </w:rPr>
        <w:t>下一步</w:t>
      </w:r>
      <w:r>
        <w:rPr>
          <w:rFonts w:ascii="Arial" w:eastAsia="標楷體" w:hAnsi="Arial" w:hint="eastAsia"/>
          <w:noProof/>
        </w:rPr>
        <w:t>】，系統將檢核左方</w:t>
      </w:r>
      <w:r w:rsidR="004C60F6">
        <w:rPr>
          <w:rFonts w:ascii="Arial" w:eastAsia="標楷體" w:hAnsi="Arial" w:hint="eastAsia"/>
          <w:noProof/>
        </w:rPr>
        <w:t>使用者</w:t>
      </w:r>
      <w:r>
        <w:rPr>
          <w:rFonts w:ascii="Arial" w:eastAsia="標楷體" w:hAnsi="Arial" w:hint="eastAsia"/>
          <w:noProof/>
        </w:rPr>
        <w:t>輸入</w:t>
      </w:r>
      <w:r w:rsidR="004C60F6">
        <w:rPr>
          <w:rFonts w:ascii="Arial" w:eastAsia="標楷體" w:hAnsi="Arial" w:hint="eastAsia"/>
          <w:noProof/>
        </w:rPr>
        <w:t>欄位</w:t>
      </w:r>
      <w:r w:rsidR="004C60F6" w:rsidRPr="001735EB">
        <w:rPr>
          <w:rFonts w:ascii="Arial" w:eastAsia="標楷體" w:hAnsi="Arial" w:hint="eastAsia"/>
          <w:b/>
          <w:szCs w:val="24"/>
        </w:rPr>
        <w:t>「</w:t>
      </w:r>
      <w:r w:rsidR="004C60F6" w:rsidRPr="001735EB">
        <w:rPr>
          <w:rFonts w:ascii="Arial" w:eastAsia="標楷體" w:hAnsi="Arial" w:hint="eastAsia"/>
          <w:noProof/>
        </w:rPr>
        <w:t>統一編號</w:t>
      </w:r>
      <w:r w:rsidR="004C60F6" w:rsidRPr="001735EB">
        <w:rPr>
          <w:rFonts w:ascii="Arial" w:eastAsia="標楷體" w:hAnsi="Arial" w:hint="eastAsia"/>
          <w:b/>
          <w:szCs w:val="24"/>
        </w:rPr>
        <w:t>」</w:t>
      </w:r>
      <w:r w:rsidR="004C60F6" w:rsidRPr="001735EB">
        <w:rPr>
          <w:rFonts w:ascii="Arial" w:eastAsia="標楷體" w:hAnsi="Arial" w:hint="eastAsia"/>
          <w:noProof/>
        </w:rPr>
        <w:t>、</w:t>
      </w:r>
      <w:r w:rsidR="004C60F6" w:rsidRPr="001735EB">
        <w:rPr>
          <w:rFonts w:ascii="Arial" w:eastAsia="標楷體" w:hAnsi="Arial" w:hint="eastAsia"/>
          <w:b/>
          <w:szCs w:val="24"/>
        </w:rPr>
        <w:t>「</w:t>
      </w:r>
      <w:r w:rsidR="004C60F6" w:rsidRPr="001735EB">
        <w:rPr>
          <w:rFonts w:ascii="Arial" w:eastAsia="標楷體" w:hAnsi="Arial" w:hint="eastAsia"/>
          <w:noProof/>
        </w:rPr>
        <w:t>檔案總筆數</w:t>
      </w:r>
      <w:r w:rsidR="004C60F6" w:rsidRPr="001735EB">
        <w:rPr>
          <w:rFonts w:ascii="Arial" w:eastAsia="標楷體" w:hAnsi="Arial" w:hint="eastAsia"/>
          <w:b/>
          <w:szCs w:val="24"/>
        </w:rPr>
        <w:t>」</w:t>
      </w:r>
      <w:r w:rsidR="004C60F6" w:rsidRPr="001735EB">
        <w:rPr>
          <w:rFonts w:ascii="Arial" w:eastAsia="標楷體" w:hAnsi="Arial" w:hint="eastAsia"/>
          <w:noProof/>
        </w:rPr>
        <w:t>、</w:t>
      </w:r>
      <w:r w:rsidR="004C60F6" w:rsidRPr="001735EB">
        <w:rPr>
          <w:rFonts w:ascii="Arial" w:eastAsia="標楷體" w:hAnsi="Arial" w:hint="eastAsia"/>
          <w:b/>
          <w:szCs w:val="24"/>
        </w:rPr>
        <w:t>「</w:t>
      </w:r>
      <w:r w:rsidR="004C60F6" w:rsidRPr="001735EB">
        <w:rPr>
          <w:rFonts w:ascii="Arial" w:eastAsia="標楷體" w:hAnsi="Arial" w:hint="eastAsia"/>
          <w:noProof/>
        </w:rPr>
        <w:t>檔案總金額</w:t>
      </w:r>
      <w:r w:rsidR="004C60F6" w:rsidRPr="001735EB">
        <w:rPr>
          <w:rFonts w:ascii="Arial" w:eastAsia="標楷體" w:hAnsi="Arial" w:hint="eastAsia"/>
          <w:b/>
          <w:szCs w:val="24"/>
        </w:rPr>
        <w:t>」</w:t>
      </w:r>
      <w:r w:rsidR="004C60F6" w:rsidRPr="001735EB">
        <w:rPr>
          <w:rFonts w:ascii="Arial" w:eastAsia="標楷體" w:hAnsi="Arial" w:hint="eastAsia"/>
          <w:noProof/>
        </w:rPr>
        <w:t>、</w:t>
      </w:r>
      <w:r w:rsidR="004C60F6" w:rsidRPr="001735EB">
        <w:rPr>
          <w:rFonts w:ascii="Arial" w:eastAsia="標楷體" w:hAnsi="Arial" w:hint="eastAsia"/>
          <w:b/>
          <w:szCs w:val="24"/>
        </w:rPr>
        <w:t>「</w:t>
      </w:r>
      <w:r w:rsidR="004C60F6" w:rsidRPr="001735EB">
        <w:rPr>
          <w:rFonts w:ascii="Arial" w:eastAsia="標楷體" w:hAnsi="Arial" w:hint="eastAsia"/>
          <w:noProof/>
        </w:rPr>
        <w:t>檔案匯款日期</w:t>
      </w:r>
      <w:r w:rsidR="004C60F6" w:rsidRPr="001735EB">
        <w:rPr>
          <w:rFonts w:ascii="Arial" w:eastAsia="標楷體" w:hAnsi="Arial" w:hint="eastAsia"/>
          <w:b/>
          <w:szCs w:val="24"/>
        </w:rPr>
        <w:t>」</w:t>
      </w:r>
      <w:r w:rsidR="004C60F6" w:rsidRPr="001735EB">
        <w:rPr>
          <w:rFonts w:ascii="Arial" w:eastAsia="標楷體" w:hAnsi="Arial" w:hint="eastAsia"/>
          <w:noProof/>
        </w:rPr>
        <w:t>、</w:t>
      </w:r>
      <w:r w:rsidR="004C60F6" w:rsidRPr="001735EB">
        <w:rPr>
          <w:rFonts w:ascii="Arial" w:eastAsia="標楷體" w:hAnsi="Arial" w:hint="eastAsia"/>
          <w:b/>
          <w:szCs w:val="24"/>
        </w:rPr>
        <w:t>「</w:t>
      </w:r>
      <w:r w:rsidR="004C60F6" w:rsidRPr="001735EB">
        <w:rPr>
          <w:rFonts w:ascii="Arial" w:eastAsia="標楷體" w:hAnsi="Arial" w:hint="eastAsia"/>
          <w:noProof/>
        </w:rPr>
        <w:t>檔案匯出行</w:t>
      </w:r>
      <w:r w:rsidR="004C60F6" w:rsidRPr="001735EB">
        <w:rPr>
          <w:rFonts w:ascii="Arial" w:eastAsia="標楷體" w:hAnsi="Arial" w:hint="eastAsia"/>
          <w:b/>
          <w:szCs w:val="24"/>
        </w:rPr>
        <w:t>」</w:t>
      </w:r>
      <w:r>
        <w:rPr>
          <w:rFonts w:ascii="Arial" w:eastAsia="標楷體" w:hAnsi="Arial" w:hint="eastAsia"/>
          <w:noProof/>
        </w:rPr>
        <w:t>與右方</w:t>
      </w:r>
      <w:r w:rsidR="004C60F6">
        <w:rPr>
          <w:rFonts w:ascii="Arial" w:eastAsia="標楷體" w:hAnsi="Arial" w:hint="eastAsia"/>
          <w:noProof/>
        </w:rPr>
        <w:t>系統</w:t>
      </w:r>
      <w:r>
        <w:rPr>
          <w:rFonts w:ascii="Arial" w:eastAsia="標楷體" w:hAnsi="Arial" w:hint="eastAsia"/>
          <w:noProof/>
        </w:rPr>
        <w:t>匯入之檔案</w:t>
      </w:r>
      <w:r w:rsidR="004C60F6">
        <w:rPr>
          <w:rFonts w:ascii="Arial" w:eastAsia="標楷體" w:hAnsi="Arial" w:hint="eastAsia"/>
          <w:noProof/>
        </w:rPr>
        <w:t>個欄位是否相符；若相符即開啟</w:t>
      </w:r>
      <w:r w:rsidR="004C60F6">
        <w:rPr>
          <w:rFonts w:ascii="Arial" w:eastAsia="標楷體" w:hAnsi="Arial" w:hint="eastAsia"/>
          <w:noProof/>
        </w:rPr>
        <w:t>42101.01</w:t>
      </w:r>
      <w:r w:rsidR="004C60F6">
        <w:rPr>
          <w:rFonts w:ascii="Arial" w:eastAsia="標楷體" w:hAnsi="Arial" w:hint="eastAsia"/>
          <w:noProof/>
        </w:rPr>
        <w:t>頁籤，</w:t>
      </w:r>
      <w:r w:rsidR="00F573C2">
        <w:rPr>
          <w:rFonts w:ascii="Arial" w:eastAsia="標楷體" w:hAnsi="Arial" w:hint="eastAsia"/>
          <w:noProof/>
        </w:rPr>
        <w:t>於</w:t>
      </w:r>
      <w:r w:rsidR="00F573C2" w:rsidRPr="001735EB">
        <w:rPr>
          <w:rFonts w:ascii="Arial" w:eastAsia="標楷體" w:hAnsi="Arial" w:hint="eastAsia"/>
          <w:b/>
          <w:bCs/>
          <w:szCs w:val="24"/>
        </w:rPr>
        <w:t>「</w:t>
      </w:r>
      <w:r w:rsidR="00F573C2" w:rsidRPr="001735EB">
        <w:rPr>
          <w:rFonts w:ascii="Arial" w:eastAsia="標楷體" w:hAnsi="Arial" w:hint="eastAsia"/>
          <w:szCs w:val="24"/>
        </w:rPr>
        <w:t>資料檢核</w:t>
      </w:r>
      <w:r w:rsidR="00F573C2" w:rsidRPr="001735EB">
        <w:rPr>
          <w:rFonts w:ascii="Arial" w:eastAsia="標楷體" w:hAnsi="Arial" w:hint="eastAsia"/>
          <w:b/>
          <w:bCs/>
          <w:szCs w:val="24"/>
        </w:rPr>
        <w:t>」</w:t>
      </w:r>
      <w:r w:rsidR="00F573C2" w:rsidRPr="001735EB">
        <w:rPr>
          <w:rFonts w:ascii="Arial" w:eastAsia="標楷體" w:hAnsi="Arial" w:hint="eastAsia"/>
          <w:szCs w:val="24"/>
        </w:rPr>
        <w:t>欄</w:t>
      </w:r>
      <w:r w:rsidR="00F573C2">
        <w:rPr>
          <w:rFonts w:ascii="Arial" w:eastAsia="標楷體" w:hAnsi="Arial" w:hint="eastAsia"/>
          <w:szCs w:val="24"/>
        </w:rPr>
        <w:t>位顯示</w:t>
      </w:r>
      <w:r w:rsidR="00F573C2">
        <w:rPr>
          <w:rFonts w:ascii="Arial" w:eastAsia="標楷體" w:hAnsi="Arial" w:hint="eastAsia"/>
          <w:szCs w:val="24"/>
        </w:rPr>
        <w:t>0-</w:t>
      </w:r>
      <w:r w:rsidR="00F573C2" w:rsidRPr="001735EB">
        <w:rPr>
          <w:rFonts w:ascii="Arial" w:eastAsia="標楷體" w:hAnsi="Arial" w:hint="eastAsia"/>
        </w:rPr>
        <w:t>正常</w:t>
      </w:r>
      <w:r w:rsidR="00F573C2">
        <w:rPr>
          <w:rFonts w:ascii="Arial" w:eastAsia="標楷體" w:hAnsi="Arial" w:hint="eastAsia"/>
        </w:rPr>
        <w:t>時，該筆資料方可點擊</w:t>
      </w:r>
      <w:r w:rsidR="00F573C2" w:rsidRPr="001735EB">
        <w:rPr>
          <w:rFonts w:ascii="Arial" w:eastAsia="標楷體" w:hAnsi="Arial" w:hint="eastAsia"/>
          <w:b/>
          <w:bCs/>
          <w:szCs w:val="24"/>
        </w:rPr>
        <w:t>【</w:t>
      </w:r>
      <w:r w:rsidR="00F573C2" w:rsidRPr="001735EB">
        <w:rPr>
          <w:rFonts w:ascii="Arial" w:eastAsia="標楷體" w:hAnsi="Arial" w:hint="eastAsia"/>
          <w:szCs w:val="24"/>
        </w:rPr>
        <w:t>上傳至主機</w:t>
      </w:r>
      <w:r w:rsidR="00F573C2" w:rsidRPr="001735EB">
        <w:rPr>
          <w:rFonts w:ascii="Arial" w:eastAsia="標楷體" w:hAnsi="Arial" w:hint="eastAsia"/>
          <w:b/>
          <w:bCs/>
          <w:szCs w:val="24"/>
        </w:rPr>
        <w:t>】</w:t>
      </w:r>
      <w:r w:rsidR="004C60F6">
        <w:rPr>
          <w:rFonts w:ascii="Arial" w:eastAsia="標楷體" w:hAnsi="Arial" w:hint="eastAsia"/>
          <w:noProof/>
        </w:rPr>
        <w:t>，列印短單後即完成交易</w:t>
      </w:r>
      <w:r w:rsidR="0021136A" w:rsidRPr="001735EB">
        <w:rPr>
          <w:rFonts w:ascii="Arial" w:eastAsia="標楷體" w:hAnsi="Arial" w:hint="eastAsia"/>
          <w:noProof/>
        </w:rPr>
        <w:t>。</w:t>
      </w:r>
    </w:p>
    <w:p w:rsidR="00B550AA" w:rsidRPr="001735EB" w:rsidRDefault="007A63C0">
      <w:pPr>
        <w:rPr>
          <w:rFonts w:ascii="Arial" w:eastAsia="標楷體" w:hAnsi="Arial"/>
        </w:rPr>
      </w:pPr>
      <w:r w:rsidRPr="001735EB">
        <w:rPr>
          <w:rFonts w:ascii="Arial" w:eastAsia="標楷體" w:hAnsi="Arial"/>
          <w:noProof/>
        </w:rPr>
        <w:drawing>
          <wp:inline distT="0" distB="0" distL="0" distR="0" wp14:anchorId="7E945211" wp14:editId="37B707FA">
            <wp:extent cx="5274310" cy="3172460"/>
            <wp:effectExtent l="0" t="0" r="2540" b="889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93" w:rsidRPr="001735EB" w:rsidRDefault="00171093">
      <w:pPr>
        <w:rPr>
          <w:rFonts w:ascii="Arial" w:eastAsia="標楷體" w:hAnsi="Arial"/>
        </w:rPr>
      </w:pPr>
      <w:r w:rsidRPr="001735EB">
        <w:rPr>
          <w:rFonts w:ascii="Arial" w:eastAsia="標楷體" w:hAnsi="Arial"/>
          <w:noProof/>
        </w:rPr>
        <w:drawing>
          <wp:inline distT="0" distB="0" distL="0" distR="0" wp14:anchorId="3D1A8AFF" wp14:editId="246CE456">
            <wp:extent cx="5274310" cy="31502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C0" w:rsidRPr="001735EB" w:rsidRDefault="000D115B">
      <w:pPr>
        <w:rPr>
          <w:rFonts w:ascii="Arial" w:eastAsia="標楷體" w:hAnsi="Arial"/>
        </w:rPr>
      </w:pPr>
      <w:r w:rsidRPr="001735EB">
        <w:rPr>
          <w:rFonts w:ascii="Arial" w:eastAsia="標楷體" w:hAnsi="Arial"/>
          <w:noProof/>
        </w:rPr>
        <w:drawing>
          <wp:inline distT="0" distB="0" distL="0" distR="0" wp14:anchorId="33FF2B01" wp14:editId="06FBC633">
            <wp:extent cx="5274310" cy="315023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C0" w:rsidRPr="001735EB" w:rsidRDefault="000D115B">
      <w:pPr>
        <w:rPr>
          <w:rFonts w:ascii="Arial" w:eastAsia="標楷體" w:hAnsi="Arial"/>
        </w:rPr>
      </w:pPr>
      <w:r w:rsidRPr="001735EB">
        <w:rPr>
          <w:rFonts w:ascii="Arial" w:eastAsia="標楷體" w:hAnsi="Arial"/>
          <w:noProof/>
        </w:rPr>
        <w:drawing>
          <wp:inline distT="0" distB="0" distL="0" distR="0" wp14:anchorId="68658E35" wp14:editId="044D78CD">
            <wp:extent cx="5274310" cy="315023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2A" w:rsidRPr="001735EB" w:rsidRDefault="00F8282A">
      <w:pPr>
        <w:rPr>
          <w:rFonts w:ascii="Arial" w:eastAsia="標楷體" w:hAnsi="Arial"/>
        </w:rPr>
      </w:pPr>
      <w:r w:rsidRPr="001735EB">
        <w:rPr>
          <w:rFonts w:ascii="Arial" w:eastAsia="標楷體" w:hAnsi="Arial"/>
          <w:noProof/>
        </w:rPr>
        <w:drawing>
          <wp:inline distT="0" distB="0" distL="0" distR="0" wp14:anchorId="1A43B42C" wp14:editId="3437BD71">
            <wp:extent cx="5274310" cy="31502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C0" w:rsidRPr="001735EB" w:rsidRDefault="007A63C0">
      <w:pPr>
        <w:rPr>
          <w:rFonts w:ascii="Arial" w:eastAsia="標楷體" w:hAnsi="Arial"/>
        </w:rPr>
      </w:pPr>
      <w:r w:rsidRPr="001735EB">
        <w:rPr>
          <w:rFonts w:ascii="Arial" w:eastAsia="標楷體" w:hAnsi="Arial"/>
          <w:noProof/>
        </w:rPr>
        <w:drawing>
          <wp:inline distT="0" distB="0" distL="0" distR="0" wp14:anchorId="7F6BCEE2" wp14:editId="342179B6">
            <wp:extent cx="5274310" cy="3149600"/>
            <wp:effectExtent l="0" t="0" r="2540" b="0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C0" w:rsidRDefault="007A63C0">
      <w:pPr>
        <w:rPr>
          <w:rFonts w:ascii="Arial" w:eastAsia="標楷體" w:hAnsi="Arial"/>
          <w:noProof/>
        </w:rPr>
      </w:pPr>
    </w:p>
    <w:p w:rsidR="004C60F6" w:rsidRPr="004C60F6" w:rsidRDefault="004C60F6" w:rsidP="004C60F6">
      <w:pPr>
        <w:rPr>
          <w:rFonts w:ascii="Arial" w:eastAsia="標楷體" w:hAnsi="Arial"/>
        </w:rPr>
      </w:pPr>
      <w:r w:rsidRPr="004C60F6">
        <w:rPr>
          <w:rFonts w:ascii="Arial" w:eastAsia="標楷體" w:hAnsi="Arial" w:hint="eastAsia"/>
          <w:bCs/>
          <w:szCs w:val="24"/>
        </w:rPr>
        <w:t>※點擊【</w:t>
      </w:r>
      <w:r w:rsidRPr="004C60F6">
        <w:rPr>
          <w:rFonts w:ascii="Arial" w:eastAsia="標楷體" w:hAnsi="Arial" w:hint="eastAsia"/>
          <w:szCs w:val="24"/>
        </w:rPr>
        <w:t>讀檔明細列印</w:t>
      </w:r>
      <w:r w:rsidRPr="004C60F6">
        <w:rPr>
          <w:rFonts w:ascii="Arial" w:eastAsia="標楷體" w:hAnsi="Arial" w:hint="eastAsia"/>
          <w:bCs/>
          <w:szCs w:val="24"/>
        </w:rPr>
        <w:t>】</w:t>
      </w:r>
      <w:r w:rsidRPr="004C60F6">
        <w:rPr>
          <w:rFonts w:ascii="Arial" w:eastAsia="標楷體" w:hAnsi="Arial" w:hint="eastAsia"/>
          <w:bCs/>
          <w:szCs w:val="24"/>
        </w:rPr>
        <w:t>：可列印表格內已讀入資料清單。</w:t>
      </w:r>
    </w:p>
    <w:p w:rsidR="004C60F6" w:rsidRPr="001735EB" w:rsidRDefault="004C60F6" w:rsidP="004C60F6">
      <w:pPr>
        <w:rPr>
          <w:rFonts w:ascii="Arial" w:eastAsia="標楷體" w:hAnsi="Arial"/>
        </w:rPr>
      </w:pPr>
      <w:r w:rsidRPr="001735EB">
        <w:rPr>
          <w:rFonts w:ascii="Arial" w:eastAsia="標楷體" w:hAnsi="Arial"/>
          <w:noProof/>
        </w:rPr>
        <w:drawing>
          <wp:inline distT="0" distB="0" distL="0" distR="0" wp14:anchorId="03592E45" wp14:editId="0F50B96D">
            <wp:extent cx="5274310" cy="31502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C2" w:rsidRDefault="00F573C2">
      <w:pPr>
        <w:rPr>
          <w:rFonts w:ascii="Arial" w:eastAsia="標楷體" w:hAnsi="Arial"/>
        </w:rPr>
      </w:pPr>
    </w:p>
    <w:p w:rsidR="00FF4447" w:rsidRPr="001735EB" w:rsidRDefault="004C60F6" w:rsidP="00F573C2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若讀入資料</w:t>
      </w:r>
      <w:r w:rsidR="00F573C2">
        <w:rPr>
          <w:rFonts w:ascii="Arial" w:eastAsia="標楷體" w:hAnsi="Arial" w:hint="eastAsia"/>
        </w:rPr>
        <w:t>格式異常，</w:t>
      </w:r>
      <w:r w:rsidR="00F573C2">
        <w:rPr>
          <w:rFonts w:ascii="Arial" w:eastAsia="標楷體" w:hAnsi="Arial" w:hint="eastAsia"/>
        </w:rPr>
        <w:t>42101</w:t>
      </w:r>
      <w:r w:rsidR="00F573C2">
        <w:rPr>
          <w:rFonts w:ascii="Arial" w:eastAsia="標楷體" w:hAnsi="Arial"/>
        </w:rPr>
        <w:t>.01</w:t>
      </w:r>
      <w:r w:rsidR="00F573C2">
        <w:rPr>
          <w:rFonts w:ascii="Arial" w:eastAsia="標楷體" w:hAnsi="Arial" w:hint="eastAsia"/>
        </w:rPr>
        <w:t>頁籤之</w:t>
      </w:r>
      <w:r w:rsidR="00A53251" w:rsidRPr="001735EB">
        <w:rPr>
          <w:rFonts w:ascii="Arial" w:eastAsia="標楷體" w:hAnsi="Arial" w:hint="eastAsia"/>
          <w:b/>
          <w:bCs/>
          <w:szCs w:val="24"/>
        </w:rPr>
        <w:t>「</w:t>
      </w:r>
      <w:r w:rsidR="00A53251" w:rsidRPr="001735EB">
        <w:rPr>
          <w:rFonts w:ascii="Arial" w:eastAsia="標楷體" w:hAnsi="Arial" w:hint="eastAsia"/>
          <w:szCs w:val="24"/>
        </w:rPr>
        <w:t>資料</w:t>
      </w:r>
      <w:r w:rsidR="00A53251" w:rsidRPr="00F573C2">
        <w:rPr>
          <w:rFonts w:ascii="Arial" w:eastAsia="標楷體" w:hAnsi="Arial" w:hint="eastAsia"/>
          <w:szCs w:val="24"/>
        </w:rPr>
        <w:t>檢核</w:t>
      </w:r>
      <w:r w:rsidR="00A53251" w:rsidRPr="00F573C2">
        <w:rPr>
          <w:rFonts w:ascii="Arial" w:eastAsia="標楷體" w:hAnsi="Arial" w:hint="eastAsia"/>
          <w:bCs/>
          <w:szCs w:val="24"/>
        </w:rPr>
        <w:t>」</w:t>
      </w:r>
      <w:r w:rsidR="00F573C2" w:rsidRPr="00F573C2">
        <w:rPr>
          <w:rFonts w:ascii="Arial" w:eastAsia="標楷體" w:hAnsi="Arial" w:hint="eastAsia"/>
          <w:bCs/>
          <w:szCs w:val="24"/>
        </w:rPr>
        <w:t>欄位顯示</w:t>
      </w:r>
      <w:r w:rsidR="00F573C2" w:rsidRPr="00F573C2">
        <w:rPr>
          <w:rFonts w:ascii="Arial" w:eastAsia="標楷體" w:hAnsi="Arial" w:hint="eastAsia"/>
          <w:bCs/>
          <w:szCs w:val="24"/>
        </w:rPr>
        <w:t>1-</w:t>
      </w:r>
      <w:r w:rsidR="006F29D5" w:rsidRPr="00F573C2">
        <w:rPr>
          <w:rFonts w:ascii="Arial" w:eastAsia="標楷體" w:hAnsi="Arial" w:hint="eastAsia"/>
        </w:rPr>
        <w:t>異常</w:t>
      </w:r>
      <w:r w:rsidR="00D40B7D" w:rsidRPr="001735EB">
        <w:rPr>
          <w:rFonts w:ascii="Arial" w:eastAsia="標楷體" w:hAnsi="Arial" w:hint="eastAsia"/>
        </w:rPr>
        <w:t>，</w:t>
      </w:r>
      <w:r w:rsidR="00F573C2">
        <w:rPr>
          <w:rFonts w:ascii="Arial" w:eastAsia="標楷體" w:hAnsi="Arial" w:hint="eastAsia"/>
        </w:rPr>
        <w:t>並可點擊</w:t>
      </w:r>
      <w:r w:rsidR="00857172" w:rsidRPr="001735EB">
        <w:rPr>
          <w:rFonts w:ascii="Arial" w:eastAsia="標楷體" w:hAnsi="Arial" w:hint="eastAsia"/>
          <w:b/>
          <w:bCs/>
          <w:szCs w:val="24"/>
        </w:rPr>
        <w:t>【</w:t>
      </w:r>
      <w:r w:rsidR="00857172" w:rsidRPr="001735EB">
        <w:rPr>
          <w:rFonts w:ascii="Arial" w:eastAsia="標楷體" w:hAnsi="Arial" w:hint="eastAsia"/>
        </w:rPr>
        <w:t>錯誤明細列印</w:t>
      </w:r>
      <w:r w:rsidR="00857172" w:rsidRPr="00F573C2">
        <w:rPr>
          <w:rFonts w:ascii="Arial" w:eastAsia="標楷體" w:hAnsi="Arial" w:hint="eastAsia"/>
          <w:bCs/>
          <w:szCs w:val="24"/>
        </w:rPr>
        <w:t>】</w:t>
      </w:r>
      <w:r w:rsidR="00F573C2" w:rsidRPr="00F573C2">
        <w:rPr>
          <w:rFonts w:ascii="Arial" w:eastAsia="標楷體" w:hAnsi="Arial" w:hint="eastAsia"/>
          <w:bCs/>
          <w:szCs w:val="24"/>
        </w:rPr>
        <w:t>檢視檔案內錯誤明細</w:t>
      </w:r>
      <w:r w:rsidR="00F573C2" w:rsidRPr="00F573C2">
        <w:rPr>
          <w:rFonts w:ascii="Arial" w:eastAsia="標楷體" w:hAnsi="Arial" w:hint="eastAsia"/>
        </w:rPr>
        <w:t>。</w:t>
      </w:r>
      <w:r w:rsidR="00F573C2" w:rsidRPr="00F573C2">
        <w:rPr>
          <w:rFonts w:ascii="Arial" w:eastAsia="標楷體" w:hAnsi="Arial"/>
        </w:rPr>
        <w:t xml:space="preserve"> </w:t>
      </w:r>
    </w:p>
    <w:p w:rsidR="00A4160B" w:rsidRPr="001735EB" w:rsidRDefault="00CA7FA6">
      <w:pPr>
        <w:rPr>
          <w:rFonts w:ascii="Arial" w:eastAsia="標楷體" w:hAnsi="Arial"/>
        </w:rPr>
      </w:pPr>
      <w:r w:rsidRPr="001735EB">
        <w:rPr>
          <w:rFonts w:ascii="Arial" w:eastAsia="標楷體" w:hAnsi="Arial"/>
          <w:noProof/>
        </w:rPr>
        <w:drawing>
          <wp:inline distT="0" distB="0" distL="0" distR="0" wp14:anchorId="0E64927F" wp14:editId="6D3B43C6">
            <wp:extent cx="5274310" cy="31502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0B" w:rsidRPr="001735EB" w:rsidRDefault="005848AE">
      <w:pPr>
        <w:rPr>
          <w:rFonts w:ascii="Arial" w:eastAsia="標楷體" w:hAnsi="Arial"/>
        </w:rPr>
      </w:pPr>
      <w:r w:rsidRPr="001735EB">
        <w:rPr>
          <w:rFonts w:ascii="Arial" w:eastAsia="標楷體" w:hAnsi="Arial"/>
          <w:noProof/>
        </w:rPr>
        <w:drawing>
          <wp:inline distT="0" distB="0" distL="0" distR="0" wp14:anchorId="436234F1" wp14:editId="495274CB">
            <wp:extent cx="5274310" cy="31502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0B" w:rsidRPr="001735EB" w:rsidRDefault="008D56AD">
      <w:pPr>
        <w:rPr>
          <w:rFonts w:ascii="Arial" w:eastAsia="標楷體" w:hAnsi="Arial"/>
        </w:rPr>
      </w:pPr>
      <w:r w:rsidRPr="001735EB">
        <w:rPr>
          <w:rFonts w:ascii="Arial" w:eastAsia="標楷體" w:hAnsi="Arial"/>
          <w:noProof/>
        </w:rPr>
        <w:drawing>
          <wp:inline distT="0" distB="0" distL="0" distR="0" wp14:anchorId="1D46F8FA" wp14:editId="2760CAB8">
            <wp:extent cx="5274310" cy="315023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0B" w:rsidRPr="001735EB" w:rsidRDefault="00FB0240">
      <w:pPr>
        <w:rPr>
          <w:rFonts w:ascii="Arial" w:eastAsia="標楷體" w:hAnsi="Arial"/>
        </w:rPr>
      </w:pPr>
      <w:r w:rsidRPr="001735EB">
        <w:rPr>
          <w:rFonts w:ascii="Arial" w:eastAsia="標楷體" w:hAnsi="Arial"/>
          <w:noProof/>
        </w:rPr>
        <w:drawing>
          <wp:inline distT="0" distB="0" distL="0" distR="0" wp14:anchorId="5CFC2447" wp14:editId="6951E64F">
            <wp:extent cx="5274310" cy="315023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301" w:rsidRPr="001735EB" w:rsidRDefault="000F6301">
      <w:pPr>
        <w:rPr>
          <w:rFonts w:ascii="Arial" w:eastAsia="標楷體" w:hAnsi="Arial"/>
        </w:rPr>
      </w:pPr>
      <w:bookmarkStart w:id="0" w:name="_GoBack"/>
      <w:bookmarkEnd w:id="0"/>
    </w:p>
    <w:p w:rsidR="000F6301" w:rsidRPr="001735EB" w:rsidRDefault="000F6301" w:rsidP="000F6301">
      <w:pPr>
        <w:rPr>
          <w:rFonts w:ascii="Arial" w:eastAsia="標楷體" w:hAnsi="Arial"/>
          <w:b/>
          <w:sz w:val="28"/>
          <w:szCs w:val="28"/>
        </w:rPr>
      </w:pPr>
      <w:r w:rsidRPr="001735EB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0F6301" w:rsidRPr="001735EB" w:rsidRDefault="000F6301" w:rsidP="000F6301">
      <w:pPr>
        <w:rPr>
          <w:rFonts w:ascii="Arial" w:eastAsia="標楷體" w:hAnsi="Arial"/>
        </w:rPr>
      </w:pPr>
      <w:r w:rsidRPr="001735EB">
        <w:rPr>
          <w:rFonts w:ascii="Arial" w:eastAsia="標楷體" w:hAnsi="Arial" w:hint="eastAsia"/>
        </w:rPr>
        <w:t xml:space="preserve">　　無。</w:t>
      </w:r>
    </w:p>
    <w:sectPr w:rsidR="000F6301" w:rsidRPr="001735EB" w:rsidSect="001735EB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3891" w:rsidRDefault="00AA3891" w:rsidP="00C824CB">
      <w:r>
        <w:separator/>
      </w:r>
    </w:p>
  </w:endnote>
  <w:endnote w:type="continuationSeparator" w:id="0">
    <w:p w:rsidR="00AA3891" w:rsidRDefault="00AA3891" w:rsidP="00C824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3891" w:rsidRDefault="00AA3891" w:rsidP="00C824CB">
      <w:r>
        <w:separator/>
      </w:r>
    </w:p>
  </w:footnote>
  <w:footnote w:type="continuationSeparator" w:id="0">
    <w:p w:rsidR="00AA3891" w:rsidRDefault="00AA3891" w:rsidP="00C824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B2E28"/>
    <w:multiLevelType w:val="hybridMultilevel"/>
    <w:tmpl w:val="894C8C30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91B06A1"/>
    <w:multiLevelType w:val="hybridMultilevel"/>
    <w:tmpl w:val="1B8C26B4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B3A6315"/>
    <w:multiLevelType w:val="multilevel"/>
    <w:tmpl w:val="D5C2F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995"/>
    <w:rsid w:val="00015331"/>
    <w:rsid w:val="0005211A"/>
    <w:rsid w:val="000C66ED"/>
    <w:rsid w:val="000D115B"/>
    <w:rsid w:val="000D2BE2"/>
    <w:rsid w:val="000F6301"/>
    <w:rsid w:val="00112CA5"/>
    <w:rsid w:val="00115D91"/>
    <w:rsid w:val="00171093"/>
    <w:rsid w:val="001735EB"/>
    <w:rsid w:val="0019070B"/>
    <w:rsid w:val="001920B9"/>
    <w:rsid w:val="001F1781"/>
    <w:rsid w:val="00202293"/>
    <w:rsid w:val="0021136A"/>
    <w:rsid w:val="002207E8"/>
    <w:rsid w:val="002C7A3B"/>
    <w:rsid w:val="0039319E"/>
    <w:rsid w:val="003A41CF"/>
    <w:rsid w:val="004174F6"/>
    <w:rsid w:val="004C3B97"/>
    <w:rsid w:val="004C60F6"/>
    <w:rsid w:val="004F2567"/>
    <w:rsid w:val="005848AE"/>
    <w:rsid w:val="005A0F51"/>
    <w:rsid w:val="005B07E7"/>
    <w:rsid w:val="005B29A5"/>
    <w:rsid w:val="005B3BBC"/>
    <w:rsid w:val="005F3FA6"/>
    <w:rsid w:val="00600813"/>
    <w:rsid w:val="00634CE2"/>
    <w:rsid w:val="006F29D5"/>
    <w:rsid w:val="0071489B"/>
    <w:rsid w:val="007224AC"/>
    <w:rsid w:val="00722DDD"/>
    <w:rsid w:val="0077386E"/>
    <w:rsid w:val="007A63C0"/>
    <w:rsid w:val="007B24D6"/>
    <w:rsid w:val="007B6ED0"/>
    <w:rsid w:val="007F5D1F"/>
    <w:rsid w:val="0082208F"/>
    <w:rsid w:val="00857172"/>
    <w:rsid w:val="008D56AD"/>
    <w:rsid w:val="009937AB"/>
    <w:rsid w:val="00A250D4"/>
    <w:rsid w:val="00A4160B"/>
    <w:rsid w:val="00A53251"/>
    <w:rsid w:val="00AA3891"/>
    <w:rsid w:val="00AD0BC7"/>
    <w:rsid w:val="00B209E3"/>
    <w:rsid w:val="00B550AA"/>
    <w:rsid w:val="00B97C39"/>
    <w:rsid w:val="00C525D5"/>
    <w:rsid w:val="00C608B2"/>
    <w:rsid w:val="00C824CB"/>
    <w:rsid w:val="00CA7FA6"/>
    <w:rsid w:val="00CC73DC"/>
    <w:rsid w:val="00D002CD"/>
    <w:rsid w:val="00D07278"/>
    <w:rsid w:val="00D3477C"/>
    <w:rsid w:val="00D40B7D"/>
    <w:rsid w:val="00D76D50"/>
    <w:rsid w:val="00DB56AC"/>
    <w:rsid w:val="00E83C63"/>
    <w:rsid w:val="00EB1995"/>
    <w:rsid w:val="00F573C2"/>
    <w:rsid w:val="00F8282A"/>
    <w:rsid w:val="00F851F0"/>
    <w:rsid w:val="00F87233"/>
    <w:rsid w:val="00FB0240"/>
    <w:rsid w:val="00FB6F41"/>
    <w:rsid w:val="00FF4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7EDD8BA"/>
  <w15:chartTrackingRefBased/>
  <w15:docId w15:val="{8C03F757-5472-4550-AA5F-02338465D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24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824C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824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824CB"/>
    <w:rPr>
      <w:sz w:val="20"/>
      <w:szCs w:val="20"/>
    </w:rPr>
  </w:style>
  <w:style w:type="character" w:styleId="a7">
    <w:name w:val="Emphasis"/>
    <w:basedOn w:val="a0"/>
    <w:uiPriority w:val="20"/>
    <w:qFormat/>
    <w:rsid w:val="0019070B"/>
    <w:rPr>
      <w:i/>
      <w:iCs/>
    </w:rPr>
  </w:style>
  <w:style w:type="paragraph" w:styleId="a8">
    <w:name w:val="List Paragraph"/>
    <w:basedOn w:val="a"/>
    <w:uiPriority w:val="34"/>
    <w:qFormat/>
    <w:rsid w:val="007224AC"/>
    <w:pPr>
      <w:ind w:leftChars="200" w:left="480"/>
    </w:pPr>
  </w:style>
  <w:style w:type="table" w:styleId="a9">
    <w:name w:val="Table Grid"/>
    <w:basedOn w:val="a1"/>
    <w:uiPriority w:val="39"/>
    <w:rsid w:val="00FB6F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3082146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4578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5133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DEF515-D4F8-402B-BB9E-EFDE01123C9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2EC290A-E16B-462D-8793-2097658ADF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8B4AAD0-BF61-48C0-AFDB-084CF379AFA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CC024DAB-F08F-458B-8309-5682EEC00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6</Pages>
  <Words>86</Words>
  <Characters>495</Characters>
  <Application>Microsoft Office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鄭舜文14513</cp:lastModifiedBy>
  <cp:revision>59</cp:revision>
  <dcterms:created xsi:type="dcterms:W3CDTF">2020-04-06T03:46:00Z</dcterms:created>
  <dcterms:modified xsi:type="dcterms:W3CDTF">2020-07-13T08:44:00Z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