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AC9" w:rsidRPr="00684B3A" w:rsidRDefault="00263AC9" w:rsidP="00263AC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4</w:t>
      </w:r>
      <w:r w:rsidR="00FA6676">
        <w:rPr>
          <w:rFonts w:ascii="Arial" w:eastAsia="標楷體" w:hAnsi="Arial"/>
          <w:b/>
          <w:sz w:val="28"/>
          <w:szCs w:val="28"/>
        </w:rPr>
        <w:t>3</w:t>
      </w:r>
      <w:r w:rsidRPr="00684B3A">
        <w:rPr>
          <w:rFonts w:ascii="Arial" w:eastAsia="標楷體" w:hAnsi="Arial" w:hint="eastAsia"/>
          <w:b/>
          <w:sz w:val="28"/>
          <w:szCs w:val="28"/>
        </w:rPr>
        <w:t>301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FA6676" w:rsidRPr="00FA6676">
        <w:rPr>
          <w:rFonts w:ascii="Arial" w:eastAsia="標楷體" w:hAnsi="Arial" w:hint="eastAsia"/>
          <w:b/>
          <w:sz w:val="28"/>
          <w:szCs w:val="28"/>
        </w:rPr>
        <w:t>提領黃金現貨</w:t>
      </w:r>
      <w:r w:rsidR="00FA6676" w:rsidRPr="00FA6676">
        <w:rPr>
          <w:rFonts w:ascii="Arial" w:eastAsia="標楷體" w:hAnsi="Arial" w:hint="eastAsia"/>
          <w:b/>
          <w:sz w:val="28"/>
          <w:szCs w:val="28"/>
        </w:rPr>
        <w:t>-</w:t>
      </w:r>
      <w:r w:rsidR="00FA6676" w:rsidRPr="00FA6676">
        <w:rPr>
          <w:rFonts w:ascii="Arial" w:eastAsia="標楷體" w:hAnsi="Arial" w:hint="eastAsia"/>
          <w:b/>
          <w:sz w:val="28"/>
          <w:szCs w:val="28"/>
        </w:rPr>
        <w:t>申請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  <w:bookmarkStart w:id="0" w:name="_GoBack"/>
      <w:bookmarkEnd w:id="0"/>
    </w:p>
    <w:p w:rsidR="00263AC9" w:rsidRPr="00263AC9" w:rsidRDefault="00263AC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263AC9" w:rsidRPr="00684B3A" w:rsidTr="00B965DF">
        <w:tc>
          <w:tcPr>
            <w:tcW w:w="1976" w:type="dxa"/>
            <w:shd w:val="clear" w:color="auto" w:fill="FFFF99"/>
          </w:tcPr>
          <w:p w:rsidR="00263AC9" w:rsidRPr="00684B3A" w:rsidRDefault="00263AC9" w:rsidP="00B965DF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263AC9" w:rsidRPr="00684B3A" w:rsidRDefault="00263AC9" w:rsidP="00B965DF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263AC9" w:rsidRPr="00684B3A" w:rsidTr="00B965DF">
        <w:tc>
          <w:tcPr>
            <w:tcW w:w="1976" w:type="dxa"/>
          </w:tcPr>
          <w:p w:rsidR="00263AC9" w:rsidRPr="00684B3A" w:rsidRDefault="00263AC9" w:rsidP="00B965DF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T1</w:t>
            </w:r>
            <w:r>
              <w:rPr>
                <w:rFonts w:ascii="Arial" w:eastAsia="標楷體" w:hAnsi="Arial" w:hint="eastAsia"/>
              </w:rPr>
              <w:t>08</w:t>
            </w:r>
          </w:p>
        </w:tc>
        <w:tc>
          <w:tcPr>
            <w:tcW w:w="6300" w:type="dxa"/>
          </w:tcPr>
          <w:p w:rsidR="00263AC9" w:rsidRPr="00684B3A" w:rsidRDefault="00263AC9" w:rsidP="00263AC9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提領黃金現貨</w:t>
            </w:r>
            <w:r>
              <w:rPr>
                <w:rFonts w:ascii="Arial" w:eastAsia="標楷體" w:hAnsi="Arial" w:hint="eastAsia"/>
              </w:rPr>
              <w:t>-</w:t>
            </w:r>
            <w:r>
              <w:rPr>
                <w:rFonts w:ascii="Arial" w:eastAsia="標楷體" w:hAnsi="Arial" w:hint="eastAsia"/>
              </w:rPr>
              <w:t>申請</w:t>
            </w:r>
          </w:p>
        </w:tc>
      </w:tr>
    </w:tbl>
    <w:p w:rsidR="00263AC9" w:rsidRPr="00684B3A" w:rsidRDefault="00263AC9" w:rsidP="00263AC9">
      <w:pPr>
        <w:rPr>
          <w:rFonts w:ascii="Arial" w:eastAsia="標楷體" w:hAnsi="Arial"/>
        </w:rPr>
      </w:pPr>
      <w:proofErr w:type="gramStart"/>
      <w:r w:rsidRPr="00684B3A">
        <w:rPr>
          <w:rFonts w:ascii="Arial" w:eastAsia="標楷體" w:hAnsi="Arial" w:hint="eastAsia"/>
        </w:rPr>
        <w:t>‧</w:t>
      </w:r>
      <w:proofErr w:type="gramEnd"/>
      <w:r w:rsidRPr="00684B3A">
        <w:rPr>
          <w:rFonts w:ascii="Arial" w:eastAsia="標楷體" w:hAnsi="Arial" w:hint="eastAsia"/>
        </w:rPr>
        <w:t>整合原交易如上。</w:t>
      </w:r>
    </w:p>
    <w:p w:rsidR="00263AC9" w:rsidRPr="00684B3A" w:rsidRDefault="00263AC9" w:rsidP="00263AC9">
      <w:pPr>
        <w:rPr>
          <w:rFonts w:ascii="Arial" w:eastAsia="標楷體" w:hAnsi="Arial"/>
        </w:rPr>
      </w:pPr>
    </w:p>
    <w:p w:rsidR="00263AC9" w:rsidRPr="00684B3A" w:rsidRDefault="00263AC9" w:rsidP="00263AC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263AC9" w:rsidRPr="00684B3A" w:rsidRDefault="00263AC9" w:rsidP="00263AC9">
      <w:pPr>
        <w:pStyle w:val="a3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理財</w:t>
      </w:r>
      <w:r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黃金存摺提領現貨</w:t>
      </w:r>
      <w:r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提領黃金現貨</w:t>
      </w:r>
      <w:r>
        <w:rPr>
          <w:rFonts w:ascii="Arial" w:eastAsia="標楷體" w:hAnsi="Arial" w:hint="eastAsia"/>
        </w:rPr>
        <w:t>/</w:t>
      </w:r>
      <w:r>
        <w:rPr>
          <w:rFonts w:ascii="Arial" w:eastAsia="標楷體" w:hAnsi="Arial" w:hint="eastAsia"/>
        </w:rPr>
        <w:t>申請</w:t>
      </w:r>
    </w:p>
    <w:p w:rsidR="00263AC9" w:rsidRPr="00684B3A" w:rsidRDefault="00263AC9" w:rsidP="00263AC9">
      <w:pPr>
        <w:rPr>
          <w:rFonts w:ascii="Arial" w:eastAsia="標楷體" w:hAnsi="Arial"/>
        </w:rPr>
      </w:pPr>
    </w:p>
    <w:p w:rsidR="00263AC9" w:rsidRPr="00684B3A" w:rsidRDefault="00263AC9" w:rsidP="00263AC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263AC9" w:rsidRPr="00684B3A" w:rsidRDefault="00263AC9" w:rsidP="00263AC9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</w:t>
      </w:r>
      <w:r>
        <w:rPr>
          <w:rFonts w:ascii="Arial" w:eastAsia="標楷體" w:hAnsi="Arial" w:hint="eastAsia"/>
          <w:b/>
        </w:rPr>
        <w:t>交易幣</w:t>
      </w:r>
      <w:r w:rsidRPr="00684B3A">
        <w:rPr>
          <w:rFonts w:ascii="Arial" w:eastAsia="標楷體" w:hAnsi="Arial" w:hint="eastAsia"/>
          <w:b/>
        </w:rPr>
        <w:t>別：</w:t>
      </w:r>
      <w:r w:rsidRPr="00684B3A">
        <w:rPr>
          <w:rFonts w:ascii="Arial" w:eastAsia="標楷體" w:hAnsi="Arial" w:hint="eastAsia"/>
          <w:b/>
        </w:rPr>
        <w:t>1-</w:t>
      </w:r>
      <w:r>
        <w:rPr>
          <w:rFonts w:ascii="Arial" w:eastAsia="標楷體" w:hAnsi="Arial" w:hint="eastAsia"/>
          <w:b/>
        </w:rPr>
        <w:t>臺幣</w:t>
      </w:r>
    </w:p>
    <w:p w:rsidR="00263AC9" w:rsidRPr="004D2B6D" w:rsidRDefault="004D2B6D" w:rsidP="004D2B6D">
      <w:pPr>
        <w:ind w:firstLine="480"/>
        <w:rPr>
          <w:rFonts w:ascii="Arial" w:eastAsia="標楷體" w:hAnsi="Arial" w:cs="Arial"/>
        </w:rPr>
      </w:pPr>
      <w:r>
        <w:rPr>
          <w:rFonts w:ascii="Arial" w:eastAsia="標楷體" w:hAnsi="Arial" w:cs="Arial" w:hint="eastAsia"/>
        </w:rPr>
        <w:t>「</w:t>
      </w:r>
      <w:r w:rsidRPr="004D2B6D">
        <w:rPr>
          <w:rFonts w:ascii="Arial" w:eastAsia="標楷體" w:hAnsi="Arial" w:cs="Arial"/>
        </w:rPr>
        <w:t>預約提領日期</w:t>
      </w:r>
      <w:r>
        <w:rPr>
          <w:rFonts w:ascii="Arial" w:eastAsia="標楷體" w:hAnsi="Arial" w:cs="Arial" w:hint="eastAsia"/>
        </w:rPr>
        <w:t>」</w:t>
      </w:r>
      <w:r w:rsidRPr="004D2B6D">
        <w:rPr>
          <w:rFonts w:ascii="Arial" w:eastAsia="標楷體" w:hAnsi="Arial" w:cs="Arial"/>
        </w:rPr>
        <w:t>欄位為</w:t>
      </w:r>
      <w:r>
        <w:rPr>
          <w:rFonts w:ascii="Arial" w:eastAsia="標楷體" w:hAnsi="Arial" w:cs="Arial" w:hint="eastAsia"/>
        </w:rPr>
        <w:t>唯讀，且</w:t>
      </w:r>
      <w:r w:rsidRPr="004D2B6D">
        <w:rPr>
          <w:rFonts w:ascii="Arial" w:eastAsia="標楷體" w:hAnsi="Arial" w:cs="Arial"/>
        </w:rPr>
        <w:t>系統預設：</w:t>
      </w:r>
      <w:r w:rsidRPr="004D2B6D">
        <w:rPr>
          <w:rFonts w:ascii="Arial" w:eastAsia="標楷體" w:hAnsi="Arial" w:cs="Arial"/>
        </w:rPr>
        <w:t>T+9</w:t>
      </w:r>
      <w:r w:rsidRPr="004D2B6D">
        <w:rPr>
          <w:rFonts w:ascii="Arial" w:eastAsia="標楷體" w:hAnsi="Arial" w:cs="Arial"/>
        </w:rPr>
        <w:t>日</w:t>
      </w:r>
      <w:r>
        <w:rPr>
          <w:rFonts w:ascii="Arial" w:eastAsia="標楷體" w:hAnsi="Arial" w:cs="Arial" w:hint="eastAsia"/>
        </w:rPr>
        <w:t>，</w:t>
      </w:r>
      <w:r w:rsidRPr="004D2B6D">
        <w:rPr>
          <w:rStyle w:val="style11"/>
          <w:rFonts w:ascii="Arial" w:eastAsia="標楷體" w:hAnsi="Arial" w:cs="Arial" w:hint="default"/>
          <w:color w:val="333333"/>
          <w:szCs w:val="24"/>
        </w:rPr>
        <w:t>輸入「有／無</w:t>
      </w:r>
      <w:proofErr w:type="gramStart"/>
      <w:r w:rsidRPr="004D2B6D">
        <w:rPr>
          <w:rStyle w:val="style11"/>
          <w:rFonts w:ascii="Arial" w:eastAsia="標楷體" w:hAnsi="Arial" w:cs="Arial" w:hint="default"/>
          <w:color w:val="333333"/>
          <w:szCs w:val="24"/>
        </w:rPr>
        <w:t>摺</w:t>
      </w:r>
      <w:proofErr w:type="gramEnd"/>
      <w:r w:rsidRPr="004D2B6D">
        <w:rPr>
          <w:rStyle w:val="style11"/>
          <w:rFonts w:ascii="Arial" w:eastAsia="標楷體" w:hAnsi="Arial" w:cs="Arial" w:hint="default"/>
          <w:color w:val="333333"/>
          <w:szCs w:val="24"/>
        </w:rPr>
        <w:t>」、「幣別」、「繳款方式」、「提領明細」，選擇「運輸費」後，點選</w:t>
      </w:r>
      <w:r w:rsidR="00E24189">
        <w:rPr>
          <w:rStyle w:val="style11"/>
          <w:rFonts w:ascii="Arial" w:eastAsia="標楷體" w:hAnsi="Arial" w:cs="Arial" w:hint="default"/>
          <w:color w:val="333333"/>
          <w:szCs w:val="24"/>
        </w:rPr>
        <w:t>【</w:t>
      </w:r>
      <w:r w:rsidRPr="004D2B6D">
        <w:rPr>
          <w:rStyle w:val="style11"/>
          <w:rFonts w:ascii="Arial" w:eastAsia="標楷體" w:hAnsi="Arial" w:cs="Arial" w:hint="default"/>
          <w:color w:val="333333"/>
          <w:szCs w:val="24"/>
        </w:rPr>
        <w:t>代印傳票</w:t>
      </w:r>
      <w:r w:rsidR="00E24189">
        <w:rPr>
          <w:rStyle w:val="style11"/>
          <w:rFonts w:ascii="Arial" w:eastAsia="標楷體" w:hAnsi="Arial" w:cs="Arial" w:hint="default"/>
          <w:color w:val="333333"/>
          <w:szCs w:val="24"/>
        </w:rPr>
        <w:t>】放入「黃金現貨提領憑條」</w:t>
      </w:r>
      <w:r w:rsidR="00E24189">
        <w:rPr>
          <w:rStyle w:val="style11"/>
          <w:rFonts w:ascii="Segoe UI Emoji" w:eastAsia="Segoe UI Emoji" w:hAnsi="Segoe UI Emoji" w:cs="Segoe UI Emoji" w:hint="default"/>
          <w:color w:val="333333"/>
          <w:szCs w:val="24"/>
        </w:rPr>
        <w:t>→</w:t>
      </w:r>
      <w:r w:rsidR="00E24189">
        <w:rPr>
          <w:rStyle w:val="style11"/>
          <w:rFonts w:ascii="Arial" w:eastAsia="標楷體" w:hAnsi="Arial" w:cs="Arial" w:hint="default"/>
          <w:color w:val="333333"/>
          <w:szCs w:val="24"/>
        </w:rPr>
        <w:t>核對印鑑，點選【</w:t>
      </w:r>
      <w:r w:rsidRPr="004D2B6D">
        <w:rPr>
          <w:rStyle w:val="style11"/>
          <w:rFonts w:ascii="Arial" w:eastAsia="標楷體" w:hAnsi="Arial" w:cs="Arial" w:hint="default"/>
          <w:color w:val="333333"/>
          <w:szCs w:val="24"/>
        </w:rPr>
        <w:t>執行</w:t>
      </w:r>
      <w:r w:rsidR="00E24189">
        <w:rPr>
          <w:rStyle w:val="style11"/>
          <w:rFonts w:ascii="Arial" w:eastAsia="標楷體" w:hAnsi="Arial" w:cs="Arial" w:hint="default"/>
          <w:color w:val="333333"/>
          <w:szCs w:val="24"/>
        </w:rPr>
        <w:t>】</w:t>
      </w:r>
      <w:r w:rsidRPr="004D2B6D">
        <w:rPr>
          <w:rStyle w:val="style11"/>
          <w:rFonts w:ascii="Arial" w:eastAsia="標楷體" w:hAnsi="Arial" w:cs="Arial" w:hint="default"/>
          <w:color w:val="333333"/>
          <w:szCs w:val="24"/>
        </w:rPr>
        <w:t>後</w:t>
      </w:r>
      <w:r w:rsidR="00E24189">
        <w:rPr>
          <w:rStyle w:val="style11"/>
          <w:rFonts w:ascii="Arial" w:eastAsia="標楷體" w:hAnsi="Arial" w:cs="Arial" w:hint="default"/>
          <w:color w:val="333333"/>
          <w:szCs w:val="24"/>
        </w:rPr>
        <w:t>經</w:t>
      </w:r>
      <w:r w:rsidRPr="004D2B6D">
        <w:rPr>
          <w:rStyle w:val="style11"/>
          <w:rFonts w:ascii="Arial" w:eastAsia="標楷體" w:hAnsi="Arial" w:cs="Arial" w:hint="default"/>
          <w:color w:val="333333"/>
          <w:szCs w:val="24"/>
        </w:rPr>
        <w:t>主管授權</w:t>
      </w:r>
      <w:r w:rsidR="00E24189">
        <w:rPr>
          <w:rStyle w:val="style11"/>
          <w:rFonts w:ascii="Arial" w:eastAsia="標楷體" w:hAnsi="Arial" w:cs="Arial" w:hint="default"/>
          <w:color w:val="333333"/>
          <w:szCs w:val="24"/>
        </w:rPr>
        <w:t>，依序放入「黃金現貨提領憑條」</w:t>
      </w:r>
      <w:r w:rsidR="003F23AB">
        <w:rPr>
          <w:rStyle w:val="style11"/>
          <w:rFonts w:ascii="Arial" w:eastAsia="標楷體" w:hAnsi="Arial" w:cs="Arial" w:hint="default"/>
          <w:color w:val="333333"/>
          <w:szCs w:val="24"/>
        </w:rPr>
        <w:t>、</w:t>
      </w:r>
      <w:r w:rsidR="00E24189">
        <w:rPr>
          <w:rStyle w:val="style11"/>
          <w:rFonts w:ascii="Arial" w:eastAsia="標楷體" w:hAnsi="Arial" w:cs="Arial" w:hint="default"/>
          <w:color w:val="333333"/>
          <w:szCs w:val="24"/>
        </w:rPr>
        <w:t>「手續費傳票」</w:t>
      </w:r>
      <w:r w:rsidR="003F23AB">
        <w:rPr>
          <w:rStyle w:val="style11"/>
          <w:rFonts w:ascii="Arial" w:eastAsia="標楷體" w:hAnsi="Arial" w:cs="Arial" w:hint="default"/>
          <w:color w:val="333333"/>
          <w:szCs w:val="24"/>
        </w:rPr>
        <w:t>及「存摺」</w:t>
      </w:r>
      <w:r w:rsidR="00E24189">
        <w:rPr>
          <w:rStyle w:val="style11"/>
          <w:rFonts w:ascii="Arial" w:eastAsia="標楷體" w:hAnsi="Arial" w:cs="Arial" w:hint="default"/>
          <w:color w:val="333333"/>
          <w:szCs w:val="24"/>
        </w:rPr>
        <w:t>即完成交易</w:t>
      </w:r>
      <w:r w:rsidRPr="004D2B6D">
        <w:rPr>
          <w:rStyle w:val="style11"/>
          <w:rFonts w:ascii="Arial" w:eastAsia="標楷體" w:hAnsi="Arial" w:cs="Arial" w:hint="default"/>
          <w:color w:val="333333"/>
          <w:szCs w:val="24"/>
        </w:rPr>
        <w:t>。</w:t>
      </w:r>
    </w:p>
    <w:p w:rsidR="00263AC9" w:rsidRPr="00684B3A" w:rsidRDefault="00263AC9" w:rsidP="00263AC9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6B8E9A21" wp14:editId="58BBE503">
            <wp:extent cx="6120130" cy="331502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C9" w:rsidRDefault="00E24189" w:rsidP="00263AC9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381CA91C" wp14:editId="1E81C9BA">
            <wp:extent cx="6120130" cy="33153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89" w:rsidRDefault="00E24189" w:rsidP="00263AC9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407F10D1" wp14:editId="13BC6B74">
            <wp:extent cx="6120130" cy="33153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89" w:rsidRPr="00684B3A" w:rsidRDefault="00E24189" w:rsidP="00263AC9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168A5296" wp14:editId="5A5474DE">
            <wp:extent cx="6120130" cy="331533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C9" w:rsidRPr="00E2133B" w:rsidRDefault="00263AC9" w:rsidP="00263AC9">
      <w:pPr>
        <w:rPr>
          <w:rFonts w:ascii="Arial" w:eastAsia="標楷體" w:hAnsi="Arial" w:hint="eastAsia"/>
          <w:b/>
        </w:rPr>
      </w:pPr>
      <w:r w:rsidRPr="00684B3A">
        <w:rPr>
          <w:rFonts w:ascii="Arial" w:eastAsia="標楷體" w:hAnsi="Arial" w:hint="eastAsia"/>
          <w:b/>
        </w:rPr>
        <w:t>二、</w:t>
      </w:r>
      <w:r w:rsidR="00E24189">
        <w:rPr>
          <w:rFonts w:ascii="Arial" w:eastAsia="標楷體" w:hAnsi="Arial" w:hint="eastAsia"/>
          <w:b/>
        </w:rPr>
        <w:t>交易幣</w:t>
      </w:r>
      <w:r w:rsidRPr="00684B3A">
        <w:rPr>
          <w:rFonts w:ascii="Arial" w:eastAsia="標楷體" w:hAnsi="Arial" w:hint="eastAsia"/>
          <w:b/>
        </w:rPr>
        <w:t>別：</w:t>
      </w:r>
      <w:r w:rsidRPr="00684B3A">
        <w:rPr>
          <w:rFonts w:ascii="Arial" w:eastAsia="標楷體" w:hAnsi="Arial" w:hint="eastAsia"/>
          <w:b/>
        </w:rPr>
        <w:t>2-</w:t>
      </w:r>
      <w:r w:rsidR="00E24189">
        <w:rPr>
          <w:rFonts w:ascii="Arial" w:eastAsia="標楷體" w:hAnsi="Arial" w:hint="eastAsia"/>
          <w:b/>
        </w:rPr>
        <w:t>美元</w:t>
      </w:r>
    </w:p>
    <w:p w:rsidR="00263AC9" w:rsidRDefault="00E24189" w:rsidP="00263AC9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2D37E73F" wp14:editId="54AF368D">
            <wp:extent cx="6120130" cy="331502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89" w:rsidRPr="00684B3A" w:rsidRDefault="00E24189" w:rsidP="00E24189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E24189" w:rsidRDefault="00E24189" w:rsidP="00E24189">
      <w:pPr>
        <w:ind w:firstLine="48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1.</w:t>
      </w:r>
      <w:r>
        <w:rPr>
          <w:rFonts w:ascii="Arial" w:eastAsia="標楷體" w:hAnsi="Arial" w:hint="eastAsia"/>
        </w:rPr>
        <w:t>此交易</w:t>
      </w:r>
      <w:r>
        <w:rPr>
          <w:rFonts w:ascii="Arial" w:eastAsia="標楷體" w:hAnsi="Arial" w:hint="eastAsia"/>
        </w:rPr>
        <w:t>15:30</w:t>
      </w:r>
      <w:r>
        <w:rPr>
          <w:rFonts w:ascii="Arial" w:eastAsia="標楷體" w:hAnsi="Arial" w:hint="eastAsia"/>
        </w:rPr>
        <w:t>過後不可執行</w:t>
      </w:r>
      <w:r w:rsidRPr="00684B3A">
        <w:rPr>
          <w:rFonts w:ascii="Arial" w:eastAsia="標楷體" w:hAnsi="Arial" w:hint="eastAsia"/>
        </w:rPr>
        <w:t>。</w:t>
      </w:r>
    </w:p>
    <w:p w:rsidR="00E24189" w:rsidRPr="00684B3A" w:rsidRDefault="00E24189" w:rsidP="00E24189">
      <w:pPr>
        <w:ind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2.</w:t>
      </w:r>
      <w:r>
        <w:rPr>
          <w:rFonts w:ascii="Arial" w:eastAsia="標楷體" w:hAnsi="Arial" w:hint="eastAsia"/>
        </w:rPr>
        <w:t>顧客同一日於同一間分行之第二次</w:t>
      </w:r>
      <w:r>
        <w:rPr>
          <w:rFonts w:ascii="Arial" w:eastAsia="標楷體" w:hAnsi="Arial" w:hint="eastAsia"/>
        </w:rPr>
        <w:t>(</w:t>
      </w:r>
      <w:r>
        <w:rPr>
          <w:rFonts w:ascii="Arial" w:eastAsia="標楷體" w:hAnsi="Arial" w:hint="eastAsia"/>
        </w:rPr>
        <w:t>含</w:t>
      </w:r>
      <w:r>
        <w:rPr>
          <w:rFonts w:ascii="Arial" w:eastAsia="標楷體" w:hAnsi="Arial" w:hint="eastAsia"/>
        </w:rPr>
        <w:t>)</w:t>
      </w:r>
      <w:r>
        <w:rPr>
          <w:rFonts w:ascii="Arial" w:eastAsia="標楷體" w:hAnsi="Arial" w:hint="eastAsia"/>
        </w:rPr>
        <w:t>以上提領黃金現貨，運輸費應為</w:t>
      </w:r>
      <w:r>
        <w:rPr>
          <w:rFonts w:ascii="Arial" w:eastAsia="標楷體" w:hAnsi="Arial" w:hint="eastAsia"/>
        </w:rPr>
        <w:t>0</w:t>
      </w:r>
      <w:r>
        <w:rPr>
          <w:rFonts w:ascii="Arial" w:eastAsia="標楷體" w:hAnsi="Arial" w:hint="eastAsia"/>
        </w:rPr>
        <w:t>元。</w:t>
      </w:r>
    </w:p>
    <w:p w:rsidR="00E24189" w:rsidRDefault="00CB4B90" w:rsidP="00263AC9">
      <w:pPr>
        <w:rPr>
          <w:rFonts w:ascii="Arial" w:eastAsia="標楷體" w:hAnsi="Arial"/>
        </w:rPr>
      </w:pPr>
      <w:r>
        <w:rPr>
          <w:rFonts w:ascii="Arial" w:eastAsia="標楷體" w:hAnsi="Arial"/>
        </w:rPr>
        <w:tab/>
      </w:r>
      <w:r>
        <w:rPr>
          <w:rFonts w:ascii="Arial" w:eastAsia="標楷體" w:hAnsi="Arial" w:hint="eastAsia"/>
        </w:rPr>
        <w:t>3.</w:t>
      </w:r>
      <w:r>
        <w:rPr>
          <w:rFonts w:ascii="Arial" w:eastAsia="標楷體" w:hAnsi="Arial" w:hint="eastAsia"/>
        </w:rPr>
        <w:t>此交易</w:t>
      </w:r>
      <w:proofErr w:type="gramStart"/>
      <w:r>
        <w:rPr>
          <w:rFonts w:ascii="Arial" w:eastAsia="標楷體" w:hAnsi="Arial" w:hint="eastAsia"/>
        </w:rPr>
        <w:t>不可沖正</w:t>
      </w:r>
      <w:proofErr w:type="gramEnd"/>
      <w:r>
        <w:rPr>
          <w:rFonts w:ascii="Arial" w:eastAsia="標楷體" w:hAnsi="Arial" w:hint="eastAsia"/>
        </w:rPr>
        <w:t>。</w:t>
      </w:r>
    </w:p>
    <w:p w:rsidR="00E2133B" w:rsidRPr="00684B3A" w:rsidRDefault="00E2133B" w:rsidP="00263AC9">
      <w:pPr>
        <w:rPr>
          <w:rFonts w:ascii="Arial" w:eastAsia="標楷體" w:hAnsi="Arial" w:hint="eastAsia"/>
        </w:rPr>
      </w:pPr>
    </w:p>
    <w:p w:rsidR="00263AC9" w:rsidRPr="00684B3A" w:rsidRDefault="00263AC9" w:rsidP="00263AC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263AC9" w:rsidRPr="00E2133B" w:rsidRDefault="00263AC9" w:rsidP="00263AC9">
      <w:pPr>
        <w:rPr>
          <w:rFonts w:ascii="Arial" w:eastAsia="標楷體" w:hAnsi="Arial"/>
          <w:color w:val="FF0000"/>
        </w:rPr>
      </w:pPr>
      <w:r w:rsidRPr="00E2133B">
        <w:rPr>
          <w:rFonts w:ascii="Arial" w:eastAsia="標楷體" w:hAnsi="Arial" w:hint="eastAsia"/>
          <w:color w:val="FF0000"/>
        </w:rPr>
        <w:t xml:space="preserve">　　無。</w:t>
      </w:r>
    </w:p>
    <w:sectPr w:rsidR="00263AC9" w:rsidRPr="00E2133B" w:rsidSect="00263AC9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C69"/>
    <w:rsid w:val="00263AC9"/>
    <w:rsid w:val="003F23AB"/>
    <w:rsid w:val="004D2B6D"/>
    <w:rsid w:val="004D4C69"/>
    <w:rsid w:val="0058239A"/>
    <w:rsid w:val="00C66FE3"/>
    <w:rsid w:val="00CB4B90"/>
    <w:rsid w:val="00E2133B"/>
    <w:rsid w:val="00E24189"/>
    <w:rsid w:val="00FA6676"/>
    <w:rsid w:val="00FF4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4B5D0A-9D4D-4427-8EED-1F0C51CFE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tyle11">
    <w:name w:val="style11"/>
    <w:basedOn w:val="a0"/>
    <w:rsid w:val="004D4C69"/>
    <w:rPr>
      <w:rFonts w:ascii="微軟正黑體" w:eastAsia="微軟正黑體" w:hAnsi="微軟正黑體" w:hint="eastAsia"/>
    </w:rPr>
  </w:style>
  <w:style w:type="paragraph" w:styleId="a3">
    <w:name w:val="List Paragraph"/>
    <w:basedOn w:val="a"/>
    <w:uiPriority w:val="34"/>
    <w:qFormat/>
    <w:rsid w:val="00263AC9"/>
    <w:pPr>
      <w:ind w:leftChars="200" w:left="480"/>
    </w:pPr>
  </w:style>
  <w:style w:type="table" w:styleId="a4">
    <w:name w:val="Table Grid"/>
    <w:basedOn w:val="a1"/>
    <w:uiPriority w:val="39"/>
    <w:rsid w:val="00263A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CB4B90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CB4B90"/>
  </w:style>
  <w:style w:type="character" w:customStyle="1" w:styleId="a7">
    <w:name w:val="註解文字 字元"/>
    <w:basedOn w:val="a0"/>
    <w:link w:val="a6"/>
    <w:uiPriority w:val="99"/>
    <w:semiHidden/>
    <w:rsid w:val="00CB4B90"/>
  </w:style>
  <w:style w:type="paragraph" w:styleId="a8">
    <w:name w:val="annotation subject"/>
    <w:basedOn w:val="a6"/>
    <w:next w:val="a6"/>
    <w:link w:val="a9"/>
    <w:uiPriority w:val="99"/>
    <w:semiHidden/>
    <w:unhideWhenUsed/>
    <w:rsid w:val="00CB4B90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CB4B90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CB4B90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CB4B9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4C219426-8172-4082-9920-A8A90C9F62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7431E4-B445-4B52-92EF-F60B1B08C9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EFDE051-2F10-40B8-905D-FE865BF7285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TEST19205</dc:creator>
  <cp:keywords/>
  <dc:description/>
  <cp:lastModifiedBy>陳永芝11455</cp:lastModifiedBy>
  <cp:revision>5</cp:revision>
  <dcterms:created xsi:type="dcterms:W3CDTF">2020-04-14T01:55:00Z</dcterms:created>
  <dcterms:modified xsi:type="dcterms:W3CDTF">2020-07-09T07:36:00Z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