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6F60" w:rsidRPr="00684B3A" w:rsidRDefault="00E06F60" w:rsidP="00E06F60">
      <w:pPr>
        <w:rPr>
          <w:rFonts w:ascii="Arial" w:eastAsia="標楷體" w:hAnsi="Arial"/>
          <w:b/>
          <w:sz w:val="28"/>
          <w:szCs w:val="28"/>
        </w:rPr>
      </w:pPr>
      <w:r w:rsidRPr="00684B3A">
        <w:rPr>
          <w:rFonts w:ascii="Arial" w:eastAsia="標楷體" w:hAnsi="Arial" w:hint="eastAsia"/>
          <w:b/>
          <w:sz w:val="28"/>
          <w:szCs w:val="28"/>
        </w:rPr>
        <w:t>【</w:t>
      </w:r>
      <w:r w:rsidR="00602CA2">
        <w:rPr>
          <w:rFonts w:ascii="Arial" w:eastAsia="標楷體" w:hAnsi="Arial" w:hint="eastAsia"/>
          <w:b/>
          <w:sz w:val="28"/>
          <w:szCs w:val="28"/>
        </w:rPr>
        <w:t>46103</w:t>
      </w:r>
      <w:r w:rsidRPr="00684B3A">
        <w:rPr>
          <w:rFonts w:ascii="Arial" w:eastAsia="標楷體" w:hAnsi="Arial" w:hint="eastAsia"/>
          <w:b/>
          <w:sz w:val="28"/>
          <w:szCs w:val="28"/>
        </w:rPr>
        <w:t xml:space="preserve">　</w:t>
      </w:r>
      <w:r w:rsidR="00602CA2">
        <w:rPr>
          <w:rFonts w:ascii="Arial" w:eastAsia="標楷體" w:hAnsi="Arial" w:hint="eastAsia"/>
          <w:b/>
          <w:sz w:val="28"/>
          <w:szCs w:val="28"/>
        </w:rPr>
        <w:t>分行開行</w:t>
      </w:r>
      <w:r w:rsidRPr="00684B3A">
        <w:rPr>
          <w:rFonts w:ascii="Arial" w:eastAsia="標楷體" w:hAnsi="Arial" w:hint="eastAsia"/>
          <w:b/>
          <w:sz w:val="28"/>
          <w:szCs w:val="28"/>
        </w:rPr>
        <w:t>】</w:t>
      </w:r>
    </w:p>
    <w:p w:rsidR="00E06F60" w:rsidRPr="00684B3A" w:rsidRDefault="00E06F60" w:rsidP="00E06F60">
      <w:pPr>
        <w:rPr>
          <w:rFonts w:ascii="Arial" w:eastAsia="標楷體" w:hAnsi="Arial"/>
          <w:b/>
          <w:sz w:val="28"/>
          <w:szCs w:val="28"/>
        </w:rPr>
      </w:pPr>
      <w:r w:rsidRPr="00684B3A">
        <w:rPr>
          <w:rFonts w:ascii="Arial" w:eastAsia="標楷體" w:hAnsi="Arial" w:hint="eastAsia"/>
          <w:b/>
          <w:sz w:val="28"/>
          <w:szCs w:val="28"/>
        </w:rPr>
        <w:t>壹、交易介紹</w:t>
      </w:r>
    </w:p>
    <w:tbl>
      <w:tblPr>
        <w:tblStyle w:val="a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976"/>
        <w:gridCol w:w="6300"/>
      </w:tblGrid>
      <w:tr w:rsidR="00E06F60" w:rsidRPr="00684B3A" w:rsidTr="00F27448">
        <w:tc>
          <w:tcPr>
            <w:tcW w:w="1976" w:type="dxa"/>
            <w:shd w:val="clear" w:color="auto" w:fill="FFFF99"/>
          </w:tcPr>
          <w:p w:rsidR="00E06F60" w:rsidRPr="00684B3A" w:rsidRDefault="00E06F60" w:rsidP="00F27448">
            <w:pPr>
              <w:rPr>
                <w:rFonts w:ascii="Arial" w:eastAsia="標楷體" w:hAnsi="Arial"/>
              </w:rPr>
            </w:pPr>
            <w:r w:rsidRPr="00684B3A">
              <w:rPr>
                <w:rFonts w:ascii="Arial" w:eastAsia="標楷體" w:hAnsi="Arial" w:hint="eastAsia"/>
              </w:rPr>
              <w:t>原交易代號</w:t>
            </w:r>
          </w:p>
        </w:tc>
        <w:tc>
          <w:tcPr>
            <w:tcW w:w="6300" w:type="dxa"/>
            <w:shd w:val="clear" w:color="auto" w:fill="FFFF99"/>
          </w:tcPr>
          <w:p w:rsidR="00E06F60" w:rsidRPr="00684B3A" w:rsidRDefault="00E06F60" w:rsidP="00F27448">
            <w:pPr>
              <w:rPr>
                <w:rFonts w:ascii="Arial" w:eastAsia="標楷體" w:hAnsi="Arial"/>
              </w:rPr>
            </w:pPr>
            <w:r w:rsidRPr="00684B3A">
              <w:rPr>
                <w:rFonts w:ascii="Arial" w:eastAsia="標楷體" w:hAnsi="Arial" w:hint="eastAsia"/>
              </w:rPr>
              <w:t>原交易名稱</w:t>
            </w:r>
          </w:p>
        </w:tc>
      </w:tr>
      <w:tr w:rsidR="00E06F60" w:rsidRPr="00684B3A" w:rsidTr="00F27448">
        <w:tc>
          <w:tcPr>
            <w:tcW w:w="1976" w:type="dxa"/>
          </w:tcPr>
          <w:p w:rsidR="00E06F60" w:rsidRPr="00684B3A" w:rsidRDefault="00602CA2" w:rsidP="00F27448">
            <w:pPr>
              <w:rPr>
                <w:rFonts w:ascii="Arial" w:eastAsia="標楷體" w:hAnsi="Arial"/>
              </w:rPr>
            </w:pPr>
            <w:r w:rsidRPr="00602CA2">
              <w:rPr>
                <w:rFonts w:ascii="Arial" w:eastAsia="標楷體" w:hAnsi="Arial"/>
              </w:rPr>
              <w:t>T931</w:t>
            </w:r>
          </w:p>
        </w:tc>
        <w:tc>
          <w:tcPr>
            <w:tcW w:w="6300" w:type="dxa"/>
          </w:tcPr>
          <w:p w:rsidR="00E06F60" w:rsidRPr="00684B3A" w:rsidRDefault="00602CA2" w:rsidP="00F077A8">
            <w:pPr>
              <w:rPr>
                <w:rFonts w:ascii="Arial" w:eastAsia="標楷體" w:hAnsi="Arial"/>
              </w:rPr>
            </w:pPr>
            <w:r w:rsidRPr="00602CA2">
              <w:rPr>
                <w:rFonts w:ascii="Arial" w:eastAsia="標楷體" w:hAnsi="Arial" w:hint="eastAsia"/>
              </w:rPr>
              <w:t>分行簽到</w:t>
            </w:r>
          </w:p>
        </w:tc>
      </w:tr>
    </w:tbl>
    <w:p w:rsidR="00E06F60" w:rsidRPr="00684B3A" w:rsidRDefault="00E06F60" w:rsidP="00E06F60">
      <w:pPr>
        <w:rPr>
          <w:rFonts w:ascii="Arial" w:eastAsia="標楷體" w:hAnsi="Arial"/>
        </w:rPr>
      </w:pPr>
      <w:r w:rsidRPr="00684B3A">
        <w:rPr>
          <w:rFonts w:ascii="Arial" w:eastAsia="標楷體" w:hAnsi="Arial" w:hint="eastAsia"/>
        </w:rPr>
        <w:t>‧整合原交易如上。</w:t>
      </w:r>
    </w:p>
    <w:p w:rsidR="00E06F60" w:rsidRPr="00684B3A" w:rsidRDefault="00E06F60" w:rsidP="00E06F60">
      <w:pPr>
        <w:rPr>
          <w:rFonts w:ascii="Arial" w:eastAsia="標楷體" w:hAnsi="Arial"/>
        </w:rPr>
      </w:pPr>
      <w:r w:rsidRPr="00684B3A">
        <w:rPr>
          <w:rFonts w:ascii="Arial" w:eastAsia="標楷體" w:hAnsi="Arial" w:hint="eastAsia"/>
        </w:rPr>
        <w:t>‧</w:t>
      </w:r>
      <w:r w:rsidR="006A3285">
        <w:rPr>
          <w:rFonts w:ascii="Arial" w:eastAsia="標楷體" w:hAnsi="Arial" w:hint="eastAsia"/>
        </w:rPr>
        <w:t>提</w:t>
      </w:r>
      <w:r w:rsidR="006A3285" w:rsidRPr="006A3285">
        <w:rPr>
          <w:rFonts w:ascii="Arial" w:eastAsia="標楷體" w:hAnsi="Arial" w:hint="eastAsia"/>
        </w:rPr>
        <w:t>供</w:t>
      </w:r>
      <w:r w:rsidR="00602CA2" w:rsidRPr="006A3285">
        <w:rPr>
          <w:rFonts w:ascii="Arial" w:eastAsia="標楷體" w:hAnsi="Arial" w:hint="eastAsia"/>
        </w:rPr>
        <w:t>分行</w:t>
      </w:r>
      <w:r w:rsidR="006A3285" w:rsidRPr="006A3285">
        <w:rPr>
          <w:rFonts w:ascii="Arial" w:eastAsia="標楷體" w:hAnsi="Arial" w:hint="eastAsia"/>
        </w:rPr>
        <w:t>於非正常營業日</w:t>
      </w:r>
      <w:r w:rsidR="00602CA2" w:rsidRPr="006A3285">
        <w:rPr>
          <w:rFonts w:ascii="Arial" w:eastAsia="標楷體" w:hAnsi="Arial" w:hint="eastAsia"/>
        </w:rPr>
        <w:t>開行</w:t>
      </w:r>
      <w:r w:rsidR="006A3285" w:rsidRPr="006A3285">
        <w:rPr>
          <w:rFonts w:ascii="Arial" w:eastAsia="標楷體" w:hAnsi="Arial" w:hint="eastAsia"/>
        </w:rPr>
        <w:t>時使用</w:t>
      </w:r>
      <w:r w:rsidR="00602CA2" w:rsidRPr="006A3285">
        <w:rPr>
          <w:rFonts w:ascii="Arial" w:eastAsia="標楷體" w:hAnsi="Arial" w:hint="eastAsia"/>
        </w:rPr>
        <w:t>，開行後表示分行可以執行帳務交易。</w:t>
      </w:r>
    </w:p>
    <w:p w:rsidR="00E06F60" w:rsidRPr="00684B3A" w:rsidRDefault="00E06F60" w:rsidP="00E06F60">
      <w:pPr>
        <w:rPr>
          <w:rFonts w:ascii="Arial" w:eastAsia="標楷體" w:hAnsi="Arial"/>
        </w:rPr>
      </w:pPr>
    </w:p>
    <w:p w:rsidR="00E06F60" w:rsidRPr="00684B3A" w:rsidRDefault="00E06F60" w:rsidP="00E06F60">
      <w:pPr>
        <w:rPr>
          <w:rFonts w:ascii="Arial" w:eastAsia="標楷體" w:hAnsi="Arial"/>
          <w:b/>
          <w:sz w:val="28"/>
          <w:szCs w:val="28"/>
        </w:rPr>
      </w:pPr>
      <w:r w:rsidRPr="00684B3A">
        <w:rPr>
          <w:rFonts w:ascii="Arial" w:eastAsia="標楷體" w:hAnsi="Arial" w:hint="eastAsia"/>
          <w:b/>
          <w:sz w:val="28"/>
          <w:szCs w:val="28"/>
        </w:rPr>
        <w:t>貳、執行路徑</w:t>
      </w:r>
    </w:p>
    <w:p w:rsidR="00E06F60" w:rsidRPr="00602CA2" w:rsidRDefault="00E06F60" w:rsidP="00602CA2">
      <w:pPr>
        <w:rPr>
          <w:rFonts w:ascii="Arial" w:eastAsia="標楷體" w:hAnsi="Arial"/>
        </w:rPr>
      </w:pPr>
      <w:r w:rsidRPr="00684B3A">
        <w:rPr>
          <w:rFonts w:ascii="Arial" w:eastAsia="標楷體" w:hAnsi="Arial" w:hint="eastAsia"/>
        </w:rPr>
        <w:t xml:space="preserve">　　</w:t>
      </w:r>
      <w:r w:rsidR="00602CA2" w:rsidRPr="00602CA2">
        <w:rPr>
          <w:rFonts w:ascii="Arial" w:eastAsia="標楷體" w:hAnsi="Arial" w:hint="eastAsia"/>
        </w:rPr>
        <w:t>管理性業務→開關行作業→分行開行</w:t>
      </w:r>
    </w:p>
    <w:p w:rsidR="00E06F60" w:rsidRPr="00602CA2" w:rsidRDefault="00E06F60" w:rsidP="00E06F60">
      <w:pPr>
        <w:rPr>
          <w:rFonts w:ascii="Arial" w:eastAsia="標楷體" w:hAnsi="Arial"/>
        </w:rPr>
      </w:pPr>
    </w:p>
    <w:p w:rsidR="00E06F60" w:rsidRPr="00684B3A" w:rsidRDefault="00E06F60" w:rsidP="00E06F60">
      <w:pPr>
        <w:rPr>
          <w:rFonts w:ascii="Arial" w:eastAsia="標楷體" w:hAnsi="Arial"/>
          <w:b/>
          <w:sz w:val="28"/>
          <w:szCs w:val="28"/>
        </w:rPr>
      </w:pPr>
      <w:r w:rsidRPr="00684B3A">
        <w:rPr>
          <w:rFonts w:ascii="Arial" w:eastAsia="標楷體" w:hAnsi="Arial" w:hint="eastAsia"/>
          <w:b/>
          <w:sz w:val="28"/>
          <w:szCs w:val="28"/>
        </w:rPr>
        <w:t>參、操作及業務規則說明</w:t>
      </w:r>
    </w:p>
    <w:p w:rsidR="00430930" w:rsidRDefault="00E06F60" w:rsidP="00602CA2">
      <w:pPr>
        <w:rPr>
          <w:rFonts w:ascii="Arial" w:eastAsia="標楷體" w:hAnsi="Arial"/>
        </w:rPr>
      </w:pPr>
      <w:r w:rsidRPr="00684B3A">
        <w:rPr>
          <w:rFonts w:ascii="Arial" w:eastAsia="標楷體" w:hAnsi="Arial" w:hint="eastAsia"/>
        </w:rPr>
        <w:t xml:space="preserve">　　</w:t>
      </w:r>
      <w:r w:rsidR="00602CA2" w:rsidRPr="00602CA2">
        <w:rPr>
          <w:rFonts w:ascii="Arial" w:eastAsia="標楷體" w:hAnsi="Arial" w:hint="eastAsia"/>
        </w:rPr>
        <w:t>每日分行皆</w:t>
      </w:r>
      <w:r w:rsidR="00430930">
        <w:rPr>
          <w:rFonts w:ascii="Arial" w:eastAsia="標楷體" w:hAnsi="Arial" w:hint="eastAsia"/>
        </w:rPr>
        <w:t>由資訊處</w:t>
      </w:r>
      <w:r w:rsidR="00602CA2" w:rsidRPr="00602CA2">
        <w:rPr>
          <w:rFonts w:ascii="Arial" w:eastAsia="標楷體" w:hAnsi="Arial" w:hint="eastAsia"/>
        </w:rPr>
        <w:t>執行</w:t>
      </w:r>
      <w:r w:rsidR="00430930">
        <w:rPr>
          <w:rFonts w:ascii="Arial" w:eastAsia="標楷體" w:hAnsi="Arial" w:hint="eastAsia"/>
        </w:rPr>
        <w:t>批次</w:t>
      </w:r>
      <w:r w:rsidR="00602CA2" w:rsidRPr="00602CA2">
        <w:rPr>
          <w:rFonts w:ascii="Arial" w:eastAsia="標楷體" w:hAnsi="Arial" w:hint="eastAsia"/>
        </w:rPr>
        <w:t>分行開行作業，</w:t>
      </w:r>
      <w:r w:rsidR="006A3285">
        <w:rPr>
          <w:rFonts w:ascii="Arial" w:eastAsia="標楷體" w:hAnsi="Arial" w:hint="eastAsia"/>
        </w:rPr>
        <w:t>此交易為特殊情況</w:t>
      </w:r>
      <w:r w:rsidR="006A3285">
        <w:rPr>
          <w:rFonts w:ascii="Arial" w:eastAsia="標楷體" w:hAnsi="Arial" w:hint="eastAsia"/>
        </w:rPr>
        <w:t>(</w:t>
      </w:r>
      <w:r w:rsidR="006A3285">
        <w:rPr>
          <w:rFonts w:ascii="Arial" w:eastAsia="標楷體" w:hAnsi="Arial" w:hint="eastAsia"/>
        </w:rPr>
        <w:t>如</w:t>
      </w:r>
      <w:r w:rsidR="006A3285">
        <w:rPr>
          <w:rFonts w:ascii="Arial" w:eastAsia="標楷體" w:hAnsi="Arial" w:hint="eastAsia"/>
        </w:rPr>
        <w:t>:</w:t>
      </w:r>
      <w:r w:rsidR="006A3285">
        <w:rPr>
          <w:rFonts w:ascii="Arial" w:eastAsia="標楷體" w:hAnsi="Arial" w:hint="eastAsia"/>
        </w:rPr>
        <w:t>假日需至分行作業時</w:t>
      </w:r>
      <w:r w:rsidR="006A3285">
        <w:rPr>
          <w:rFonts w:ascii="Arial" w:eastAsia="標楷體" w:hAnsi="Arial" w:hint="eastAsia"/>
        </w:rPr>
        <w:t>)</w:t>
      </w:r>
      <w:r w:rsidR="00430930">
        <w:rPr>
          <w:rFonts w:ascii="Arial" w:eastAsia="標楷體" w:hAnsi="Arial" w:hint="eastAsia"/>
        </w:rPr>
        <w:t>需使用</w:t>
      </w:r>
      <w:r w:rsidR="00430930" w:rsidRPr="00430930">
        <w:rPr>
          <w:rFonts w:ascii="Arial" w:eastAsia="標楷體" w:hAnsi="Arial" w:hint="eastAsia"/>
        </w:rPr>
        <w:t>新世代分行系統</w:t>
      </w:r>
      <w:r w:rsidR="00430930">
        <w:rPr>
          <w:rFonts w:ascii="Arial" w:eastAsia="標楷體" w:hAnsi="Arial" w:hint="eastAsia"/>
        </w:rPr>
        <w:t>時</w:t>
      </w:r>
      <w:r w:rsidR="006A3285">
        <w:rPr>
          <w:rFonts w:ascii="Arial" w:eastAsia="標楷體" w:hAnsi="Arial" w:hint="eastAsia"/>
        </w:rPr>
        <w:t>使用</w:t>
      </w:r>
      <w:bookmarkStart w:id="0" w:name="_GoBack"/>
      <w:bookmarkEnd w:id="0"/>
      <w:r w:rsidR="006A3285">
        <w:rPr>
          <w:rFonts w:ascii="Arial" w:eastAsia="標楷體" w:hAnsi="Arial" w:hint="eastAsia"/>
        </w:rPr>
        <w:t>，於執行開行前須先起需求速報單起資訊處開啟批次作業再執行此交易</w:t>
      </w:r>
      <w:r w:rsidR="00430930">
        <w:rPr>
          <w:rFonts w:ascii="Arial" w:eastAsia="標楷體" w:hAnsi="Arial" w:hint="eastAsia"/>
        </w:rPr>
        <w:t>。</w:t>
      </w:r>
    </w:p>
    <w:p w:rsidR="00E06F60" w:rsidRDefault="003370AE" w:rsidP="00E06F60">
      <w:pPr>
        <w:rPr>
          <w:rFonts w:ascii="Arial" w:eastAsia="標楷體" w:hAnsi="Arial" w:hint="eastAsia"/>
        </w:rPr>
      </w:pPr>
      <w:r>
        <w:rPr>
          <w:rFonts w:ascii="Arial" w:eastAsia="標楷體" w:hAnsi="Arial" w:hint="eastAsia"/>
        </w:rPr>
        <w:t>限</w:t>
      </w:r>
      <w:r w:rsidR="00602CA2" w:rsidRPr="00602CA2">
        <w:rPr>
          <w:rFonts w:ascii="Arial" w:eastAsia="標楷體" w:hAnsi="Arial" w:hint="eastAsia"/>
        </w:rPr>
        <w:t>由出納</w:t>
      </w:r>
      <w:r w:rsidR="00430930">
        <w:rPr>
          <w:rFonts w:ascii="Arial" w:eastAsia="標楷體" w:hAnsi="Arial" w:hint="eastAsia"/>
        </w:rPr>
        <w:t>/</w:t>
      </w:r>
      <w:r w:rsidR="00430930">
        <w:rPr>
          <w:rFonts w:ascii="Arial" w:eastAsia="標楷體" w:hAnsi="Arial" w:hint="eastAsia"/>
        </w:rPr>
        <w:t>帳管執行交易</w:t>
      </w:r>
      <w:r>
        <w:rPr>
          <w:rFonts w:ascii="Arial" w:eastAsia="標楷體" w:hAnsi="Arial" w:hint="eastAsia"/>
        </w:rPr>
        <w:t>，</w:t>
      </w:r>
      <w:r w:rsidR="00430930">
        <w:rPr>
          <w:rFonts w:ascii="Arial" w:eastAsia="標楷體" w:hAnsi="Arial" w:hint="eastAsia"/>
        </w:rPr>
        <w:t>確認</w:t>
      </w:r>
      <w:r>
        <w:rPr>
          <w:rFonts w:ascii="Arial" w:eastAsia="標楷體" w:hAnsi="Arial" w:hint="eastAsia"/>
        </w:rPr>
        <w:t>「</w:t>
      </w:r>
      <w:r w:rsidR="00430930">
        <w:rPr>
          <w:rFonts w:ascii="Arial" w:eastAsia="標楷體" w:hAnsi="Arial" w:hint="eastAsia"/>
        </w:rPr>
        <w:t>帳務日期</w:t>
      </w:r>
      <w:r>
        <w:rPr>
          <w:rFonts w:ascii="Arial" w:eastAsia="標楷體" w:hAnsi="Arial" w:hint="eastAsia"/>
        </w:rPr>
        <w:t>」</w:t>
      </w:r>
      <w:r w:rsidR="00430930">
        <w:rPr>
          <w:rFonts w:ascii="Arial" w:eastAsia="標楷體" w:hAnsi="Arial" w:hint="eastAsia"/>
        </w:rPr>
        <w:t>及</w:t>
      </w:r>
      <w:r>
        <w:rPr>
          <w:rFonts w:ascii="Arial" w:eastAsia="標楷體" w:hAnsi="Arial" w:hint="eastAsia"/>
        </w:rPr>
        <w:t>「</w:t>
      </w:r>
      <w:r w:rsidR="00430930">
        <w:rPr>
          <w:rFonts w:ascii="Arial" w:eastAsia="標楷體" w:hAnsi="Arial" w:hint="eastAsia"/>
        </w:rPr>
        <w:t>次營業日</w:t>
      </w:r>
      <w:r>
        <w:rPr>
          <w:rFonts w:ascii="Arial" w:eastAsia="標楷體" w:hAnsi="Arial" w:hint="eastAsia"/>
        </w:rPr>
        <w:t>」</w:t>
      </w:r>
      <w:r w:rsidR="00602CA2" w:rsidRPr="00602CA2">
        <w:rPr>
          <w:rFonts w:ascii="Arial" w:eastAsia="標楷體" w:hAnsi="Arial" w:hint="eastAsia"/>
        </w:rPr>
        <w:t>正確</w:t>
      </w:r>
      <w:r>
        <w:rPr>
          <w:rFonts w:ascii="Arial" w:eastAsia="標楷體" w:hAnsi="Arial" w:hint="eastAsia"/>
        </w:rPr>
        <w:t>後</w:t>
      </w:r>
      <w:r w:rsidR="00430930">
        <w:rPr>
          <w:rFonts w:ascii="Arial" w:eastAsia="標楷體" w:hAnsi="Arial" w:hint="eastAsia"/>
        </w:rPr>
        <w:t>點選</w:t>
      </w:r>
      <w:r w:rsidR="00602CA2">
        <w:rPr>
          <w:rFonts w:ascii="Arial" w:eastAsia="標楷體" w:hAnsi="Arial" w:hint="eastAsia"/>
        </w:rPr>
        <w:t>【</w:t>
      </w:r>
      <w:r w:rsidR="00602CA2" w:rsidRPr="00602CA2">
        <w:rPr>
          <w:rFonts w:ascii="Arial" w:eastAsia="標楷體" w:hAnsi="Arial" w:hint="eastAsia"/>
        </w:rPr>
        <w:t>執行</w:t>
      </w:r>
      <w:r w:rsidR="00602CA2">
        <w:rPr>
          <w:rFonts w:ascii="Arial" w:eastAsia="標楷體" w:hAnsi="Arial" w:hint="eastAsia"/>
        </w:rPr>
        <w:t>】</w:t>
      </w:r>
      <w:r>
        <w:rPr>
          <w:rFonts w:ascii="Arial" w:eastAsia="標楷體" w:hAnsi="Arial" w:hint="eastAsia"/>
        </w:rPr>
        <w:t>，由</w:t>
      </w:r>
      <w:r w:rsidR="00430930" w:rsidRPr="00602CA2">
        <w:rPr>
          <w:rFonts w:ascii="Arial" w:eastAsia="標楷體" w:hAnsi="Arial" w:hint="eastAsia"/>
        </w:rPr>
        <w:t>主管授權後</w:t>
      </w:r>
      <w:r w:rsidR="00602CA2" w:rsidRPr="00602CA2">
        <w:rPr>
          <w:rFonts w:ascii="Arial" w:eastAsia="標楷體" w:hAnsi="Arial" w:hint="eastAsia"/>
        </w:rPr>
        <w:t>即開行</w:t>
      </w:r>
      <w:r w:rsidR="00430930">
        <w:rPr>
          <w:rFonts w:ascii="Arial" w:eastAsia="標楷體" w:hAnsi="Arial" w:hint="eastAsia"/>
        </w:rPr>
        <w:t>成功，</w:t>
      </w:r>
      <w:r>
        <w:rPr>
          <w:rFonts w:ascii="Arial" w:eastAsia="標楷體" w:hAnsi="Arial" w:hint="eastAsia"/>
        </w:rPr>
        <w:t>並</w:t>
      </w:r>
      <w:r w:rsidR="00430930">
        <w:rPr>
          <w:rFonts w:ascii="Arial" w:eastAsia="標楷體" w:hAnsi="Arial" w:hint="eastAsia"/>
        </w:rPr>
        <w:t>請簽退後再簽入執行交易</w:t>
      </w:r>
      <w:r w:rsidR="00602CA2" w:rsidRPr="00602CA2">
        <w:rPr>
          <w:rFonts w:ascii="Arial" w:eastAsia="標楷體" w:hAnsi="Arial" w:hint="eastAsia"/>
        </w:rPr>
        <w:t>。</w:t>
      </w:r>
    </w:p>
    <w:p w:rsidR="00602CA2" w:rsidRPr="00684B3A" w:rsidRDefault="00602CA2" w:rsidP="00E06F60">
      <w:pPr>
        <w:rPr>
          <w:rFonts w:ascii="Arial" w:eastAsia="標楷體" w:hAnsi="Arial"/>
        </w:rPr>
      </w:pPr>
      <w:r>
        <w:rPr>
          <w:noProof/>
        </w:rPr>
        <w:drawing>
          <wp:inline distT="0" distB="0" distL="0" distR="0" wp14:anchorId="1D5137FA" wp14:editId="4FDD387A">
            <wp:extent cx="6120130" cy="3315022"/>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5022"/>
                    </a:xfrm>
                    <a:prstGeom prst="rect">
                      <a:avLst/>
                    </a:prstGeom>
                  </pic:spPr>
                </pic:pic>
              </a:graphicData>
            </a:graphic>
          </wp:inline>
        </w:drawing>
      </w:r>
    </w:p>
    <w:p w:rsidR="00E06F60" w:rsidRDefault="00602CA2" w:rsidP="00E06F60">
      <w:pPr>
        <w:rPr>
          <w:rFonts w:ascii="Arial" w:eastAsia="標楷體" w:hAnsi="Arial"/>
        </w:rPr>
      </w:pPr>
      <w:r>
        <w:rPr>
          <w:noProof/>
        </w:rPr>
        <w:lastRenderedPageBreak/>
        <w:drawing>
          <wp:inline distT="0" distB="0" distL="0" distR="0" wp14:anchorId="0A201544" wp14:editId="0BDC78E5">
            <wp:extent cx="6120130" cy="3315022"/>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315022"/>
                    </a:xfrm>
                    <a:prstGeom prst="rect">
                      <a:avLst/>
                    </a:prstGeom>
                  </pic:spPr>
                </pic:pic>
              </a:graphicData>
            </a:graphic>
          </wp:inline>
        </w:drawing>
      </w:r>
    </w:p>
    <w:p w:rsidR="00602CA2" w:rsidRDefault="00602CA2" w:rsidP="00E06F60">
      <w:pPr>
        <w:rPr>
          <w:rFonts w:ascii="Arial" w:eastAsia="標楷體" w:hAnsi="Arial"/>
        </w:rPr>
      </w:pPr>
      <w:r>
        <w:rPr>
          <w:noProof/>
        </w:rPr>
        <w:drawing>
          <wp:inline distT="0" distB="0" distL="0" distR="0" wp14:anchorId="298E643F" wp14:editId="56A892BC">
            <wp:extent cx="6120130" cy="331502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315022"/>
                    </a:xfrm>
                    <a:prstGeom prst="rect">
                      <a:avLst/>
                    </a:prstGeom>
                  </pic:spPr>
                </pic:pic>
              </a:graphicData>
            </a:graphic>
          </wp:inline>
        </w:drawing>
      </w:r>
    </w:p>
    <w:p w:rsidR="00602CA2" w:rsidRDefault="00602CA2" w:rsidP="00E06F60">
      <w:pPr>
        <w:rPr>
          <w:rFonts w:ascii="Arial" w:eastAsia="標楷體" w:hAnsi="Arial"/>
        </w:rPr>
      </w:pPr>
      <w:r>
        <w:rPr>
          <w:noProof/>
        </w:rPr>
        <w:lastRenderedPageBreak/>
        <w:drawing>
          <wp:inline distT="0" distB="0" distL="0" distR="0" wp14:anchorId="4889BC8E" wp14:editId="671376DD">
            <wp:extent cx="6120130" cy="3312098"/>
            <wp:effectExtent l="0" t="0" r="0" b="317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12098"/>
                    </a:xfrm>
                    <a:prstGeom prst="rect">
                      <a:avLst/>
                    </a:prstGeom>
                  </pic:spPr>
                </pic:pic>
              </a:graphicData>
            </a:graphic>
          </wp:inline>
        </w:drawing>
      </w:r>
    </w:p>
    <w:p w:rsidR="00602CA2" w:rsidRPr="00602CA2" w:rsidRDefault="00602CA2" w:rsidP="00602CA2">
      <w:pPr>
        <w:ind w:firstLineChars="200" w:firstLine="480"/>
        <w:rPr>
          <w:rFonts w:ascii="Arial" w:eastAsia="標楷體" w:hAnsi="Arial"/>
        </w:rPr>
      </w:pPr>
    </w:p>
    <w:p w:rsidR="00E06F60" w:rsidRPr="00684B3A" w:rsidRDefault="00E06F60" w:rsidP="00E06F60">
      <w:pPr>
        <w:rPr>
          <w:rFonts w:ascii="Arial" w:eastAsia="標楷體" w:hAnsi="Arial"/>
          <w:b/>
          <w:sz w:val="28"/>
          <w:szCs w:val="28"/>
        </w:rPr>
      </w:pPr>
      <w:r w:rsidRPr="00684B3A">
        <w:rPr>
          <w:rFonts w:ascii="Arial" w:eastAsia="標楷體" w:hAnsi="Arial" w:hint="eastAsia"/>
          <w:b/>
          <w:sz w:val="28"/>
          <w:szCs w:val="28"/>
        </w:rPr>
        <w:t>肆、權限限制</w:t>
      </w:r>
    </w:p>
    <w:p w:rsidR="00E650AC" w:rsidRPr="00684B3A" w:rsidRDefault="00E06F60" w:rsidP="00C16630">
      <w:pPr>
        <w:rPr>
          <w:rFonts w:ascii="Arial" w:eastAsia="標楷體" w:hAnsi="Arial"/>
          <w:color w:val="FF0000"/>
        </w:rPr>
      </w:pPr>
      <w:r w:rsidRPr="00684B3A">
        <w:rPr>
          <w:rFonts w:ascii="Arial" w:eastAsia="標楷體" w:hAnsi="Arial" w:hint="eastAsia"/>
          <w:color w:val="FF0000"/>
        </w:rPr>
        <w:t xml:space="preserve">　　</w:t>
      </w:r>
      <w:r w:rsidR="00602CA2" w:rsidRPr="00684B3A">
        <w:rPr>
          <w:rFonts w:ascii="Arial" w:eastAsia="標楷體" w:hAnsi="Arial" w:hint="eastAsia"/>
          <w:color w:val="FF0000"/>
        </w:rPr>
        <w:t>該交易限｛</w:t>
      </w:r>
      <w:r w:rsidR="00602CA2">
        <w:rPr>
          <w:rFonts w:ascii="Arial" w:eastAsia="標楷體" w:hAnsi="Arial" w:hint="eastAsia"/>
          <w:color w:val="FF0000"/>
        </w:rPr>
        <w:t>出納</w:t>
      </w:r>
      <w:r w:rsidR="00602CA2">
        <w:rPr>
          <w:rFonts w:ascii="Arial" w:eastAsia="標楷體" w:hAnsi="Arial" w:hint="eastAsia"/>
          <w:color w:val="FF0000"/>
        </w:rPr>
        <w:t>/</w:t>
      </w:r>
      <w:r w:rsidR="00602CA2">
        <w:rPr>
          <w:rFonts w:ascii="Arial" w:eastAsia="標楷體" w:hAnsi="Arial" w:hint="eastAsia"/>
          <w:color w:val="FF0000"/>
        </w:rPr>
        <w:t>帳管</w:t>
      </w:r>
      <w:r w:rsidR="00602CA2" w:rsidRPr="00684B3A">
        <w:rPr>
          <w:rFonts w:ascii="Arial" w:eastAsia="標楷體" w:hAnsi="Arial" w:hint="eastAsia"/>
          <w:color w:val="FF0000"/>
        </w:rPr>
        <w:t>｝執行。</w:t>
      </w:r>
    </w:p>
    <w:sectPr w:rsidR="00E650AC" w:rsidRPr="00684B3A" w:rsidSect="00E650AC">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1BEC" w:rsidRDefault="00031BEC" w:rsidP="00295819">
      <w:r>
        <w:separator/>
      </w:r>
    </w:p>
  </w:endnote>
  <w:endnote w:type="continuationSeparator" w:id="0">
    <w:p w:rsidR="00031BEC" w:rsidRDefault="00031BEC" w:rsidP="002958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1BEC" w:rsidRDefault="00031BEC" w:rsidP="00295819">
      <w:r>
        <w:separator/>
      </w:r>
    </w:p>
  </w:footnote>
  <w:footnote w:type="continuationSeparator" w:id="0">
    <w:p w:rsidR="00031BEC" w:rsidRDefault="00031BEC" w:rsidP="0029581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B7806"/>
    <w:multiLevelType w:val="hybridMultilevel"/>
    <w:tmpl w:val="CCF09E12"/>
    <w:lvl w:ilvl="0" w:tplc="4196AD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20500C3"/>
    <w:multiLevelType w:val="hybridMultilevel"/>
    <w:tmpl w:val="163662CC"/>
    <w:lvl w:ilvl="0" w:tplc="AEA46124">
      <w:start w:val="2"/>
      <w:numFmt w:val="ideographLegalTradition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8637A5D"/>
    <w:multiLevelType w:val="hybridMultilevel"/>
    <w:tmpl w:val="C728CD0C"/>
    <w:lvl w:ilvl="0" w:tplc="04090017">
      <w:start w:val="1"/>
      <w:numFmt w:val="ideographLegalTradition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75D085B"/>
    <w:multiLevelType w:val="hybridMultilevel"/>
    <w:tmpl w:val="DA5EF3F4"/>
    <w:lvl w:ilvl="0" w:tplc="6FD22E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14F469D"/>
    <w:multiLevelType w:val="hybridMultilevel"/>
    <w:tmpl w:val="473AE76A"/>
    <w:lvl w:ilvl="0" w:tplc="1AEE65D6">
      <w:start w:val="2"/>
      <w:numFmt w:val="ideographLegalTradition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activeWritingStyle w:appName="MSWord" w:lang="en-US" w:vendorID="64" w:dllVersion="131078" w:nlCheck="1" w:checkStyle="0"/>
  <w:activeWritingStyle w:appName="MSWord" w:lang="zh-TW"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0CE"/>
    <w:rsid w:val="00031BEC"/>
    <w:rsid w:val="00070649"/>
    <w:rsid w:val="0010246A"/>
    <w:rsid w:val="00295819"/>
    <w:rsid w:val="002A4D1C"/>
    <w:rsid w:val="002E1DD3"/>
    <w:rsid w:val="003370AE"/>
    <w:rsid w:val="00430930"/>
    <w:rsid w:val="004540DF"/>
    <w:rsid w:val="005D16F7"/>
    <w:rsid w:val="00602CA2"/>
    <w:rsid w:val="00684B3A"/>
    <w:rsid w:val="006A3285"/>
    <w:rsid w:val="00797B4C"/>
    <w:rsid w:val="00994ECE"/>
    <w:rsid w:val="009D15E5"/>
    <w:rsid w:val="00A07169"/>
    <w:rsid w:val="00A612DC"/>
    <w:rsid w:val="00A623A0"/>
    <w:rsid w:val="00AB70CE"/>
    <w:rsid w:val="00B21AD4"/>
    <w:rsid w:val="00BA67F5"/>
    <w:rsid w:val="00C16630"/>
    <w:rsid w:val="00C83803"/>
    <w:rsid w:val="00CC4FB4"/>
    <w:rsid w:val="00CD532F"/>
    <w:rsid w:val="00D22D52"/>
    <w:rsid w:val="00DC7FAC"/>
    <w:rsid w:val="00DD7561"/>
    <w:rsid w:val="00E041C8"/>
    <w:rsid w:val="00E06F60"/>
    <w:rsid w:val="00E650AC"/>
    <w:rsid w:val="00F077A8"/>
    <w:rsid w:val="00FF35B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F813D3E"/>
  <w15:chartTrackingRefBased/>
  <w15:docId w15:val="{9E853954-EFB9-4BD6-8109-92704B506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B70CE"/>
    <w:pPr>
      <w:ind w:leftChars="200" w:left="480"/>
    </w:pPr>
  </w:style>
  <w:style w:type="table" w:styleId="a4">
    <w:name w:val="Table Grid"/>
    <w:basedOn w:val="a1"/>
    <w:uiPriority w:val="39"/>
    <w:rsid w:val="00AB7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D22D52"/>
    <w:rPr>
      <w:sz w:val="18"/>
      <w:szCs w:val="18"/>
    </w:rPr>
  </w:style>
  <w:style w:type="paragraph" w:styleId="a6">
    <w:name w:val="annotation text"/>
    <w:basedOn w:val="a"/>
    <w:link w:val="a7"/>
    <w:uiPriority w:val="99"/>
    <w:semiHidden/>
    <w:unhideWhenUsed/>
    <w:rsid w:val="00D22D52"/>
  </w:style>
  <w:style w:type="character" w:customStyle="1" w:styleId="a7">
    <w:name w:val="註解文字 字元"/>
    <w:basedOn w:val="a0"/>
    <w:link w:val="a6"/>
    <w:uiPriority w:val="99"/>
    <w:semiHidden/>
    <w:rsid w:val="00D22D52"/>
  </w:style>
  <w:style w:type="paragraph" w:styleId="a8">
    <w:name w:val="annotation subject"/>
    <w:basedOn w:val="a6"/>
    <w:next w:val="a6"/>
    <w:link w:val="a9"/>
    <w:uiPriority w:val="99"/>
    <w:semiHidden/>
    <w:unhideWhenUsed/>
    <w:rsid w:val="00D22D52"/>
    <w:rPr>
      <w:b/>
      <w:bCs/>
    </w:rPr>
  </w:style>
  <w:style w:type="character" w:customStyle="1" w:styleId="a9">
    <w:name w:val="註解主旨 字元"/>
    <w:basedOn w:val="a7"/>
    <w:link w:val="a8"/>
    <w:uiPriority w:val="99"/>
    <w:semiHidden/>
    <w:rsid w:val="00D22D52"/>
    <w:rPr>
      <w:b/>
      <w:bCs/>
    </w:rPr>
  </w:style>
  <w:style w:type="paragraph" w:styleId="aa">
    <w:name w:val="Balloon Text"/>
    <w:basedOn w:val="a"/>
    <w:link w:val="ab"/>
    <w:uiPriority w:val="99"/>
    <w:semiHidden/>
    <w:unhideWhenUsed/>
    <w:rsid w:val="00D22D52"/>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D22D52"/>
    <w:rPr>
      <w:rFonts w:asciiTheme="majorHAnsi" w:eastAsiaTheme="majorEastAsia" w:hAnsiTheme="majorHAnsi" w:cstheme="majorBidi"/>
      <w:sz w:val="18"/>
      <w:szCs w:val="18"/>
    </w:rPr>
  </w:style>
  <w:style w:type="paragraph" w:styleId="ac">
    <w:name w:val="header"/>
    <w:basedOn w:val="a"/>
    <w:link w:val="ad"/>
    <w:uiPriority w:val="99"/>
    <w:unhideWhenUsed/>
    <w:rsid w:val="00295819"/>
    <w:pPr>
      <w:tabs>
        <w:tab w:val="center" w:pos="4153"/>
        <w:tab w:val="right" w:pos="8306"/>
      </w:tabs>
      <w:snapToGrid w:val="0"/>
    </w:pPr>
    <w:rPr>
      <w:sz w:val="20"/>
      <w:szCs w:val="20"/>
    </w:rPr>
  </w:style>
  <w:style w:type="character" w:customStyle="1" w:styleId="ad">
    <w:name w:val="頁首 字元"/>
    <w:basedOn w:val="a0"/>
    <w:link w:val="ac"/>
    <w:uiPriority w:val="99"/>
    <w:rsid w:val="00295819"/>
    <w:rPr>
      <w:sz w:val="20"/>
      <w:szCs w:val="20"/>
    </w:rPr>
  </w:style>
  <w:style w:type="paragraph" w:styleId="ae">
    <w:name w:val="footer"/>
    <w:basedOn w:val="a"/>
    <w:link w:val="af"/>
    <w:uiPriority w:val="99"/>
    <w:unhideWhenUsed/>
    <w:rsid w:val="00295819"/>
    <w:pPr>
      <w:tabs>
        <w:tab w:val="center" w:pos="4153"/>
        <w:tab w:val="right" w:pos="8306"/>
      </w:tabs>
      <w:snapToGrid w:val="0"/>
    </w:pPr>
    <w:rPr>
      <w:sz w:val="20"/>
      <w:szCs w:val="20"/>
    </w:rPr>
  </w:style>
  <w:style w:type="character" w:customStyle="1" w:styleId="af">
    <w:name w:val="頁尾 字元"/>
    <w:basedOn w:val="a0"/>
    <w:link w:val="ae"/>
    <w:uiPriority w:val="99"/>
    <w:rsid w:val="00295819"/>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8EE93CDA670F3F40AB5F9B3E3B2F9410" ma:contentTypeVersion="2" ma:contentTypeDescription="建立新的文件。" ma:contentTypeScope="" ma:versionID="0a402c140a763d6ca61f0c62909dec3d">
  <xsd:schema xmlns:xsd="http://www.w3.org/2001/XMLSchema" xmlns:xs="http://www.w3.org/2001/XMLSchema" xmlns:p="http://schemas.microsoft.com/office/2006/metadata/properties" xmlns:ns1="http://schemas.microsoft.com/sharepoint/v3" xmlns:ns2="2501d877-11f2-41e1-bfb7-a4a20d8e2bae" targetNamespace="http://schemas.microsoft.com/office/2006/metadata/properties" ma:root="true" ma:fieldsID="9f351b16a6fb9d5810e59cab80b3dd6e" ns1:_="" ns2:_="">
    <xsd:import namespace="http://schemas.microsoft.com/sharepoint/v3"/>
    <xsd:import namespace="2501d877-11f2-41e1-bfb7-a4a20d8e2bae"/>
    <xsd:element name="properties">
      <xsd:complexType>
        <xsd:sequence>
          <xsd:element name="documentManagement">
            <xsd:complexType>
              <xsd:all>
                <xsd:element ref="ns1:PublishingStartDate" minOccurs="0"/>
                <xsd:element ref="ns1:PublishingExpirationDate"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排程開始日期" ma:description="[排程開始日期] 是由發佈功能建立的網站欄。此欄用來指定首次對網站訪客顯示此頁面的日期和時間。" ma:internalName="PublishingStartDate">
      <xsd:simpleType>
        <xsd:restriction base="dms:Unknown"/>
      </xsd:simpleType>
    </xsd:element>
    <xsd:element name="PublishingExpirationDate" ma:index="9" nillable="true" ma:displayName="排程結束日期" ma:description="[排程結束日期] 是由發佈功能建立的網站欄。此欄用來指定不再對網站訪客顯示此頁面的日期和時間。"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501d877-11f2-41e1-bfb7-a4a20d8e2bae" elementFormDefault="qualified">
    <xsd:import namespace="http://schemas.microsoft.com/office/2006/documentManagement/types"/>
    <xsd:import namespace="http://schemas.microsoft.com/office/infopath/2007/PartnerControls"/>
    <xsd:element name="SharedWithUsers" ma:index="10" nillable="true" ma:displayName="共用對象:"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CC7EB59A-04D3-4666-9C8C-13D51FDC39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501d877-11f2-41e1-bfb7-a4a20d8e2b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4B2A71-ADB2-409C-B848-17A48ED363B1}">
  <ds:schemaRefs>
    <ds:schemaRef ds:uri="http://schemas.microsoft.com/sharepoint/v3/contenttype/forms"/>
  </ds:schemaRefs>
</ds:datastoreItem>
</file>

<file path=customXml/itemProps3.xml><?xml version="1.0" encoding="utf-8"?>
<ds:datastoreItem xmlns:ds="http://schemas.openxmlformats.org/officeDocument/2006/customXml" ds:itemID="{846B0670-4644-4F79-B6DB-68998CB4AE05}">
  <ds:schemaRefs>
    <ds:schemaRef ds:uri="2501d877-11f2-41e1-bfb7-a4a20d8e2bae"/>
    <ds:schemaRef ds:uri="http://purl.org/dc/elements/1.1/"/>
    <ds:schemaRef ds:uri="http://purl.org/dc/terms/"/>
    <ds:schemaRef ds:uri="http://schemas.microsoft.com/sharepoint/v3"/>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Pages>
  <Words>46</Words>
  <Characters>268</Characters>
  <Application>Microsoft Office Word</Application>
  <DocSecurity>0</DocSecurity>
  <Lines>2</Lines>
  <Paragraphs>1</Paragraphs>
  <ScaleCrop>false</ScaleCrop>
  <Company/>
  <LinksUpToDate>false</LinksUpToDate>
  <CharactersWithSpaces>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陳菀儀14169</dc:creator>
  <cp:keywords/>
  <dc:description/>
  <cp:lastModifiedBy>吳毓玟12518</cp:lastModifiedBy>
  <cp:revision>3</cp:revision>
  <dcterms:created xsi:type="dcterms:W3CDTF">2020-06-29T10:57:00Z</dcterms:created>
  <dcterms:modified xsi:type="dcterms:W3CDTF">2020-07-07T09:10:00Z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0x0101008EE93CDA670F3F40AB5F9B3E3B2F9410</vt:lpwstr>
  </property>
</Properties>
</file>