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21B" w:rsidRPr="00684B3A" w:rsidRDefault="0037221B" w:rsidP="003722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46302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37221B">
        <w:rPr>
          <w:rFonts w:ascii="Arial" w:eastAsia="標楷體" w:hAnsi="Arial" w:hint="eastAsia"/>
          <w:b/>
          <w:sz w:val="28"/>
          <w:szCs w:val="28"/>
        </w:rPr>
        <w:t>查詢多筆交易序號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37221B" w:rsidRPr="00684B3A" w:rsidRDefault="0037221B" w:rsidP="003722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7221B" w:rsidRPr="00684B3A" w:rsidTr="00AE1FEC">
        <w:tc>
          <w:tcPr>
            <w:tcW w:w="1976" w:type="dxa"/>
            <w:shd w:val="clear" w:color="auto" w:fill="FFFF99"/>
          </w:tcPr>
          <w:p w:rsidR="0037221B" w:rsidRPr="00684B3A" w:rsidRDefault="0037221B" w:rsidP="00AE1FE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7221B" w:rsidRPr="00684B3A" w:rsidRDefault="0037221B" w:rsidP="00AE1FE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37221B" w:rsidRPr="00684B3A" w:rsidTr="00AE1FEC">
        <w:tc>
          <w:tcPr>
            <w:tcW w:w="1976" w:type="dxa"/>
          </w:tcPr>
          <w:p w:rsidR="0037221B" w:rsidRPr="00684B3A" w:rsidRDefault="0037221B" w:rsidP="00AE1FE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37221B" w:rsidRPr="00684B3A" w:rsidRDefault="0037221B" w:rsidP="00AE1FE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37221B" w:rsidRPr="00684B3A" w:rsidRDefault="0037221B" w:rsidP="0037221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37221B" w:rsidRDefault="0037221B" w:rsidP="0037221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A9401C">
        <w:rPr>
          <w:rFonts w:ascii="Arial" w:eastAsia="標楷體" w:hAnsi="Arial" w:hint="eastAsia"/>
        </w:rPr>
        <w:t>可查詢任一使用者</w:t>
      </w:r>
      <w:r w:rsidRPr="0037221B">
        <w:rPr>
          <w:rFonts w:ascii="Arial" w:eastAsia="標楷體" w:hAnsi="Arial" w:hint="eastAsia"/>
        </w:rPr>
        <w:t>的全部或特定多筆交易序號資料</w:t>
      </w:r>
    </w:p>
    <w:p w:rsidR="00B84DF1" w:rsidRPr="00684B3A" w:rsidRDefault="00B84DF1" w:rsidP="0037221B">
      <w:pPr>
        <w:rPr>
          <w:rFonts w:ascii="Arial" w:eastAsia="標楷體" w:hAnsi="Arial" w:hint="eastAsia"/>
        </w:rPr>
      </w:pPr>
    </w:p>
    <w:p w:rsidR="0037221B" w:rsidRPr="00684B3A" w:rsidRDefault="0037221B" w:rsidP="003722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7221B" w:rsidRDefault="0037221B" w:rsidP="0037221B">
      <w:pPr>
        <w:pStyle w:val="a8"/>
        <w:ind w:leftChars="0"/>
        <w:rPr>
          <w:rFonts w:ascii="Arial" w:eastAsia="標楷體" w:hAnsi="Arial"/>
        </w:rPr>
      </w:pPr>
      <w:r w:rsidRPr="0037221B">
        <w:rPr>
          <w:rFonts w:ascii="Arial" w:eastAsia="標楷體" w:hAnsi="Arial" w:hint="eastAsia"/>
        </w:rPr>
        <w:t>管理性業務→日常作業→查詢多筆交易序號</w:t>
      </w:r>
    </w:p>
    <w:p w:rsidR="00B84DF1" w:rsidRPr="00684B3A" w:rsidRDefault="00B84DF1" w:rsidP="0037221B">
      <w:pPr>
        <w:pStyle w:val="a8"/>
        <w:ind w:leftChars="0"/>
        <w:rPr>
          <w:rFonts w:ascii="Arial" w:eastAsia="標楷體" w:hAnsi="Arial" w:hint="eastAsia"/>
        </w:rPr>
      </w:pPr>
    </w:p>
    <w:p w:rsidR="0037221B" w:rsidRPr="00684B3A" w:rsidRDefault="0037221B" w:rsidP="003722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37221B" w:rsidRPr="00684B3A" w:rsidRDefault="0037221B" w:rsidP="0037221B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</w:t>
      </w:r>
      <w:r w:rsidR="00C231B1" w:rsidRPr="00C231B1">
        <w:rPr>
          <w:rFonts w:ascii="Arial" w:eastAsia="標楷體" w:hAnsi="Arial" w:hint="eastAsia"/>
          <w:b/>
        </w:rPr>
        <w:t>查詢</w:t>
      </w:r>
      <w:r w:rsidRPr="00684B3A">
        <w:rPr>
          <w:rFonts w:ascii="Arial" w:eastAsia="標楷體" w:hAnsi="Arial" w:hint="eastAsia"/>
          <w:b/>
        </w:rPr>
        <w:t>類別：</w:t>
      </w:r>
      <w:r w:rsidR="00C231B1" w:rsidRPr="00C231B1">
        <w:rPr>
          <w:rFonts w:ascii="Arial" w:eastAsia="標楷體" w:hAnsi="Arial" w:hint="eastAsia"/>
          <w:b/>
        </w:rPr>
        <w:t>1-</w:t>
      </w:r>
      <w:r w:rsidR="00C231B1" w:rsidRPr="00C231B1">
        <w:rPr>
          <w:rFonts w:ascii="Arial" w:eastAsia="標楷體" w:hAnsi="Arial" w:hint="eastAsia"/>
          <w:b/>
        </w:rPr>
        <w:t>借</w:t>
      </w:r>
      <w:r w:rsidR="00C231B1" w:rsidRPr="00C231B1">
        <w:rPr>
          <w:rFonts w:ascii="Arial" w:eastAsia="標楷體" w:hAnsi="Arial" w:hint="eastAsia"/>
          <w:b/>
        </w:rPr>
        <w:t>/</w:t>
      </w:r>
      <w:r w:rsidR="00C231B1" w:rsidRPr="00C231B1">
        <w:rPr>
          <w:rFonts w:ascii="Arial" w:eastAsia="標楷體" w:hAnsi="Arial" w:hint="eastAsia"/>
          <w:b/>
        </w:rPr>
        <w:t>貸金額合計</w:t>
      </w:r>
    </w:p>
    <w:p w:rsidR="00206677" w:rsidRDefault="00C231B1" w:rsidP="00C231B1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可選擇查詢分行</w:t>
      </w:r>
      <w:r w:rsidR="00B84DF1">
        <w:rPr>
          <w:rFonts w:ascii="Arial" w:eastAsia="標楷體" w:hAnsi="Arial" w:hint="eastAsia"/>
        </w:rPr>
        <w:t>之</w:t>
      </w:r>
      <w:r>
        <w:rPr>
          <w:rFonts w:ascii="Arial" w:eastAsia="標楷體" w:hAnsi="Arial" w:hint="eastAsia"/>
        </w:rPr>
        <w:t>任一使用者代號</w:t>
      </w:r>
      <w:r w:rsidR="00206677" w:rsidRPr="00C231B1">
        <w:rPr>
          <w:rFonts w:ascii="Arial" w:eastAsia="標楷體" w:hAnsi="Arial" w:hint="eastAsia"/>
        </w:rPr>
        <w:t>的全部</w:t>
      </w:r>
      <w:r>
        <w:rPr>
          <w:rFonts w:ascii="Arial" w:eastAsia="標楷體" w:hAnsi="Arial" w:hint="eastAsia"/>
        </w:rPr>
        <w:t>（空白表全部）</w:t>
      </w:r>
      <w:r w:rsidR="00206677" w:rsidRPr="00C231B1">
        <w:rPr>
          <w:rFonts w:ascii="Arial" w:eastAsia="標楷體" w:hAnsi="Arial" w:hint="eastAsia"/>
        </w:rPr>
        <w:t>或特定多筆序號</w:t>
      </w:r>
      <w:r>
        <w:rPr>
          <w:rFonts w:ascii="Arial" w:eastAsia="標楷體" w:hAnsi="Arial" w:hint="eastAsia"/>
        </w:rPr>
        <w:t>，點擊</w:t>
      </w:r>
      <w:r w:rsidR="00206677" w:rsidRPr="00C231B1">
        <w:rPr>
          <w:rFonts w:ascii="Arial" w:eastAsia="標楷體" w:hAnsi="Arial" w:hint="eastAsia"/>
        </w:rPr>
        <w:t>【執行】</w:t>
      </w:r>
      <w:r w:rsidR="00B84DF1">
        <w:rPr>
          <w:rFonts w:ascii="Arial" w:eastAsia="標楷體" w:hAnsi="Arial" w:hint="eastAsia"/>
        </w:rPr>
        <w:t>按</w:t>
      </w:r>
      <w:r>
        <w:rPr>
          <w:rFonts w:ascii="Arial" w:eastAsia="標楷體" w:hAnsi="Arial" w:hint="eastAsia"/>
        </w:rPr>
        <w:t>鈕，</w:t>
      </w:r>
      <w:r w:rsidR="00934614">
        <w:rPr>
          <w:rFonts w:ascii="Arial" w:eastAsia="標楷體" w:hAnsi="Arial" w:hint="eastAsia"/>
        </w:rPr>
        <w:t>即顯示該使用者之「</w:t>
      </w:r>
      <w:r w:rsidR="00206677" w:rsidRPr="00C231B1">
        <w:rPr>
          <w:rFonts w:ascii="Arial" w:eastAsia="標楷體" w:hAnsi="Arial" w:hint="eastAsia"/>
        </w:rPr>
        <w:t>多筆交易序號</w:t>
      </w:r>
      <w:r w:rsidR="00934614">
        <w:rPr>
          <w:rFonts w:ascii="Arial" w:eastAsia="標楷體" w:hAnsi="Arial" w:hint="eastAsia"/>
        </w:rPr>
        <w:t>」、「幣別」、「銷：</w:t>
      </w:r>
      <w:r w:rsidR="00934614" w:rsidRPr="00C231B1">
        <w:rPr>
          <w:rFonts w:ascii="Arial" w:eastAsia="標楷體" w:hAnsi="Arial" w:hint="eastAsia"/>
        </w:rPr>
        <w:t>多筆交易序號</w:t>
      </w:r>
      <w:r w:rsidR="00934614">
        <w:rPr>
          <w:rFonts w:ascii="Arial" w:eastAsia="標楷體" w:hAnsi="Arial" w:hint="eastAsia"/>
        </w:rPr>
        <w:t>」及「入：</w:t>
      </w:r>
      <w:r w:rsidR="00934614" w:rsidRPr="00C231B1">
        <w:rPr>
          <w:rFonts w:ascii="Arial" w:eastAsia="標楷體" w:hAnsi="Arial" w:hint="eastAsia"/>
        </w:rPr>
        <w:t>多筆交易序號</w:t>
      </w:r>
      <w:r w:rsidR="00934614">
        <w:rPr>
          <w:rFonts w:ascii="Arial" w:eastAsia="標楷體" w:hAnsi="Arial" w:hint="eastAsia"/>
        </w:rPr>
        <w:t>」資訊</w:t>
      </w:r>
      <w:r w:rsidR="006C61A4" w:rsidRPr="00C231B1">
        <w:rPr>
          <w:rFonts w:ascii="Arial" w:eastAsia="標楷體" w:hAnsi="Arial" w:hint="eastAsia"/>
        </w:rPr>
        <w:t>。</w:t>
      </w:r>
    </w:p>
    <w:p w:rsidR="00934614" w:rsidRPr="00C231B1" w:rsidRDefault="00934614" w:rsidP="00B84DF1">
      <w:pPr>
        <w:ind w:firstLineChars="200" w:firstLine="480"/>
        <w:jc w:val="both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畫面中「</w:t>
      </w:r>
      <w:r w:rsidRPr="00934614">
        <w:rPr>
          <w:rFonts w:ascii="Arial" w:eastAsia="標楷體" w:hAnsi="Arial" w:hint="eastAsia"/>
        </w:rPr>
        <w:t>主機借</w:t>
      </w:r>
      <w:r w:rsidRPr="00934614">
        <w:rPr>
          <w:rFonts w:ascii="Arial" w:eastAsia="標楷體" w:hAnsi="Arial" w:hint="eastAsia"/>
        </w:rPr>
        <w:t>/</w:t>
      </w:r>
      <w:r w:rsidRPr="00934614">
        <w:rPr>
          <w:rFonts w:ascii="Arial" w:eastAsia="標楷體" w:hAnsi="Arial" w:hint="eastAsia"/>
        </w:rPr>
        <w:t>貸方金額合計</w:t>
      </w:r>
      <w:r>
        <w:rPr>
          <w:rFonts w:ascii="Arial" w:eastAsia="標楷體" w:hAnsi="Arial" w:hint="eastAsia"/>
        </w:rPr>
        <w:t>（台幣）」</w:t>
      </w:r>
      <w:r w:rsidRPr="00C231B1">
        <w:rPr>
          <w:rFonts w:ascii="Arial" w:eastAsia="標楷體" w:hAnsi="Arial" w:hint="eastAsia"/>
        </w:rPr>
        <w:t>為今日</w:t>
      </w:r>
      <w:r>
        <w:rPr>
          <w:rFonts w:ascii="Arial" w:eastAsia="標楷體" w:hAnsi="Arial" w:hint="eastAsia"/>
        </w:rPr>
        <w:t>該使用者</w:t>
      </w:r>
      <w:r w:rsidRPr="00C231B1">
        <w:rPr>
          <w:rFonts w:ascii="Arial" w:eastAsia="標楷體" w:hAnsi="Arial" w:hint="eastAsia"/>
        </w:rPr>
        <w:t>所有多筆序號之合計而非單一序號之合計；</w:t>
      </w:r>
      <w:r>
        <w:rPr>
          <w:rFonts w:ascii="Arial" w:eastAsia="標楷體" w:hAnsi="Arial" w:hint="eastAsia"/>
        </w:rPr>
        <w:t>而「</w:t>
      </w:r>
      <w:r w:rsidRPr="00934614">
        <w:rPr>
          <w:rFonts w:ascii="Arial" w:eastAsia="標楷體" w:hAnsi="Arial" w:hint="eastAsia"/>
        </w:rPr>
        <w:t>借</w:t>
      </w:r>
      <w:r w:rsidRPr="00934614">
        <w:rPr>
          <w:rFonts w:ascii="Arial" w:eastAsia="標楷體" w:hAnsi="Arial" w:hint="eastAsia"/>
        </w:rPr>
        <w:t>/</w:t>
      </w:r>
      <w:r w:rsidRPr="00934614">
        <w:rPr>
          <w:rFonts w:ascii="Arial" w:eastAsia="標楷體" w:hAnsi="Arial" w:hint="eastAsia"/>
        </w:rPr>
        <w:t>貸方金額合計</w:t>
      </w:r>
      <w:r>
        <w:rPr>
          <w:rFonts w:ascii="Arial" w:eastAsia="標楷體" w:hAnsi="Arial" w:hint="eastAsia"/>
        </w:rPr>
        <w:t>」</w:t>
      </w:r>
      <w:r w:rsidRPr="00C231B1">
        <w:rPr>
          <w:rFonts w:ascii="Arial" w:eastAsia="標楷體" w:hAnsi="Arial" w:hint="eastAsia"/>
        </w:rPr>
        <w:t>表格內則顯示目前多筆交易序號借</w:t>
      </w:r>
      <w:r w:rsidRPr="00C231B1">
        <w:rPr>
          <w:rFonts w:ascii="Arial" w:eastAsia="標楷體" w:hAnsi="Arial" w:hint="eastAsia"/>
        </w:rPr>
        <w:t>/</w:t>
      </w:r>
      <w:r w:rsidRPr="00C231B1">
        <w:rPr>
          <w:rFonts w:ascii="Arial" w:eastAsia="標楷體" w:hAnsi="Arial" w:hint="eastAsia"/>
        </w:rPr>
        <w:t>貸方各入銷帳金額。</w:t>
      </w:r>
    </w:p>
    <w:p w:rsidR="00646B5F" w:rsidRDefault="001B7853">
      <w:r>
        <w:rPr>
          <w:noProof/>
        </w:rPr>
        <w:drawing>
          <wp:inline distT="0" distB="0" distL="0" distR="0" wp14:anchorId="32913BDD" wp14:editId="08B2657B">
            <wp:extent cx="6296025" cy="341028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654" cy="34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F1" w:rsidRDefault="001B7853">
      <w:pPr>
        <w:rPr>
          <w:rFonts w:ascii="Arial" w:eastAsia="標楷體" w:hAnsi="Arial"/>
          <w:b/>
        </w:rPr>
      </w:pPr>
      <w:r>
        <w:rPr>
          <w:noProof/>
        </w:rPr>
        <w:lastRenderedPageBreak/>
        <w:drawing>
          <wp:inline distT="0" distB="0" distL="0" distR="0" wp14:anchorId="2E686C0D" wp14:editId="41D86F98">
            <wp:extent cx="6294024" cy="340920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4024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F1" w:rsidRDefault="00B84DF1">
      <w:pPr>
        <w:rPr>
          <w:rFonts w:ascii="Arial" w:eastAsia="標楷體" w:hAnsi="Arial"/>
          <w:b/>
        </w:rPr>
      </w:pPr>
    </w:p>
    <w:p w:rsidR="00DB0C8A" w:rsidRPr="00FE19A1" w:rsidRDefault="00C231B1">
      <w:pPr>
        <w:rPr>
          <w:rFonts w:ascii="標楷體" w:eastAsia="標楷體" w:hAnsi="標楷體"/>
        </w:rPr>
      </w:pPr>
      <w:r>
        <w:rPr>
          <w:rFonts w:ascii="Arial" w:eastAsia="標楷體" w:hAnsi="Arial" w:hint="eastAsia"/>
          <w:b/>
        </w:rPr>
        <w:t>二、</w:t>
      </w:r>
      <w:r w:rsidRPr="00C231B1">
        <w:rPr>
          <w:rFonts w:ascii="Arial" w:eastAsia="標楷體" w:hAnsi="Arial" w:hint="eastAsia"/>
          <w:b/>
        </w:rPr>
        <w:t>查詢</w:t>
      </w:r>
      <w:r w:rsidRPr="00684B3A">
        <w:rPr>
          <w:rFonts w:ascii="Arial" w:eastAsia="標楷體" w:hAnsi="Arial" w:hint="eastAsia"/>
          <w:b/>
        </w:rPr>
        <w:t>類別：</w:t>
      </w:r>
      <w:r w:rsidR="001B7853" w:rsidRPr="00C231B1">
        <w:rPr>
          <w:rFonts w:ascii="Arial" w:eastAsia="標楷體" w:hAnsi="Arial" w:hint="eastAsia"/>
          <w:b/>
        </w:rPr>
        <w:t>2-</w:t>
      </w:r>
      <w:r w:rsidR="001B7853" w:rsidRPr="00C231B1">
        <w:rPr>
          <w:rFonts w:ascii="Arial" w:eastAsia="標楷體" w:hAnsi="Arial" w:hint="eastAsia"/>
          <w:b/>
        </w:rPr>
        <w:t>交易明細</w:t>
      </w:r>
    </w:p>
    <w:p w:rsidR="00FE19A1" w:rsidRDefault="00934614" w:rsidP="00934614">
      <w:pPr>
        <w:ind w:firstLineChars="200" w:firstLine="480"/>
        <w:jc w:val="both"/>
        <w:rPr>
          <w:rFonts w:ascii="標楷體" w:eastAsia="標楷體" w:hAnsi="標楷體"/>
        </w:rPr>
      </w:pPr>
      <w:r>
        <w:rPr>
          <w:rFonts w:ascii="Arial" w:eastAsia="標楷體" w:hAnsi="Arial" w:hint="eastAsia"/>
        </w:rPr>
        <w:t>同</w:t>
      </w:r>
      <w:r w:rsidR="00B84DF1">
        <w:rPr>
          <w:rFonts w:ascii="Arial" w:eastAsia="標楷體" w:hAnsi="Arial" w:hint="eastAsia"/>
        </w:rPr>
        <w:t>查詢</w:t>
      </w:r>
      <w:r>
        <w:rPr>
          <w:rFonts w:ascii="Arial" w:eastAsia="標楷體" w:hAnsi="Arial" w:hint="eastAsia"/>
        </w:rPr>
        <w:t>類別</w:t>
      </w:r>
      <w:r w:rsidR="00B84DF1">
        <w:rPr>
          <w:rFonts w:ascii="Arial" w:eastAsia="標楷體" w:hAnsi="Arial" w:hint="eastAsia"/>
        </w:rPr>
        <w:t>-</w:t>
      </w:r>
      <w:bookmarkStart w:id="0" w:name="_GoBack"/>
      <w:bookmarkEnd w:id="0"/>
      <w:r>
        <w:rPr>
          <w:rFonts w:ascii="Arial" w:eastAsia="標楷體" w:hAnsi="Arial" w:hint="eastAsia"/>
        </w:rPr>
        <w:t>1</w:t>
      </w:r>
      <w:r>
        <w:rPr>
          <w:rFonts w:ascii="Arial" w:eastAsia="標楷體" w:hAnsi="Arial" w:hint="eastAsia"/>
        </w:rPr>
        <w:t>，先選擇欲查詢的使用者代號及其</w:t>
      </w:r>
      <w:r w:rsidRPr="00C231B1">
        <w:rPr>
          <w:rFonts w:ascii="Arial" w:eastAsia="標楷體" w:hAnsi="Arial" w:hint="eastAsia"/>
        </w:rPr>
        <w:t>全部</w:t>
      </w:r>
      <w:r>
        <w:rPr>
          <w:rFonts w:ascii="Arial" w:eastAsia="標楷體" w:hAnsi="Arial" w:hint="eastAsia"/>
        </w:rPr>
        <w:t>（空白表全部）</w:t>
      </w:r>
      <w:r w:rsidRPr="00C231B1">
        <w:rPr>
          <w:rFonts w:ascii="Arial" w:eastAsia="標楷體" w:hAnsi="Arial" w:hint="eastAsia"/>
        </w:rPr>
        <w:t>或特定多筆序號</w:t>
      </w:r>
      <w:r>
        <w:rPr>
          <w:rFonts w:ascii="Arial" w:eastAsia="標楷體" w:hAnsi="Arial" w:hint="eastAsia"/>
        </w:rPr>
        <w:t>，點擊</w:t>
      </w:r>
      <w:r w:rsidRPr="00C231B1">
        <w:rPr>
          <w:rFonts w:ascii="Arial" w:eastAsia="標楷體" w:hAnsi="Arial" w:hint="eastAsia"/>
        </w:rPr>
        <w:t>【執行】</w:t>
      </w:r>
      <w:r w:rsidR="00B84DF1">
        <w:rPr>
          <w:rFonts w:ascii="Arial" w:eastAsia="標楷體" w:hAnsi="Arial" w:hint="eastAsia"/>
        </w:rPr>
        <w:t>按</w:t>
      </w:r>
      <w:r>
        <w:rPr>
          <w:rFonts w:ascii="Arial" w:eastAsia="標楷體" w:hAnsi="Arial" w:hint="eastAsia"/>
        </w:rPr>
        <w:t>鈕，即可在「交易明細」表格內</w:t>
      </w:r>
      <w:r w:rsidR="00FE19A1" w:rsidRPr="00FE19A1">
        <w:rPr>
          <w:rFonts w:ascii="標楷體" w:eastAsia="標楷體" w:hAnsi="標楷體" w:hint="eastAsia"/>
        </w:rPr>
        <w:t>查詢</w:t>
      </w:r>
      <w:r>
        <w:rPr>
          <w:rFonts w:ascii="標楷體" w:eastAsia="標楷體" w:hAnsi="標楷體" w:hint="eastAsia"/>
        </w:rPr>
        <w:t>到</w:t>
      </w:r>
      <w:r>
        <w:rPr>
          <w:rFonts w:ascii="Arial" w:eastAsia="標楷體" w:hAnsi="Arial" w:hint="eastAsia"/>
        </w:rPr>
        <w:t>「</w:t>
      </w:r>
      <w:r w:rsidRPr="00C231B1">
        <w:rPr>
          <w:rFonts w:ascii="Arial" w:eastAsia="標楷體" w:hAnsi="Arial" w:hint="eastAsia"/>
        </w:rPr>
        <w:t>多筆交易序號</w:t>
      </w:r>
      <w:r>
        <w:rPr>
          <w:rFonts w:ascii="Arial" w:eastAsia="標楷體" w:hAnsi="Arial" w:hint="eastAsia"/>
        </w:rPr>
        <w:t>」、「幣別」、「借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貸」、「交易序號」、「交易代號」、「傳票序號」、「帳號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科目」和「金額」</w:t>
      </w:r>
      <w:r w:rsidR="00FE19A1" w:rsidRPr="00FE19A1">
        <w:rPr>
          <w:rFonts w:ascii="標楷體" w:eastAsia="標楷體" w:hAnsi="標楷體" w:hint="eastAsia"/>
        </w:rPr>
        <w:t>。</w:t>
      </w:r>
    </w:p>
    <w:p w:rsidR="001B7853" w:rsidRDefault="001B7853">
      <w:r>
        <w:rPr>
          <w:noProof/>
        </w:rPr>
        <w:drawing>
          <wp:inline distT="0" distB="0" distL="0" distR="0" wp14:anchorId="548302D3" wp14:editId="685C56F8">
            <wp:extent cx="6294024" cy="3409200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024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53871" wp14:editId="04307B31">
            <wp:extent cx="6294024" cy="340920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024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F1" w:rsidRDefault="00B84DF1">
      <w:pPr>
        <w:rPr>
          <w:rFonts w:hint="eastAsia"/>
        </w:rPr>
      </w:pPr>
    </w:p>
    <w:p w:rsidR="00C17209" w:rsidRPr="00684B3A" w:rsidRDefault="00C17209" w:rsidP="00C1720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06D07" w:rsidRDefault="00A06D07" w:rsidP="00A06D07">
      <w:pPr>
        <w:ind w:firstLineChars="200" w:firstLine="480"/>
        <w:rPr>
          <w:noProof/>
          <w:color w:val="FF0000"/>
        </w:rPr>
      </w:pPr>
      <w:r>
        <w:rPr>
          <w:rFonts w:ascii="Arial" w:eastAsia="標楷體" w:hAnsi="Arial" w:hint="eastAsia"/>
          <w:color w:val="FF0000"/>
          <w:szCs w:val="28"/>
        </w:rPr>
        <w:t>無。</w:t>
      </w:r>
    </w:p>
    <w:p w:rsidR="00C17209" w:rsidRPr="00C17209" w:rsidRDefault="00C17209" w:rsidP="00755842">
      <w:pPr>
        <w:rPr>
          <w:rFonts w:ascii="Arial" w:eastAsia="標楷體" w:hAnsi="Arial"/>
          <w:color w:val="FF0000"/>
        </w:rPr>
      </w:pPr>
    </w:p>
    <w:sectPr w:rsidR="00C17209" w:rsidRPr="00C17209" w:rsidSect="00B84DF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2792" w:rsidRDefault="008A2792" w:rsidP="00DB0C8A">
      <w:r>
        <w:separator/>
      </w:r>
    </w:p>
  </w:endnote>
  <w:endnote w:type="continuationSeparator" w:id="0">
    <w:p w:rsidR="008A2792" w:rsidRDefault="008A2792" w:rsidP="00DB0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2792" w:rsidRDefault="008A2792" w:rsidP="00DB0C8A">
      <w:r>
        <w:separator/>
      </w:r>
    </w:p>
  </w:footnote>
  <w:footnote w:type="continuationSeparator" w:id="0">
    <w:p w:rsidR="008A2792" w:rsidRDefault="008A2792" w:rsidP="00DB0C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5DE"/>
    <w:rsid w:val="000623B2"/>
    <w:rsid w:val="001118FA"/>
    <w:rsid w:val="00124F90"/>
    <w:rsid w:val="001B7853"/>
    <w:rsid w:val="00206677"/>
    <w:rsid w:val="00213B06"/>
    <w:rsid w:val="002F36F3"/>
    <w:rsid w:val="00335276"/>
    <w:rsid w:val="0037221B"/>
    <w:rsid w:val="003A6D70"/>
    <w:rsid w:val="003E35DE"/>
    <w:rsid w:val="004623DE"/>
    <w:rsid w:val="00555A98"/>
    <w:rsid w:val="005F4C1F"/>
    <w:rsid w:val="00646B5F"/>
    <w:rsid w:val="006C61A4"/>
    <w:rsid w:val="00726F60"/>
    <w:rsid w:val="00755842"/>
    <w:rsid w:val="007B1DD7"/>
    <w:rsid w:val="008A2792"/>
    <w:rsid w:val="00934614"/>
    <w:rsid w:val="00A06D07"/>
    <w:rsid w:val="00A9401C"/>
    <w:rsid w:val="00B0673F"/>
    <w:rsid w:val="00B2441F"/>
    <w:rsid w:val="00B84DF1"/>
    <w:rsid w:val="00BB11E5"/>
    <w:rsid w:val="00BD2167"/>
    <w:rsid w:val="00C17209"/>
    <w:rsid w:val="00C231B1"/>
    <w:rsid w:val="00C42757"/>
    <w:rsid w:val="00CA3951"/>
    <w:rsid w:val="00D627EF"/>
    <w:rsid w:val="00DB0C8A"/>
    <w:rsid w:val="00DB2BFC"/>
    <w:rsid w:val="00E95688"/>
    <w:rsid w:val="00EC1504"/>
    <w:rsid w:val="00FB3951"/>
    <w:rsid w:val="00FE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06D86D5B-8524-4466-94D7-2DDD6EA53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0C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0C8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0C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0C8A"/>
    <w:rPr>
      <w:sz w:val="20"/>
      <w:szCs w:val="20"/>
    </w:rPr>
  </w:style>
  <w:style w:type="character" w:styleId="a7">
    <w:name w:val="Emphasis"/>
    <w:basedOn w:val="a0"/>
    <w:uiPriority w:val="20"/>
    <w:qFormat/>
    <w:rsid w:val="00726F60"/>
    <w:rPr>
      <w:i/>
      <w:iCs/>
    </w:rPr>
  </w:style>
  <w:style w:type="paragraph" w:styleId="a8">
    <w:name w:val="List Paragraph"/>
    <w:basedOn w:val="a"/>
    <w:uiPriority w:val="34"/>
    <w:qFormat/>
    <w:rsid w:val="0037221B"/>
    <w:pPr>
      <w:ind w:leftChars="200" w:left="480"/>
    </w:pPr>
  </w:style>
  <w:style w:type="table" w:styleId="a9">
    <w:name w:val="Table Grid"/>
    <w:basedOn w:val="a1"/>
    <w:uiPriority w:val="39"/>
    <w:rsid w:val="003722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6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488AC96-880B-4667-97D7-F7733C860F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1BBBF1-5F01-4783-B6B9-A3FB5308A2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FAC633-620B-48D8-9202-B3FD223E7B9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17</cp:revision>
  <dcterms:created xsi:type="dcterms:W3CDTF">2020-04-28T02:25:00Z</dcterms:created>
  <dcterms:modified xsi:type="dcterms:W3CDTF">2020-07-09T06:41:00Z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