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79B" w:rsidRPr="00684B3A" w:rsidRDefault="003B279B" w:rsidP="003B279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46502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3B279B">
        <w:rPr>
          <w:rFonts w:ascii="Arial" w:eastAsia="標楷體" w:hAnsi="Arial" w:hint="eastAsia"/>
          <w:b/>
          <w:sz w:val="28"/>
          <w:szCs w:val="28"/>
        </w:rPr>
        <w:t>待授權交易清單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3B279B" w:rsidRPr="00684B3A" w:rsidRDefault="003B279B" w:rsidP="003B279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B279B" w:rsidRPr="00684B3A" w:rsidTr="0025720D">
        <w:tc>
          <w:tcPr>
            <w:tcW w:w="1976" w:type="dxa"/>
            <w:shd w:val="clear" w:color="auto" w:fill="FFFF99"/>
          </w:tcPr>
          <w:p w:rsidR="003B279B" w:rsidRPr="00684B3A" w:rsidRDefault="003B279B" w:rsidP="0025720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B279B" w:rsidRPr="00684B3A" w:rsidRDefault="003B279B" w:rsidP="0025720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3B279B" w:rsidRPr="00684B3A" w:rsidTr="0025720D">
        <w:tc>
          <w:tcPr>
            <w:tcW w:w="1976" w:type="dxa"/>
          </w:tcPr>
          <w:p w:rsidR="003B279B" w:rsidRPr="00684B3A" w:rsidRDefault="003B279B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3B279B" w:rsidRPr="00684B3A" w:rsidRDefault="003B279B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3B279B" w:rsidRPr="00684B3A" w:rsidRDefault="003B279B" w:rsidP="003B279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3B279B" w:rsidRPr="003B279B" w:rsidRDefault="003B279B" w:rsidP="003B279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3B279B">
        <w:rPr>
          <w:rFonts w:ascii="Arial" w:eastAsia="標楷體" w:hAnsi="Arial" w:hint="eastAsia"/>
        </w:rPr>
        <w:t>提供顯示待主管授權交易清單資料。</w:t>
      </w:r>
      <w:r w:rsidRPr="003B279B">
        <w:rPr>
          <w:rFonts w:ascii="Arial" w:eastAsia="標楷體" w:hAnsi="Arial" w:hint="eastAsia"/>
        </w:rPr>
        <w:t xml:space="preserve"> </w:t>
      </w:r>
    </w:p>
    <w:p w:rsidR="003B279B" w:rsidRPr="003B279B" w:rsidRDefault="003B279B" w:rsidP="003B279B">
      <w:pPr>
        <w:rPr>
          <w:rFonts w:ascii="Arial" w:eastAsia="標楷體" w:hAnsi="Arial"/>
        </w:rPr>
      </w:pPr>
      <w:r w:rsidRPr="00A12C4A">
        <w:rPr>
          <w:rFonts w:ascii="Arial" w:eastAsia="標楷體" w:hAnsi="Arial" w:hint="eastAsia"/>
        </w:rPr>
        <w:t>‧</w:t>
      </w:r>
      <w:r w:rsidR="00107743" w:rsidRPr="00A12C4A">
        <w:rPr>
          <w:rFonts w:ascii="Arial" w:eastAsia="標楷體" w:hAnsi="Arial" w:hint="eastAsia"/>
        </w:rPr>
        <w:t>此畫面為點擊上方工作列</w:t>
      </w:r>
      <w:r w:rsidRPr="00A12C4A">
        <w:rPr>
          <w:rFonts w:ascii="Arial" w:eastAsia="標楷體" w:hAnsi="Arial" w:hint="eastAsia"/>
        </w:rPr>
        <w:t>之【授權】</w:t>
      </w:r>
      <w:r w:rsidR="00A12C4A">
        <w:rPr>
          <w:rFonts w:ascii="Arial" w:eastAsia="標楷體" w:hAnsi="Arial" w:hint="eastAsia"/>
        </w:rPr>
        <w:t>按</w:t>
      </w:r>
      <w:r w:rsidR="00107743" w:rsidRPr="00A12C4A">
        <w:rPr>
          <w:rFonts w:ascii="Arial" w:eastAsia="標楷體" w:hAnsi="Arial" w:hint="eastAsia"/>
        </w:rPr>
        <w:t>鈕</w:t>
      </w:r>
      <w:r w:rsidR="00A12C4A">
        <w:rPr>
          <w:rFonts w:ascii="Arial" w:eastAsia="標楷體" w:hAnsi="Arial" w:hint="eastAsia"/>
        </w:rPr>
        <w:t>時</w:t>
      </w:r>
      <w:r w:rsidRPr="00A12C4A">
        <w:rPr>
          <w:rFonts w:ascii="Arial" w:eastAsia="標楷體" w:hAnsi="Arial" w:hint="eastAsia"/>
        </w:rPr>
        <w:t>開啟之畫面。</w:t>
      </w:r>
    </w:p>
    <w:p w:rsidR="003B279B" w:rsidRPr="00684B3A" w:rsidRDefault="003B279B" w:rsidP="003B279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3B279B" w:rsidRPr="00684B3A" w:rsidRDefault="003B279B" w:rsidP="003B279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107743" w:rsidRPr="00107743">
        <w:rPr>
          <w:rFonts w:ascii="Arial" w:eastAsia="標楷體" w:hAnsi="Arial" w:hint="eastAsia"/>
        </w:rPr>
        <w:t>管理性業務→內部作業→待授權交易清單</w:t>
      </w:r>
    </w:p>
    <w:p w:rsidR="003B279B" w:rsidRPr="00684B3A" w:rsidRDefault="003B279B" w:rsidP="003B279B">
      <w:pPr>
        <w:rPr>
          <w:rFonts w:ascii="Arial" w:eastAsia="標楷體" w:hAnsi="Arial"/>
        </w:rPr>
      </w:pPr>
    </w:p>
    <w:p w:rsidR="003B279B" w:rsidRPr="00684B3A" w:rsidRDefault="003B279B" w:rsidP="003B279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4817BD" w:rsidRPr="00BB492D" w:rsidRDefault="00A12C4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一、</w:t>
      </w:r>
      <w:r w:rsidR="00107743">
        <w:rPr>
          <w:rFonts w:ascii="標楷體" w:eastAsia="標楷體" w:hAnsi="標楷體" w:hint="eastAsia"/>
        </w:rPr>
        <w:t>主管畫面</w:t>
      </w:r>
    </w:p>
    <w:p w:rsidR="00C95655" w:rsidRPr="00107743" w:rsidRDefault="00E82F87" w:rsidP="00A12C4A">
      <w:pPr>
        <w:ind w:firstLineChars="200" w:firstLine="480"/>
        <w:jc w:val="both"/>
        <w:rPr>
          <w:rFonts w:ascii="Arial" w:eastAsia="標楷體" w:hAnsi="Arial" w:hint="eastAsia"/>
        </w:rPr>
      </w:pPr>
      <w:r w:rsidRPr="00107743">
        <w:rPr>
          <w:rFonts w:ascii="Arial" w:eastAsia="標楷體" w:hAnsi="Arial" w:hint="eastAsia"/>
        </w:rPr>
        <w:t>當櫃員請求</w:t>
      </w:r>
      <w:r w:rsidR="00F47076" w:rsidRPr="00107743">
        <w:rPr>
          <w:rFonts w:ascii="Arial" w:eastAsia="標楷體" w:hAnsi="Arial" w:hint="eastAsia"/>
        </w:rPr>
        <w:t>主管授權</w:t>
      </w:r>
      <w:r w:rsidR="00A0092C" w:rsidRPr="00107743">
        <w:rPr>
          <w:rFonts w:ascii="Arial" w:eastAsia="標楷體" w:hAnsi="Arial" w:hint="eastAsia"/>
        </w:rPr>
        <w:t>且已</w:t>
      </w:r>
      <w:r w:rsidRPr="00107743">
        <w:rPr>
          <w:rFonts w:ascii="Arial" w:eastAsia="標楷體" w:hAnsi="Arial" w:hint="eastAsia"/>
        </w:rPr>
        <w:t>將畫面</w:t>
      </w:r>
      <w:r w:rsidR="00F47076" w:rsidRPr="00107743">
        <w:rPr>
          <w:rFonts w:ascii="Arial" w:eastAsia="標楷體" w:hAnsi="Arial" w:hint="eastAsia"/>
        </w:rPr>
        <w:t>送出時，主管畫面上方工作列</w:t>
      </w:r>
      <w:r w:rsidR="00A0092C" w:rsidRPr="00107743">
        <w:rPr>
          <w:rFonts w:ascii="Arial" w:eastAsia="標楷體" w:hAnsi="Arial" w:hint="eastAsia"/>
        </w:rPr>
        <w:t>的</w:t>
      </w:r>
      <w:r w:rsidR="00107743" w:rsidRPr="00107743">
        <w:rPr>
          <w:rFonts w:ascii="Arial" w:eastAsia="標楷體" w:hAnsi="Arial" w:hint="eastAsia"/>
        </w:rPr>
        <w:t>【</w:t>
      </w:r>
      <w:r w:rsidR="00A0092C" w:rsidRPr="00107743">
        <w:rPr>
          <w:rFonts w:ascii="Arial" w:eastAsia="標楷體" w:hAnsi="Arial" w:hint="eastAsia"/>
        </w:rPr>
        <w:t>授權</w:t>
      </w:r>
      <w:r w:rsidR="00107743" w:rsidRPr="00107743">
        <w:rPr>
          <w:rFonts w:ascii="Arial" w:eastAsia="標楷體" w:hAnsi="Arial" w:hint="eastAsia"/>
        </w:rPr>
        <w:t>】</w:t>
      </w:r>
      <w:r w:rsidR="00F47076" w:rsidRPr="00107743">
        <w:rPr>
          <w:rFonts w:ascii="Arial" w:eastAsia="標楷體" w:hAnsi="Arial" w:hint="eastAsia"/>
        </w:rPr>
        <w:t>會</w:t>
      </w:r>
      <w:r w:rsidR="00E01D0C">
        <w:rPr>
          <w:rFonts w:ascii="Arial" w:eastAsia="標楷體" w:hAnsi="Arial" w:hint="eastAsia"/>
        </w:rPr>
        <w:t>開始</w:t>
      </w:r>
      <w:r w:rsidR="00F47076" w:rsidRPr="00107743">
        <w:rPr>
          <w:rFonts w:ascii="Arial" w:eastAsia="標楷體" w:hAnsi="Arial" w:hint="eastAsia"/>
        </w:rPr>
        <w:t>閃爍</w:t>
      </w:r>
      <w:r w:rsidR="00A0092C" w:rsidRPr="00107743">
        <w:rPr>
          <w:rFonts w:ascii="Arial" w:eastAsia="標楷體" w:hAnsi="Arial" w:hint="eastAsia"/>
        </w:rPr>
        <w:t>並</w:t>
      </w:r>
      <w:r w:rsidR="00107743">
        <w:rPr>
          <w:rFonts w:ascii="Arial" w:eastAsia="標楷體" w:hAnsi="Arial" w:hint="eastAsia"/>
        </w:rPr>
        <w:t>出現待授權筆數，點擊</w:t>
      </w:r>
      <w:r w:rsidR="00107743" w:rsidRPr="00107743">
        <w:rPr>
          <w:rFonts w:ascii="Arial" w:eastAsia="標楷體" w:hAnsi="Arial" w:hint="eastAsia"/>
        </w:rPr>
        <w:t>【授權】</w:t>
      </w:r>
      <w:r w:rsidR="00A12C4A">
        <w:rPr>
          <w:rFonts w:ascii="Arial" w:eastAsia="標楷體" w:hAnsi="Arial" w:hint="eastAsia"/>
        </w:rPr>
        <w:t>按</w:t>
      </w:r>
      <w:r w:rsidR="00107743">
        <w:rPr>
          <w:rFonts w:ascii="Arial" w:eastAsia="標楷體" w:hAnsi="Arial" w:hint="eastAsia"/>
        </w:rPr>
        <w:t>鈕</w:t>
      </w:r>
      <w:r w:rsidR="00A12C4A">
        <w:rPr>
          <w:rFonts w:ascii="Arial" w:eastAsia="標楷體" w:hAnsi="Arial" w:hint="eastAsia"/>
        </w:rPr>
        <w:t>，</w:t>
      </w:r>
      <w:r w:rsidR="00A0092C" w:rsidRPr="00107743">
        <w:rPr>
          <w:rFonts w:ascii="Arial" w:eastAsia="標楷體" w:hAnsi="Arial" w:hint="eastAsia"/>
        </w:rPr>
        <w:t>畫面會帶到待授權清單，點選欲授權</w:t>
      </w:r>
      <w:r w:rsidR="00A12C4A">
        <w:rPr>
          <w:rFonts w:ascii="Arial" w:eastAsia="標楷體" w:hAnsi="Arial" w:hint="eastAsia"/>
        </w:rPr>
        <w:t>之項目，再</w:t>
      </w:r>
      <w:r w:rsidRPr="00107743">
        <w:rPr>
          <w:rFonts w:ascii="Arial" w:eastAsia="標楷體" w:hAnsi="Arial" w:hint="eastAsia"/>
        </w:rPr>
        <w:t>按【開啟執行授權】或在雙擊該筆資料</w:t>
      </w:r>
      <w:r w:rsidR="00F42437" w:rsidRPr="00107743">
        <w:rPr>
          <w:rFonts w:ascii="Arial" w:eastAsia="標楷體" w:hAnsi="Arial" w:hint="eastAsia"/>
        </w:rPr>
        <w:t>，則會顯示櫃員最後執行</w:t>
      </w:r>
      <w:r w:rsidR="00A12C4A">
        <w:rPr>
          <w:rFonts w:ascii="Arial" w:eastAsia="標楷體" w:hAnsi="Arial" w:hint="eastAsia"/>
        </w:rPr>
        <w:t>之交易</w:t>
      </w:r>
      <w:r w:rsidR="00F42437" w:rsidRPr="00107743">
        <w:rPr>
          <w:rFonts w:ascii="Arial" w:eastAsia="標楷體" w:hAnsi="Arial" w:hint="eastAsia"/>
        </w:rPr>
        <w:t>畫面，</w:t>
      </w:r>
      <w:r w:rsidRPr="00107743">
        <w:rPr>
          <w:rFonts w:ascii="Arial" w:eastAsia="標楷體" w:hAnsi="Arial" w:hint="eastAsia"/>
        </w:rPr>
        <w:t>如</w:t>
      </w:r>
      <w:r w:rsidR="00A12C4A">
        <w:rPr>
          <w:rFonts w:ascii="Arial" w:eastAsia="標楷體" w:hAnsi="Arial" w:hint="eastAsia"/>
        </w:rPr>
        <w:t>欲退回櫃員更正可點擊</w:t>
      </w:r>
      <w:r w:rsidRPr="00107743">
        <w:rPr>
          <w:rFonts w:ascii="Arial" w:eastAsia="標楷體" w:hAnsi="Arial" w:hint="eastAsia"/>
        </w:rPr>
        <w:t>【退回】</w:t>
      </w:r>
      <w:r w:rsidR="00A12C4A">
        <w:rPr>
          <w:rFonts w:ascii="Arial" w:eastAsia="標楷體" w:hAnsi="Arial" w:hint="eastAsia"/>
        </w:rPr>
        <w:t>按鈕</w:t>
      </w:r>
      <w:r w:rsidR="00AB241B" w:rsidRPr="00107743">
        <w:rPr>
          <w:rFonts w:ascii="Arial" w:eastAsia="標楷體" w:hAnsi="Arial" w:hint="eastAsia"/>
        </w:rPr>
        <w:t>，若</w:t>
      </w:r>
      <w:r w:rsidR="00E01D0C">
        <w:rPr>
          <w:rFonts w:ascii="Arial" w:eastAsia="標楷體" w:hAnsi="Arial" w:hint="eastAsia"/>
        </w:rPr>
        <w:t>確認無誤主管可使用</w:t>
      </w:r>
      <w:r w:rsidR="00F42437" w:rsidRPr="00107743">
        <w:rPr>
          <w:rFonts w:ascii="Arial" w:eastAsia="標楷體" w:hAnsi="Arial" w:hint="eastAsia"/>
        </w:rPr>
        <w:t>主管卡或是輸入密碼</w:t>
      </w:r>
      <w:r w:rsidR="00A12C4A">
        <w:rPr>
          <w:rFonts w:ascii="Arial" w:eastAsia="標楷體" w:hAnsi="Arial" w:hint="eastAsia"/>
        </w:rPr>
        <w:t>方式</w:t>
      </w:r>
      <w:r w:rsidR="00F42437" w:rsidRPr="00107743">
        <w:rPr>
          <w:rFonts w:ascii="Arial" w:eastAsia="標楷體" w:hAnsi="Arial" w:hint="eastAsia"/>
        </w:rPr>
        <w:t>完成</w:t>
      </w:r>
      <w:r w:rsidR="00A12C4A">
        <w:rPr>
          <w:rFonts w:ascii="Arial" w:eastAsia="標楷體" w:hAnsi="Arial" w:hint="eastAsia"/>
        </w:rPr>
        <w:t>該筆交易授權，櫃員即可接續</w:t>
      </w:r>
      <w:r w:rsidR="00F42437" w:rsidRPr="00107743">
        <w:rPr>
          <w:rFonts w:ascii="Arial" w:eastAsia="標楷體" w:hAnsi="Arial" w:hint="eastAsia"/>
        </w:rPr>
        <w:t>交易。</w:t>
      </w:r>
    </w:p>
    <w:p w:rsidR="003E1167" w:rsidRPr="00BB492D" w:rsidRDefault="0010774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692F4F6" wp14:editId="6EB854EC">
            <wp:extent cx="5274310" cy="31502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3C642" wp14:editId="5B14CDA1">
            <wp:extent cx="5274310" cy="31502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5AA16" wp14:editId="22F294D8">
            <wp:extent cx="5274310" cy="31502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37" w:rsidRPr="00E01D0C" w:rsidRDefault="002261D5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二、</w:t>
      </w:r>
      <w:r w:rsidR="00E01D0C">
        <w:rPr>
          <w:rFonts w:ascii="Arial" w:eastAsia="標楷體" w:hAnsi="Arial" w:hint="eastAsia"/>
        </w:rPr>
        <w:t>櫃員待授權畫面</w:t>
      </w:r>
    </w:p>
    <w:p w:rsidR="00D627EF" w:rsidRDefault="00F42437" w:rsidP="002261D5">
      <w:pPr>
        <w:ind w:firstLineChars="200" w:firstLine="480"/>
        <w:jc w:val="both"/>
        <w:rPr>
          <w:rFonts w:ascii="Arial" w:eastAsia="標楷體" w:hAnsi="Arial"/>
        </w:rPr>
      </w:pPr>
      <w:r w:rsidRPr="00E01D0C">
        <w:rPr>
          <w:rFonts w:ascii="Arial" w:eastAsia="標楷體" w:hAnsi="Arial" w:hint="eastAsia"/>
        </w:rPr>
        <w:t>櫃員可依營運情形或是主管需求選擇</w:t>
      </w:r>
      <w:r w:rsidR="00E01D0C">
        <w:rPr>
          <w:rFonts w:ascii="Arial" w:eastAsia="標楷體" w:hAnsi="Arial" w:hint="eastAsia"/>
        </w:rPr>
        <w:t>「</w:t>
      </w:r>
      <w:r w:rsidR="004817BD" w:rsidRPr="00E01D0C">
        <w:rPr>
          <w:rFonts w:ascii="Arial" w:eastAsia="標楷體" w:hAnsi="Arial" w:hint="eastAsia"/>
        </w:rPr>
        <w:t>本機授權</w:t>
      </w:r>
      <w:r w:rsidR="00E01D0C">
        <w:rPr>
          <w:rFonts w:ascii="Arial" w:eastAsia="標楷體" w:hAnsi="Arial" w:hint="eastAsia"/>
        </w:rPr>
        <w:t>」</w:t>
      </w:r>
      <w:r w:rsidR="004817BD" w:rsidRPr="00E01D0C">
        <w:rPr>
          <w:rFonts w:ascii="Arial" w:eastAsia="標楷體" w:hAnsi="Arial" w:hint="eastAsia"/>
        </w:rPr>
        <w:t>或指定主管</w:t>
      </w:r>
      <w:r w:rsidR="00E01D0C">
        <w:rPr>
          <w:rFonts w:ascii="Arial" w:eastAsia="標楷體" w:hAnsi="Arial" w:hint="eastAsia"/>
        </w:rPr>
        <w:t>「</w:t>
      </w:r>
      <w:r w:rsidR="004817BD" w:rsidRPr="00E01D0C">
        <w:rPr>
          <w:rFonts w:ascii="Arial" w:eastAsia="標楷體" w:hAnsi="Arial" w:hint="eastAsia"/>
        </w:rPr>
        <w:t>遠端授權</w:t>
      </w:r>
      <w:r w:rsidR="00E01D0C">
        <w:rPr>
          <w:rFonts w:ascii="Arial" w:eastAsia="標楷體" w:hAnsi="Arial" w:hint="eastAsia"/>
        </w:rPr>
        <w:t>」</w:t>
      </w:r>
      <w:r w:rsidRPr="00E01D0C">
        <w:rPr>
          <w:rFonts w:ascii="Arial" w:eastAsia="標楷體" w:hAnsi="Arial" w:hint="eastAsia"/>
        </w:rPr>
        <w:t>，</w:t>
      </w:r>
      <w:r w:rsidR="002261D5">
        <w:rPr>
          <w:rFonts w:ascii="Arial" w:eastAsia="標楷體" w:hAnsi="Arial" w:hint="eastAsia"/>
        </w:rPr>
        <w:t>若選擇本機授權，主管僅能以該櫃員之磁刷機進行交易</w:t>
      </w:r>
      <w:r w:rsidR="00E82F87" w:rsidRPr="00E01D0C">
        <w:rPr>
          <w:rFonts w:ascii="Arial" w:eastAsia="標楷體" w:hAnsi="Arial" w:hint="eastAsia"/>
        </w:rPr>
        <w:t>授權</w:t>
      </w:r>
      <w:r w:rsidR="002261D5">
        <w:rPr>
          <w:rFonts w:ascii="Arial" w:eastAsia="標楷體" w:hAnsi="Arial" w:hint="eastAsia"/>
        </w:rPr>
        <w:t>；若為遠端授權，櫃員選擇特定主管送出後，送出至主管端進行交易授權</w:t>
      </w:r>
      <w:r w:rsidRPr="00E01D0C">
        <w:rPr>
          <w:rFonts w:ascii="Arial" w:eastAsia="標楷體" w:hAnsi="Arial" w:hint="eastAsia"/>
        </w:rPr>
        <w:t>。</w:t>
      </w:r>
      <w:r w:rsidR="002261D5">
        <w:rPr>
          <w:rFonts w:ascii="Arial" w:eastAsia="標楷體" w:hAnsi="Arial" w:hint="eastAsia"/>
        </w:rPr>
        <w:t>遠端授權於主管尚未開啟交易授權畫面時，櫃員可點擊「取消」按鈕，將該筆交易取回進行資料的修正。</w:t>
      </w:r>
    </w:p>
    <w:p w:rsidR="004817BD" w:rsidRDefault="004817BD">
      <w:r>
        <w:rPr>
          <w:noProof/>
        </w:rPr>
        <w:lastRenderedPageBreak/>
        <w:drawing>
          <wp:inline distT="0" distB="0" distL="0" distR="0" wp14:anchorId="4DD69F63" wp14:editId="3DAD659E">
            <wp:extent cx="5274310" cy="2856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06860" wp14:editId="7BB0ED2F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7BD">
        <w:rPr>
          <w:noProof/>
        </w:rPr>
        <w:drawing>
          <wp:inline distT="0" distB="0" distL="0" distR="0" wp14:anchorId="39D147D7" wp14:editId="00CCED4A">
            <wp:extent cx="5274310" cy="28562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0C" w:rsidRPr="00684B3A" w:rsidRDefault="00E01D0C" w:rsidP="00E01D0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lastRenderedPageBreak/>
        <w:t>肆、權限限制</w:t>
      </w:r>
      <w:bookmarkStart w:id="0" w:name="_GoBack"/>
      <w:bookmarkEnd w:id="0"/>
    </w:p>
    <w:p w:rsidR="00E01D0C" w:rsidRPr="00684B3A" w:rsidRDefault="00E01D0C" w:rsidP="00E01D0C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2261D5">
        <w:rPr>
          <w:rFonts w:ascii="Arial" w:eastAsia="標楷體" w:hAnsi="Arial" w:hint="eastAsia"/>
        </w:rPr>
        <w:t>該交易限｛主管｝執行。</w:t>
      </w:r>
    </w:p>
    <w:p w:rsidR="00E01D0C" w:rsidRPr="00E01D0C" w:rsidRDefault="00E01D0C"/>
    <w:sectPr w:rsidR="00E01D0C" w:rsidRPr="00E01D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577" w:rsidRDefault="00B10577" w:rsidP="004817BD">
      <w:r>
        <w:separator/>
      </w:r>
    </w:p>
  </w:endnote>
  <w:endnote w:type="continuationSeparator" w:id="0">
    <w:p w:rsidR="00B10577" w:rsidRDefault="00B10577" w:rsidP="00481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577" w:rsidRDefault="00B10577" w:rsidP="004817BD">
      <w:r>
        <w:separator/>
      </w:r>
    </w:p>
  </w:footnote>
  <w:footnote w:type="continuationSeparator" w:id="0">
    <w:p w:rsidR="00B10577" w:rsidRDefault="00B10577" w:rsidP="004817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887"/>
    <w:rsid w:val="00107743"/>
    <w:rsid w:val="00130522"/>
    <w:rsid w:val="001D1699"/>
    <w:rsid w:val="002261D5"/>
    <w:rsid w:val="00283BB9"/>
    <w:rsid w:val="003B279B"/>
    <w:rsid w:val="003E1167"/>
    <w:rsid w:val="004817BD"/>
    <w:rsid w:val="00664A5B"/>
    <w:rsid w:val="007E7887"/>
    <w:rsid w:val="009B5563"/>
    <w:rsid w:val="00A0092C"/>
    <w:rsid w:val="00A12C4A"/>
    <w:rsid w:val="00AB241B"/>
    <w:rsid w:val="00B10577"/>
    <w:rsid w:val="00BB492D"/>
    <w:rsid w:val="00C95655"/>
    <w:rsid w:val="00D627EF"/>
    <w:rsid w:val="00E01D0C"/>
    <w:rsid w:val="00E82F87"/>
    <w:rsid w:val="00ED677C"/>
    <w:rsid w:val="00F42437"/>
    <w:rsid w:val="00F4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4CA003"/>
  <w15:chartTrackingRefBased/>
  <w15:docId w15:val="{69306ADD-2571-4F07-A378-02D040B7C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1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817B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81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817BD"/>
    <w:rPr>
      <w:sz w:val="20"/>
      <w:szCs w:val="20"/>
    </w:rPr>
  </w:style>
  <w:style w:type="table" w:styleId="a7">
    <w:name w:val="Table Grid"/>
    <w:basedOn w:val="a1"/>
    <w:uiPriority w:val="39"/>
    <w:rsid w:val="003B2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45857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7EDF02-99DC-438F-BFE9-843F619B8E9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D334D18-70A4-45D6-9E41-33FFEF5B43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6A8430-AEE4-4B12-9690-87CEDAC753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陳菀儀14169</cp:lastModifiedBy>
  <cp:revision>8</cp:revision>
  <dcterms:created xsi:type="dcterms:W3CDTF">2020-04-28T06:44:00Z</dcterms:created>
  <dcterms:modified xsi:type="dcterms:W3CDTF">2020-07-10T07:39:00Z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