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11C1B" w:rsidRPr="00684B3A" w:rsidRDefault="00911C1B" w:rsidP="00911C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【</w:t>
      </w:r>
      <w:r w:rsidRPr="00684B3A">
        <w:rPr>
          <w:rFonts w:ascii="Arial" w:eastAsia="標楷體" w:hAnsi="Arial" w:hint="eastAsia"/>
          <w:b/>
          <w:sz w:val="28"/>
          <w:szCs w:val="28"/>
        </w:rPr>
        <w:t>4</w:t>
      </w:r>
      <w:r>
        <w:rPr>
          <w:rFonts w:ascii="Arial" w:eastAsia="標楷體" w:hAnsi="Arial" w:hint="eastAsia"/>
          <w:b/>
          <w:sz w:val="28"/>
          <w:szCs w:val="28"/>
        </w:rPr>
        <w:t>6505</w:t>
      </w:r>
      <w:r w:rsidRPr="00684B3A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Pr="00911C1B">
        <w:rPr>
          <w:rFonts w:ascii="Arial" w:eastAsia="標楷體" w:hAnsi="Arial" w:hint="eastAsia"/>
          <w:b/>
          <w:sz w:val="28"/>
          <w:szCs w:val="28"/>
        </w:rPr>
        <w:t>權限管理相關資料查詢</w:t>
      </w:r>
      <w:r w:rsidRPr="00684B3A">
        <w:rPr>
          <w:rFonts w:ascii="Arial" w:eastAsia="標楷體" w:hAnsi="Arial" w:hint="eastAsia"/>
          <w:b/>
          <w:sz w:val="28"/>
          <w:szCs w:val="28"/>
        </w:rPr>
        <w:t>】</w:t>
      </w:r>
      <w:bookmarkStart w:id="0" w:name="_GoBack"/>
      <w:bookmarkEnd w:id="0"/>
    </w:p>
    <w:p w:rsidR="00911C1B" w:rsidRPr="00684B3A" w:rsidRDefault="00911C1B" w:rsidP="00911C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8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911C1B" w:rsidRPr="00684B3A" w:rsidTr="0050388C">
        <w:tc>
          <w:tcPr>
            <w:tcW w:w="1976" w:type="dxa"/>
            <w:shd w:val="clear" w:color="auto" w:fill="FFFF99"/>
          </w:tcPr>
          <w:p w:rsidR="00911C1B" w:rsidRPr="00684B3A" w:rsidRDefault="00911C1B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911C1B" w:rsidRPr="00684B3A" w:rsidRDefault="00911C1B" w:rsidP="0050388C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911C1B" w:rsidRPr="00684B3A" w:rsidTr="0050388C">
        <w:tc>
          <w:tcPr>
            <w:tcW w:w="1976" w:type="dxa"/>
          </w:tcPr>
          <w:p w:rsidR="00911C1B" w:rsidRPr="00684B3A" w:rsidRDefault="00911C1B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  <w:tc>
          <w:tcPr>
            <w:tcW w:w="6300" w:type="dxa"/>
          </w:tcPr>
          <w:p w:rsidR="00911C1B" w:rsidRPr="00684B3A" w:rsidRDefault="00911C1B" w:rsidP="0050388C">
            <w:pPr>
              <w:rPr>
                <w:rFonts w:ascii="Arial" w:eastAsia="標楷體" w:hAnsi="Arial"/>
              </w:rPr>
            </w:pPr>
            <w:r>
              <w:rPr>
                <w:rFonts w:ascii="Arial" w:eastAsia="標楷體" w:hAnsi="Arial" w:hint="eastAsia"/>
              </w:rPr>
              <w:t>無</w:t>
            </w:r>
          </w:p>
        </w:tc>
      </w:tr>
    </w:tbl>
    <w:p w:rsidR="00911C1B" w:rsidRDefault="00911C1B" w:rsidP="00911C1B">
      <w:pPr>
        <w:rPr>
          <w:rFonts w:ascii="標楷體" w:eastAsia="標楷體" w:hAnsi="標楷體"/>
        </w:rPr>
      </w:pPr>
      <w:r w:rsidRPr="00684B3A">
        <w:rPr>
          <w:rFonts w:ascii="Arial" w:eastAsia="標楷體" w:hAnsi="Arial" w:hint="eastAsia"/>
        </w:rPr>
        <w:t>‧</w:t>
      </w:r>
      <w:r w:rsidRPr="00911C1B">
        <w:rPr>
          <w:rFonts w:ascii="Arial" w:eastAsia="標楷體" w:hAnsi="Arial" w:hint="eastAsia"/>
        </w:rPr>
        <w:t>提供權限管理相關資料查詢</w:t>
      </w:r>
      <w:r w:rsidRPr="00D534F6">
        <w:rPr>
          <w:rFonts w:ascii="標楷體" w:eastAsia="標楷體" w:hAnsi="標楷體" w:hint="eastAsia"/>
        </w:rPr>
        <w:t>。</w:t>
      </w:r>
    </w:p>
    <w:p w:rsidR="00E919BD" w:rsidRPr="00684B3A" w:rsidRDefault="00E919BD" w:rsidP="00911C1B">
      <w:pPr>
        <w:rPr>
          <w:rFonts w:ascii="Arial" w:eastAsia="標楷體" w:hAnsi="Arial" w:hint="eastAsia"/>
        </w:rPr>
      </w:pPr>
    </w:p>
    <w:p w:rsidR="00911C1B" w:rsidRPr="00684B3A" w:rsidRDefault="00911C1B" w:rsidP="00911C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911C1B" w:rsidRPr="00684B3A" w:rsidRDefault="00911C1B" w:rsidP="00911C1B">
      <w:pPr>
        <w:pStyle w:val="a7"/>
        <w:ind w:leftChars="0"/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管理性業務</w:t>
      </w:r>
      <w:r w:rsidRPr="00684B3A">
        <w:rPr>
          <w:rFonts w:ascii="Segoe UI Emoji" w:eastAsia="Segoe UI Emoji" w:hAnsi="Segoe UI Emoji" w:cs="Segoe UI Emoji"/>
        </w:rPr>
        <w:t>→</w:t>
      </w:r>
      <w:r w:rsidRPr="00911C1B">
        <w:rPr>
          <w:rFonts w:ascii="Arial" w:eastAsia="標楷體" w:hAnsi="Arial" w:hint="eastAsia"/>
        </w:rPr>
        <w:t>內部作業</w:t>
      </w:r>
      <w:r w:rsidRPr="00684B3A">
        <w:rPr>
          <w:rFonts w:ascii="Segoe UI Emoji" w:eastAsia="Segoe UI Emoji" w:hAnsi="Segoe UI Emoji" w:cs="Segoe UI Emoji"/>
        </w:rPr>
        <w:t>→</w:t>
      </w:r>
      <w:r w:rsidRPr="00911C1B">
        <w:rPr>
          <w:rFonts w:ascii="Arial" w:eastAsia="標楷體" w:hAnsi="Arial" w:hint="eastAsia"/>
        </w:rPr>
        <w:t>權限管理相關資料查詢</w:t>
      </w:r>
    </w:p>
    <w:p w:rsidR="00911C1B" w:rsidRPr="00684B3A" w:rsidRDefault="00911C1B" w:rsidP="00911C1B">
      <w:pPr>
        <w:rPr>
          <w:rFonts w:ascii="Arial" w:eastAsia="標楷體" w:hAnsi="Arial"/>
        </w:rPr>
      </w:pPr>
    </w:p>
    <w:p w:rsidR="00911C1B" w:rsidRPr="00684B3A" w:rsidRDefault="00911C1B" w:rsidP="00911C1B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參、操作及業務規則說明</w:t>
      </w:r>
    </w:p>
    <w:p w:rsidR="00911C1B" w:rsidRDefault="00911C1B" w:rsidP="00911C1B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>
        <w:rPr>
          <w:rFonts w:ascii="Arial" w:eastAsia="標楷體" w:hAnsi="Arial" w:hint="eastAsia"/>
          <w:b/>
        </w:rPr>
        <w:t>01-</w:t>
      </w:r>
      <w:r w:rsidRPr="00911C1B">
        <w:rPr>
          <w:rFonts w:ascii="Arial" w:eastAsia="標楷體" w:hAnsi="Arial" w:hint="eastAsia"/>
          <w:b/>
        </w:rPr>
        <w:t>以櫃員查詢，其包含哪些角色</w:t>
      </w:r>
    </w:p>
    <w:p w:rsidR="00F814BF" w:rsidRDefault="00F814BF" w:rsidP="00F814BF">
      <w:pPr>
        <w:ind w:firstLineChars="200" w:firstLine="480"/>
        <w:jc w:val="both"/>
        <w:rPr>
          <w:rFonts w:ascii="Arial" w:eastAsia="標楷體" w:hAnsi="Arial"/>
        </w:rPr>
      </w:pPr>
      <w:r w:rsidRPr="00F814BF">
        <w:rPr>
          <w:rFonts w:ascii="Arial" w:eastAsia="標楷體" w:hAnsi="Arial" w:hint="eastAsia"/>
        </w:rPr>
        <w:t>請選擇「分行代號」及「使用者代號」，點擊【</w:t>
      </w:r>
      <w:r w:rsidR="009A2329">
        <w:rPr>
          <w:rFonts w:ascii="Arial" w:eastAsia="標楷體" w:hAnsi="Arial" w:hint="eastAsia"/>
          <w:noProof/>
        </w:rPr>
        <w:drawing>
          <wp:inline distT="0" distB="0" distL="0" distR="0">
            <wp:extent cx="263169" cy="230318"/>
            <wp:effectExtent l="0" t="0" r="381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1" cy="26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4BF">
        <w:rPr>
          <w:rFonts w:ascii="Arial" w:eastAsia="標楷體" w:hAnsi="Arial" w:hint="eastAsia"/>
        </w:rPr>
        <w:t>】，即</w:t>
      </w:r>
      <w:r>
        <w:rPr>
          <w:rFonts w:ascii="Arial" w:eastAsia="標楷體" w:hAnsi="Arial" w:hint="eastAsia"/>
        </w:rPr>
        <w:t>可</w:t>
      </w:r>
      <w:r w:rsidR="009A0A37">
        <w:rPr>
          <w:rFonts w:ascii="Arial" w:eastAsia="標楷體" w:hAnsi="Arial" w:hint="eastAsia"/>
        </w:rPr>
        <w:t>查詢特定</w:t>
      </w:r>
      <w:r w:rsidR="009A0A37" w:rsidRPr="00F814BF">
        <w:rPr>
          <w:rFonts w:ascii="Arial" w:eastAsia="標楷體" w:hAnsi="Arial" w:hint="eastAsia"/>
        </w:rPr>
        <w:t>櫃員被賦予的</w:t>
      </w:r>
      <w:r w:rsidRPr="00F814BF">
        <w:rPr>
          <w:rFonts w:ascii="Arial" w:eastAsia="標楷體" w:hAnsi="Arial" w:hint="eastAsia"/>
        </w:rPr>
        <w:t>「角色代號」及「角色名稱」。</w:t>
      </w:r>
    </w:p>
    <w:p w:rsidR="00F814BF" w:rsidRPr="00F814BF" w:rsidRDefault="00F814BF" w:rsidP="00F814BF">
      <w:pPr>
        <w:jc w:val="both"/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4230072A" wp14:editId="024EFF94">
            <wp:extent cx="6033361" cy="3603600"/>
            <wp:effectExtent l="0" t="0" r="5715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1B" w:rsidRDefault="00911C1B" w:rsidP="00911C1B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二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02-</w:t>
      </w:r>
      <w:r w:rsidRPr="00911C1B">
        <w:rPr>
          <w:rFonts w:ascii="Arial" w:eastAsia="標楷體" w:hAnsi="Arial" w:hint="eastAsia"/>
          <w:b/>
        </w:rPr>
        <w:t>以櫃員查詢，其可執行哪些</w:t>
      </w:r>
      <w:r w:rsidR="009A2329">
        <w:rPr>
          <w:rFonts w:ascii="Arial" w:eastAsia="標楷體" w:hAnsi="Arial" w:hint="eastAsia"/>
          <w:b/>
        </w:rPr>
        <w:t>交易</w:t>
      </w:r>
    </w:p>
    <w:p w:rsidR="009A0A37" w:rsidRDefault="009A0A37" w:rsidP="009A0A37">
      <w:pPr>
        <w:ind w:firstLineChars="200" w:firstLine="480"/>
        <w:jc w:val="both"/>
        <w:rPr>
          <w:rFonts w:ascii="Arial" w:eastAsia="標楷體" w:hAnsi="Arial"/>
        </w:rPr>
      </w:pPr>
      <w:r w:rsidRPr="00F814BF">
        <w:rPr>
          <w:rFonts w:ascii="Arial" w:eastAsia="標楷體" w:hAnsi="Arial" w:hint="eastAsia"/>
        </w:rPr>
        <w:t>請選擇「分行代號」及「使用者代號」，點擊【</w:t>
      </w:r>
      <w:r w:rsidR="009A2329">
        <w:rPr>
          <w:rFonts w:ascii="Arial" w:eastAsia="標楷體" w:hAnsi="Arial" w:hint="eastAsia"/>
          <w:noProof/>
        </w:rPr>
        <w:drawing>
          <wp:inline distT="0" distB="0" distL="0" distR="0" wp14:anchorId="5044168C" wp14:editId="5F21E521">
            <wp:extent cx="263169" cy="230318"/>
            <wp:effectExtent l="0" t="0" r="381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1" cy="26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4BF">
        <w:rPr>
          <w:rFonts w:ascii="Arial" w:eastAsia="標楷體" w:hAnsi="Arial" w:hint="eastAsia"/>
        </w:rPr>
        <w:t>】鈕，即</w:t>
      </w:r>
      <w:r>
        <w:rPr>
          <w:rFonts w:ascii="Arial" w:eastAsia="標楷體" w:hAnsi="Arial" w:hint="eastAsia"/>
        </w:rPr>
        <w:t>可查詢特定</w:t>
      </w:r>
      <w:r w:rsidRPr="00F814BF">
        <w:rPr>
          <w:rFonts w:ascii="Arial" w:eastAsia="標楷體" w:hAnsi="Arial" w:hint="eastAsia"/>
        </w:rPr>
        <w:t>櫃員</w:t>
      </w:r>
      <w:r>
        <w:rPr>
          <w:rFonts w:ascii="Arial" w:eastAsia="標楷體" w:hAnsi="Arial" w:hint="eastAsia"/>
        </w:rPr>
        <w:t>可使用</w:t>
      </w:r>
      <w:r w:rsidRPr="00F814BF">
        <w:rPr>
          <w:rFonts w:ascii="Arial" w:eastAsia="標楷體" w:hAnsi="Arial" w:hint="eastAsia"/>
        </w:rPr>
        <w:t>的「</w:t>
      </w:r>
      <w:r>
        <w:rPr>
          <w:rFonts w:ascii="Arial" w:eastAsia="標楷體" w:hAnsi="Arial" w:hint="eastAsia"/>
        </w:rPr>
        <w:t>交易</w:t>
      </w:r>
      <w:r w:rsidRPr="00F814BF">
        <w:rPr>
          <w:rFonts w:ascii="Arial" w:eastAsia="標楷體" w:hAnsi="Arial" w:hint="eastAsia"/>
        </w:rPr>
        <w:t>代號」及「</w:t>
      </w:r>
      <w:r>
        <w:rPr>
          <w:rFonts w:ascii="Arial" w:eastAsia="標楷體" w:hAnsi="Arial" w:hint="eastAsia"/>
        </w:rPr>
        <w:t>交易</w:t>
      </w:r>
      <w:r w:rsidRPr="00F814BF">
        <w:rPr>
          <w:rFonts w:ascii="Arial" w:eastAsia="標楷體" w:hAnsi="Arial" w:hint="eastAsia"/>
        </w:rPr>
        <w:t>名稱」。</w:t>
      </w:r>
    </w:p>
    <w:p w:rsidR="009A0A37" w:rsidRPr="009A0A37" w:rsidRDefault="009A0A37" w:rsidP="00911C1B">
      <w:pPr>
        <w:rPr>
          <w:rFonts w:ascii="Arial" w:eastAsia="標楷體" w:hAnsi="Arial"/>
          <w:b/>
        </w:rPr>
      </w:pPr>
      <w:r w:rsidRPr="009A0A37">
        <w:rPr>
          <w:noProof/>
        </w:rPr>
        <w:t xml:space="preserve">  </w:t>
      </w:r>
      <w:r>
        <w:rPr>
          <w:noProof/>
        </w:rPr>
        <w:lastRenderedPageBreak/>
        <w:drawing>
          <wp:inline distT="0" distB="0" distL="0" distR="0" wp14:anchorId="7B6F811E" wp14:editId="3DBC5A92">
            <wp:extent cx="6033361" cy="3603600"/>
            <wp:effectExtent l="0" t="0" r="5715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1B" w:rsidRDefault="00911C1B" w:rsidP="00911C1B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三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03-</w:t>
      </w:r>
      <w:r w:rsidRPr="00911C1B">
        <w:rPr>
          <w:rFonts w:ascii="Arial" w:eastAsia="標楷體" w:hAnsi="Arial" w:hint="eastAsia"/>
          <w:b/>
        </w:rPr>
        <w:t>以角色查詢，可包含哪些</w:t>
      </w:r>
      <w:r w:rsidR="009A2329">
        <w:rPr>
          <w:rFonts w:ascii="Arial" w:eastAsia="標楷體" w:hAnsi="Arial" w:hint="eastAsia"/>
          <w:b/>
        </w:rPr>
        <w:t>交易</w:t>
      </w:r>
    </w:p>
    <w:p w:rsidR="009A0A37" w:rsidRDefault="009A0A37" w:rsidP="009A0A37">
      <w:pPr>
        <w:ind w:firstLineChars="200" w:firstLine="480"/>
        <w:jc w:val="both"/>
        <w:rPr>
          <w:rFonts w:ascii="Arial" w:eastAsia="標楷體" w:hAnsi="Arial"/>
        </w:rPr>
      </w:pPr>
      <w:r w:rsidRPr="00F814BF">
        <w:rPr>
          <w:rFonts w:ascii="Arial" w:eastAsia="標楷體" w:hAnsi="Arial" w:hint="eastAsia"/>
        </w:rPr>
        <w:t>請選擇「</w:t>
      </w:r>
      <w:r>
        <w:rPr>
          <w:rFonts w:ascii="Arial" w:eastAsia="標楷體" w:hAnsi="Arial" w:hint="eastAsia"/>
        </w:rPr>
        <w:t>角色代號</w:t>
      </w:r>
      <w:r w:rsidRPr="00F814BF">
        <w:rPr>
          <w:rFonts w:ascii="Arial" w:eastAsia="標楷體" w:hAnsi="Arial" w:hint="eastAsia"/>
        </w:rPr>
        <w:t>」，點擊【</w:t>
      </w:r>
      <w:r w:rsidR="009A2329">
        <w:rPr>
          <w:rFonts w:ascii="Arial" w:eastAsia="標楷體" w:hAnsi="Arial" w:hint="eastAsia"/>
          <w:noProof/>
        </w:rPr>
        <w:drawing>
          <wp:inline distT="0" distB="0" distL="0" distR="0" wp14:anchorId="5044168C" wp14:editId="5F21E521">
            <wp:extent cx="263169" cy="230318"/>
            <wp:effectExtent l="0" t="0" r="381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1" cy="26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4BF">
        <w:rPr>
          <w:rFonts w:ascii="Arial" w:eastAsia="標楷體" w:hAnsi="Arial" w:hint="eastAsia"/>
        </w:rPr>
        <w:t>】鈕，即</w:t>
      </w:r>
      <w:r>
        <w:rPr>
          <w:rFonts w:ascii="Arial" w:eastAsia="標楷體" w:hAnsi="Arial" w:hint="eastAsia"/>
        </w:rPr>
        <w:t>可查詢特定角色可使用</w:t>
      </w:r>
      <w:r w:rsidRPr="00F814BF">
        <w:rPr>
          <w:rFonts w:ascii="Arial" w:eastAsia="標楷體" w:hAnsi="Arial" w:hint="eastAsia"/>
        </w:rPr>
        <w:t>的「</w:t>
      </w:r>
      <w:r>
        <w:rPr>
          <w:rFonts w:ascii="Arial" w:eastAsia="標楷體" w:hAnsi="Arial" w:hint="eastAsia"/>
        </w:rPr>
        <w:t>交易</w:t>
      </w:r>
      <w:r w:rsidRPr="00F814BF">
        <w:rPr>
          <w:rFonts w:ascii="Arial" w:eastAsia="標楷體" w:hAnsi="Arial" w:hint="eastAsia"/>
        </w:rPr>
        <w:t>代號」及「</w:t>
      </w:r>
      <w:r>
        <w:rPr>
          <w:rFonts w:ascii="Arial" w:eastAsia="標楷體" w:hAnsi="Arial" w:hint="eastAsia"/>
        </w:rPr>
        <w:t>交易</w:t>
      </w:r>
      <w:r w:rsidRPr="00F814BF">
        <w:rPr>
          <w:rFonts w:ascii="Arial" w:eastAsia="標楷體" w:hAnsi="Arial" w:hint="eastAsia"/>
        </w:rPr>
        <w:t>名稱」。</w:t>
      </w:r>
    </w:p>
    <w:p w:rsidR="009A0A37" w:rsidRPr="00684B3A" w:rsidRDefault="009A0A37" w:rsidP="00911C1B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6DAE4AFD" wp14:editId="4EE036DB">
            <wp:extent cx="6033361" cy="3603600"/>
            <wp:effectExtent l="0" t="0" r="5715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A3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5BF59F7" wp14:editId="74F19555">
            <wp:extent cx="6033361" cy="3603600"/>
            <wp:effectExtent l="0" t="0" r="5715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1B" w:rsidRDefault="00911C1B" w:rsidP="00911C1B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四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04-</w:t>
      </w:r>
      <w:r w:rsidRPr="00911C1B">
        <w:rPr>
          <w:rFonts w:ascii="Arial" w:eastAsia="標楷體" w:hAnsi="Arial" w:hint="eastAsia"/>
          <w:b/>
        </w:rPr>
        <w:t>以角色查詢，其包含哪些業務群組</w:t>
      </w:r>
    </w:p>
    <w:p w:rsidR="009A0A37" w:rsidRDefault="009A0A37" w:rsidP="009A0A37">
      <w:pPr>
        <w:ind w:firstLineChars="200" w:firstLine="480"/>
        <w:jc w:val="both"/>
        <w:rPr>
          <w:rFonts w:ascii="Arial" w:eastAsia="標楷體" w:hAnsi="Arial"/>
        </w:rPr>
      </w:pPr>
      <w:r w:rsidRPr="00F814BF">
        <w:rPr>
          <w:rFonts w:ascii="Arial" w:eastAsia="標楷體" w:hAnsi="Arial" w:hint="eastAsia"/>
        </w:rPr>
        <w:t>請選擇「</w:t>
      </w:r>
      <w:r>
        <w:rPr>
          <w:rFonts w:ascii="Arial" w:eastAsia="標楷體" w:hAnsi="Arial" w:hint="eastAsia"/>
        </w:rPr>
        <w:t>角色代號</w:t>
      </w:r>
      <w:r w:rsidR="009A2329">
        <w:rPr>
          <w:rFonts w:ascii="Arial" w:eastAsia="標楷體" w:hAnsi="Arial" w:hint="eastAsia"/>
        </w:rPr>
        <w:t>」</w:t>
      </w:r>
      <w:r w:rsidRPr="00F814BF">
        <w:rPr>
          <w:rFonts w:ascii="Arial" w:eastAsia="標楷體" w:hAnsi="Arial" w:hint="eastAsia"/>
        </w:rPr>
        <w:t>，點擊【</w:t>
      </w:r>
      <w:r w:rsidR="009A2329">
        <w:rPr>
          <w:rFonts w:ascii="Arial" w:eastAsia="標楷體" w:hAnsi="Arial" w:hint="eastAsia"/>
          <w:noProof/>
        </w:rPr>
        <w:drawing>
          <wp:inline distT="0" distB="0" distL="0" distR="0" wp14:anchorId="5044168C" wp14:editId="5F21E521">
            <wp:extent cx="263169" cy="230318"/>
            <wp:effectExtent l="0" t="0" r="381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1" cy="26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4BF">
        <w:rPr>
          <w:rFonts w:ascii="Arial" w:eastAsia="標楷體" w:hAnsi="Arial" w:hint="eastAsia"/>
        </w:rPr>
        <w:t>】鈕，即</w:t>
      </w:r>
      <w:r>
        <w:rPr>
          <w:rFonts w:ascii="Arial" w:eastAsia="標楷體" w:hAnsi="Arial" w:hint="eastAsia"/>
        </w:rPr>
        <w:t>可查詢特定角色</w:t>
      </w:r>
      <w:r w:rsidR="00812445">
        <w:rPr>
          <w:rFonts w:ascii="Arial" w:eastAsia="標楷體" w:hAnsi="Arial" w:hint="eastAsia"/>
        </w:rPr>
        <w:t>其</w:t>
      </w:r>
      <w:r>
        <w:rPr>
          <w:rFonts w:ascii="Arial" w:eastAsia="標楷體" w:hAnsi="Arial" w:hint="eastAsia"/>
        </w:rPr>
        <w:t>包含</w:t>
      </w:r>
      <w:r w:rsidRPr="00F814BF">
        <w:rPr>
          <w:rFonts w:ascii="Arial" w:eastAsia="標楷體" w:hAnsi="Arial" w:hint="eastAsia"/>
        </w:rPr>
        <w:t>的「</w:t>
      </w:r>
      <w:r w:rsidR="00812445">
        <w:rPr>
          <w:rFonts w:ascii="Arial" w:eastAsia="標楷體" w:hAnsi="Arial" w:hint="eastAsia"/>
        </w:rPr>
        <w:t>業務群組代號</w:t>
      </w:r>
      <w:r w:rsidRPr="00F814BF">
        <w:rPr>
          <w:rFonts w:ascii="Arial" w:eastAsia="標楷體" w:hAnsi="Arial" w:hint="eastAsia"/>
        </w:rPr>
        <w:t>」及「</w:t>
      </w:r>
      <w:r w:rsidR="00812445">
        <w:rPr>
          <w:rFonts w:ascii="Arial" w:eastAsia="標楷體" w:hAnsi="Arial" w:hint="eastAsia"/>
        </w:rPr>
        <w:t>業務群組名稱</w:t>
      </w:r>
      <w:r w:rsidRPr="00F814BF">
        <w:rPr>
          <w:rFonts w:ascii="Arial" w:eastAsia="標楷體" w:hAnsi="Arial" w:hint="eastAsia"/>
        </w:rPr>
        <w:t>」。</w:t>
      </w:r>
    </w:p>
    <w:p w:rsidR="009A0A37" w:rsidRPr="00684B3A" w:rsidRDefault="009A0A37" w:rsidP="00911C1B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60DDA4CE" wp14:editId="1BEA1A22">
            <wp:extent cx="6033361" cy="3603600"/>
            <wp:effectExtent l="0" t="0" r="571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0A37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6E3D35C" wp14:editId="080B3DEB">
            <wp:extent cx="6033361" cy="3603600"/>
            <wp:effectExtent l="0" t="0" r="5715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1B" w:rsidRDefault="00911C1B" w:rsidP="00911C1B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五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05-</w:t>
      </w:r>
      <w:r w:rsidRPr="00911C1B">
        <w:rPr>
          <w:rFonts w:ascii="Arial" w:eastAsia="標楷體" w:hAnsi="Arial" w:hint="eastAsia"/>
          <w:b/>
        </w:rPr>
        <w:t>以角色查詢，有哪些櫃員包含這個角色</w:t>
      </w:r>
    </w:p>
    <w:p w:rsidR="00812445" w:rsidRDefault="00812445" w:rsidP="00812445">
      <w:pPr>
        <w:ind w:firstLineChars="200" w:firstLine="480"/>
        <w:jc w:val="both"/>
        <w:rPr>
          <w:rFonts w:ascii="Arial" w:eastAsia="標楷體" w:hAnsi="Arial"/>
        </w:rPr>
      </w:pPr>
      <w:r w:rsidRPr="00F814BF">
        <w:rPr>
          <w:rFonts w:ascii="Arial" w:eastAsia="標楷體" w:hAnsi="Arial" w:hint="eastAsia"/>
        </w:rPr>
        <w:t>請選擇「分行代號」及「</w:t>
      </w:r>
      <w:r>
        <w:rPr>
          <w:rFonts w:ascii="Arial" w:eastAsia="標楷體" w:hAnsi="Arial" w:hint="eastAsia"/>
        </w:rPr>
        <w:t>角色</w:t>
      </w:r>
      <w:r w:rsidRPr="00F814BF">
        <w:rPr>
          <w:rFonts w:ascii="Arial" w:eastAsia="標楷體" w:hAnsi="Arial" w:hint="eastAsia"/>
        </w:rPr>
        <w:t>代號」，點擊【</w:t>
      </w:r>
      <w:r w:rsidR="009A2329">
        <w:rPr>
          <w:rFonts w:ascii="Arial" w:eastAsia="標楷體" w:hAnsi="Arial" w:hint="eastAsia"/>
          <w:noProof/>
        </w:rPr>
        <w:drawing>
          <wp:inline distT="0" distB="0" distL="0" distR="0" wp14:anchorId="5044168C" wp14:editId="5F21E521">
            <wp:extent cx="263169" cy="230318"/>
            <wp:effectExtent l="0" t="0" r="381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1" cy="26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4BF">
        <w:rPr>
          <w:rFonts w:ascii="Arial" w:eastAsia="標楷體" w:hAnsi="Arial" w:hint="eastAsia"/>
        </w:rPr>
        <w:t>】鈕，即</w:t>
      </w:r>
      <w:r>
        <w:rPr>
          <w:rFonts w:ascii="Arial" w:eastAsia="標楷體" w:hAnsi="Arial" w:hint="eastAsia"/>
        </w:rPr>
        <w:t>可查詢</w:t>
      </w:r>
      <w:r w:rsidR="00A72A7C">
        <w:rPr>
          <w:rFonts w:ascii="Arial" w:eastAsia="標楷體" w:hAnsi="Arial" w:hint="eastAsia"/>
        </w:rPr>
        <w:t>該分行有哪些櫃員符合其角色</w:t>
      </w:r>
      <w:r w:rsidRPr="00F814BF">
        <w:rPr>
          <w:rFonts w:ascii="Arial" w:eastAsia="標楷體" w:hAnsi="Arial" w:hint="eastAsia"/>
        </w:rPr>
        <w:t>。</w:t>
      </w:r>
    </w:p>
    <w:p w:rsidR="00A72A7C" w:rsidRDefault="00A72A7C" w:rsidP="00911C1B">
      <w:pPr>
        <w:rPr>
          <w:rFonts w:ascii="Arial" w:eastAsia="標楷體" w:hAnsi="Arial"/>
          <w:b/>
        </w:rPr>
      </w:pPr>
      <w:r w:rsidRPr="00A72A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5AD3BF6" wp14:editId="6E29A07E">
            <wp:extent cx="6033361" cy="3603600"/>
            <wp:effectExtent l="0" t="0" r="5715" b="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7C">
        <w:rPr>
          <w:noProof/>
        </w:rPr>
        <w:t xml:space="preserve">  </w:t>
      </w:r>
      <w:r>
        <w:rPr>
          <w:noProof/>
        </w:rPr>
        <w:drawing>
          <wp:inline distT="0" distB="0" distL="0" distR="0" wp14:anchorId="1215E7DA" wp14:editId="1C52E047">
            <wp:extent cx="6033361" cy="3603600"/>
            <wp:effectExtent l="0" t="0" r="571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1B" w:rsidRDefault="00911C1B" w:rsidP="00911C1B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六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06-</w:t>
      </w:r>
      <w:r w:rsidRPr="00911C1B">
        <w:rPr>
          <w:rFonts w:ascii="Arial" w:eastAsia="標楷體" w:hAnsi="Arial" w:hint="eastAsia"/>
          <w:b/>
        </w:rPr>
        <w:t>以業務群組查詢，其包含哪些交易</w:t>
      </w:r>
    </w:p>
    <w:p w:rsidR="00A72A7C" w:rsidRDefault="00A72A7C" w:rsidP="00A72A7C">
      <w:pPr>
        <w:ind w:firstLineChars="200" w:firstLine="480"/>
        <w:jc w:val="both"/>
        <w:rPr>
          <w:rFonts w:ascii="Arial" w:eastAsia="標楷體" w:hAnsi="Arial"/>
        </w:rPr>
      </w:pPr>
      <w:r w:rsidRPr="00F814BF">
        <w:rPr>
          <w:rFonts w:ascii="Arial" w:eastAsia="標楷體" w:hAnsi="Arial" w:hint="eastAsia"/>
        </w:rPr>
        <w:t>請選擇「</w:t>
      </w:r>
      <w:r>
        <w:rPr>
          <w:rFonts w:ascii="Arial" w:eastAsia="標楷體" w:hAnsi="Arial" w:hint="eastAsia"/>
        </w:rPr>
        <w:t>業務群組代號</w:t>
      </w:r>
      <w:r w:rsidRPr="00F814BF">
        <w:rPr>
          <w:rFonts w:ascii="Arial" w:eastAsia="標楷體" w:hAnsi="Arial" w:hint="eastAsia"/>
        </w:rPr>
        <w:t>」，點擊【</w:t>
      </w:r>
      <w:r w:rsidR="009A2329">
        <w:rPr>
          <w:rFonts w:ascii="Arial" w:eastAsia="標楷體" w:hAnsi="Arial" w:hint="eastAsia"/>
          <w:noProof/>
        </w:rPr>
        <w:drawing>
          <wp:inline distT="0" distB="0" distL="0" distR="0" wp14:anchorId="5044168C" wp14:editId="5F21E521">
            <wp:extent cx="263169" cy="230318"/>
            <wp:effectExtent l="0" t="0" r="381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1" cy="26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4BF">
        <w:rPr>
          <w:rFonts w:ascii="Arial" w:eastAsia="標楷體" w:hAnsi="Arial" w:hint="eastAsia"/>
        </w:rPr>
        <w:t>】鈕，即</w:t>
      </w:r>
      <w:r>
        <w:rPr>
          <w:rFonts w:ascii="Arial" w:eastAsia="標楷體" w:hAnsi="Arial" w:hint="eastAsia"/>
        </w:rPr>
        <w:t>可查詢到哪些</w:t>
      </w:r>
      <w:r w:rsidR="00C67205" w:rsidRPr="00F814BF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交易代號</w:t>
      </w:r>
      <w:r w:rsidR="00C67205" w:rsidRPr="00F814BF">
        <w:rPr>
          <w:rFonts w:ascii="Arial" w:eastAsia="標楷體" w:hAnsi="Arial" w:hint="eastAsia"/>
        </w:rPr>
        <w:t>」</w:t>
      </w:r>
      <w:r w:rsidR="00C67205">
        <w:rPr>
          <w:rFonts w:ascii="Arial" w:eastAsia="標楷體" w:hAnsi="Arial" w:hint="eastAsia"/>
        </w:rPr>
        <w:t>及</w:t>
      </w:r>
      <w:r w:rsidR="00C67205" w:rsidRPr="00F814BF">
        <w:rPr>
          <w:rFonts w:ascii="Arial" w:eastAsia="標楷體" w:hAnsi="Arial" w:hint="eastAsia"/>
        </w:rPr>
        <w:t>「</w:t>
      </w:r>
      <w:r w:rsidR="00C67205">
        <w:rPr>
          <w:rFonts w:ascii="Arial" w:eastAsia="標楷體" w:hAnsi="Arial" w:hint="eastAsia"/>
        </w:rPr>
        <w:t>交易名稱</w:t>
      </w:r>
      <w:r w:rsidR="00C67205" w:rsidRPr="00F814BF">
        <w:rPr>
          <w:rFonts w:ascii="Arial" w:eastAsia="標楷體" w:hAnsi="Arial" w:hint="eastAsia"/>
        </w:rPr>
        <w:t>」</w:t>
      </w:r>
      <w:r w:rsidR="00C67205">
        <w:rPr>
          <w:rFonts w:ascii="Arial" w:eastAsia="標楷體" w:hAnsi="Arial" w:hint="eastAsia"/>
        </w:rPr>
        <w:t>是屬於該業務群組</w:t>
      </w:r>
      <w:r w:rsidRPr="00F814BF">
        <w:rPr>
          <w:rFonts w:ascii="Arial" w:eastAsia="標楷體" w:hAnsi="Arial" w:hint="eastAsia"/>
        </w:rPr>
        <w:t>。</w:t>
      </w:r>
    </w:p>
    <w:p w:rsidR="00A72A7C" w:rsidRPr="00A72A7C" w:rsidRDefault="00A72A7C" w:rsidP="00911C1B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3D67ECAC" wp14:editId="327B0CE9">
            <wp:extent cx="6033361" cy="3603600"/>
            <wp:effectExtent l="0" t="0" r="571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72A7C">
        <w:rPr>
          <w:noProof/>
        </w:rPr>
        <w:t xml:space="preserve">  </w:t>
      </w:r>
      <w:r>
        <w:rPr>
          <w:noProof/>
        </w:rPr>
        <w:drawing>
          <wp:inline distT="0" distB="0" distL="0" distR="0" wp14:anchorId="2B03A83B" wp14:editId="6A040519">
            <wp:extent cx="6033361" cy="3603600"/>
            <wp:effectExtent l="0" t="0" r="5715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1B" w:rsidRDefault="00911C1B" w:rsidP="00911C1B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七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07-</w:t>
      </w:r>
      <w:r w:rsidRPr="00911C1B">
        <w:rPr>
          <w:rFonts w:ascii="Arial" w:eastAsia="標楷體" w:hAnsi="Arial" w:hint="eastAsia"/>
          <w:b/>
        </w:rPr>
        <w:t>以業務群組查詢，有哪些角色包含這個業務群組</w:t>
      </w:r>
    </w:p>
    <w:p w:rsidR="00C67205" w:rsidRDefault="00C67205" w:rsidP="00C67205">
      <w:pPr>
        <w:ind w:firstLineChars="200" w:firstLine="480"/>
        <w:jc w:val="both"/>
        <w:rPr>
          <w:rFonts w:ascii="Arial" w:eastAsia="標楷體" w:hAnsi="Arial"/>
        </w:rPr>
      </w:pPr>
      <w:r w:rsidRPr="00F814BF">
        <w:rPr>
          <w:rFonts w:ascii="Arial" w:eastAsia="標楷體" w:hAnsi="Arial" w:hint="eastAsia"/>
        </w:rPr>
        <w:t>請選擇「</w:t>
      </w:r>
      <w:r>
        <w:rPr>
          <w:rFonts w:ascii="Arial" w:eastAsia="標楷體" w:hAnsi="Arial" w:hint="eastAsia"/>
        </w:rPr>
        <w:t>業務群組代號</w:t>
      </w:r>
      <w:r w:rsidRPr="00F814BF">
        <w:rPr>
          <w:rFonts w:ascii="Arial" w:eastAsia="標楷體" w:hAnsi="Arial" w:hint="eastAsia"/>
        </w:rPr>
        <w:t>」，點擊【</w:t>
      </w:r>
      <w:r w:rsidR="009A2329">
        <w:rPr>
          <w:rFonts w:ascii="Arial" w:eastAsia="標楷體" w:hAnsi="Arial" w:hint="eastAsia"/>
          <w:noProof/>
        </w:rPr>
        <w:drawing>
          <wp:inline distT="0" distB="0" distL="0" distR="0" wp14:anchorId="5044168C" wp14:editId="5F21E521">
            <wp:extent cx="263169" cy="230318"/>
            <wp:effectExtent l="0" t="0" r="381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1" cy="26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4BF">
        <w:rPr>
          <w:rFonts w:ascii="Arial" w:eastAsia="標楷體" w:hAnsi="Arial" w:hint="eastAsia"/>
        </w:rPr>
        <w:t>】鈕，即</w:t>
      </w:r>
      <w:r>
        <w:rPr>
          <w:rFonts w:ascii="Arial" w:eastAsia="標楷體" w:hAnsi="Arial" w:hint="eastAsia"/>
        </w:rPr>
        <w:t>可查詢到哪些</w:t>
      </w:r>
      <w:r w:rsidRPr="00F814BF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角色代號</w:t>
      </w:r>
      <w:r w:rsidRPr="00F814BF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及</w:t>
      </w:r>
      <w:r w:rsidRPr="00F814BF">
        <w:rPr>
          <w:rFonts w:ascii="Arial" w:eastAsia="標楷體" w:hAnsi="Arial" w:hint="eastAsia"/>
        </w:rPr>
        <w:t>「</w:t>
      </w:r>
      <w:r>
        <w:rPr>
          <w:rFonts w:ascii="Arial" w:eastAsia="標楷體" w:hAnsi="Arial" w:hint="eastAsia"/>
        </w:rPr>
        <w:t>角色名稱</w:t>
      </w:r>
      <w:r w:rsidRPr="00F814BF">
        <w:rPr>
          <w:rFonts w:ascii="Arial" w:eastAsia="標楷體" w:hAnsi="Arial" w:hint="eastAsia"/>
        </w:rPr>
        <w:t>」</w:t>
      </w:r>
      <w:r>
        <w:rPr>
          <w:rFonts w:ascii="Arial" w:eastAsia="標楷體" w:hAnsi="Arial" w:hint="eastAsia"/>
        </w:rPr>
        <w:t>是屬於該業務群組</w:t>
      </w:r>
      <w:r w:rsidRPr="00F814BF">
        <w:rPr>
          <w:rFonts w:ascii="Arial" w:eastAsia="標楷體" w:hAnsi="Arial" w:hint="eastAsia"/>
        </w:rPr>
        <w:t>。</w:t>
      </w:r>
    </w:p>
    <w:p w:rsidR="00C67205" w:rsidRPr="00C67205" w:rsidRDefault="00C67205" w:rsidP="00911C1B">
      <w:pPr>
        <w:rPr>
          <w:rFonts w:ascii="Arial" w:eastAsia="標楷體" w:hAnsi="Arial"/>
          <w:b/>
        </w:rPr>
      </w:pPr>
      <w:r>
        <w:rPr>
          <w:noProof/>
        </w:rPr>
        <w:drawing>
          <wp:inline distT="0" distB="0" distL="0" distR="0" wp14:anchorId="2EC3DAFC" wp14:editId="4D257E82">
            <wp:extent cx="6033361" cy="3603600"/>
            <wp:effectExtent l="0" t="0" r="5715" b="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24709C" wp14:editId="2E055789">
            <wp:extent cx="6033361" cy="3603600"/>
            <wp:effectExtent l="0" t="0" r="5715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1C1B" w:rsidRDefault="00911C1B" w:rsidP="00911C1B">
      <w:pPr>
        <w:rPr>
          <w:rFonts w:ascii="Arial" w:eastAsia="標楷體" w:hAnsi="Arial"/>
          <w:b/>
        </w:rPr>
      </w:pPr>
      <w:r>
        <w:rPr>
          <w:rFonts w:ascii="Arial" w:eastAsia="標楷體" w:hAnsi="Arial" w:hint="eastAsia"/>
          <w:b/>
        </w:rPr>
        <w:t>八</w:t>
      </w:r>
      <w:r w:rsidRPr="00684B3A">
        <w:rPr>
          <w:rFonts w:ascii="Arial" w:eastAsia="標楷體" w:hAnsi="Arial" w:hint="eastAsia"/>
          <w:b/>
        </w:rPr>
        <w:t>、作業類別：</w:t>
      </w:r>
      <w:r>
        <w:rPr>
          <w:rFonts w:ascii="Arial" w:eastAsia="標楷體" w:hAnsi="Arial" w:hint="eastAsia"/>
          <w:b/>
        </w:rPr>
        <w:t>08-</w:t>
      </w:r>
      <w:r w:rsidRPr="00911C1B">
        <w:rPr>
          <w:rFonts w:ascii="Arial" w:eastAsia="標楷體" w:hAnsi="Arial" w:hint="eastAsia"/>
          <w:b/>
        </w:rPr>
        <w:t>以交易查詢，有哪些業務群組包含這個交易</w:t>
      </w:r>
    </w:p>
    <w:p w:rsidR="00C67205" w:rsidRDefault="00C67205" w:rsidP="00C67205">
      <w:pPr>
        <w:ind w:firstLineChars="200" w:firstLine="480"/>
        <w:jc w:val="both"/>
        <w:rPr>
          <w:rFonts w:ascii="Arial" w:eastAsia="標楷體" w:hAnsi="Arial"/>
        </w:rPr>
      </w:pPr>
      <w:r w:rsidRPr="00F814BF">
        <w:rPr>
          <w:rFonts w:ascii="Arial" w:eastAsia="標楷體" w:hAnsi="Arial" w:hint="eastAsia"/>
        </w:rPr>
        <w:t>請選擇「</w:t>
      </w:r>
      <w:r>
        <w:rPr>
          <w:rFonts w:ascii="Arial" w:eastAsia="標楷體" w:hAnsi="Arial" w:hint="eastAsia"/>
        </w:rPr>
        <w:t>交易代號</w:t>
      </w:r>
      <w:r w:rsidRPr="00F814BF">
        <w:rPr>
          <w:rFonts w:ascii="Arial" w:eastAsia="標楷體" w:hAnsi="Arial" w:hint="eastAsia"/>
        </w:rPr>
        <w:t>」，點擊【</w:t>
      </w:r>
      <w:r w:rsidR="009A2329">
        <w:rPr>
          <w:rFonts w:ascii="Arial" w:eastAsia="標楷體" w:hAnsi="Arial" w:hint="eastAsia"/>
          <w:noProof/>
        </w:rPr>
        <w:drawing>
          <wp:inline distT="0" distB="0" distL="0" distR="0" wp14:anchorId="5044168C" wp14:editId="5F21E521">
            <wp:extent cx="263169" cy="230318"/>
            <wp:effectExtent l="0" t="0" r="381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01" cy="2694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814BF">
        <w:rPr>
          <w:rFonts w:ascii="Arial" w:eastAsia="標楷體" w:hAnsi="Arial" w:hint="eastAsia"/>
        </w:rPr>
        <w:t>】鈕，即</w:t>
      </w:r>
      <w:r>
        <w:rPr>
          <w:rFonts w:ascii="Arial" w:eastAsia="標楷體" w:hAnsi="Arial" w:hint="eastAsia"/>
        </w:rPr>
        <w:t>可查詢到</w:t>
      </w:r>
      <w:r w:rsidR="0030413E">
        <w:rPr>
          <w:rFonts w:ascii="Arial" w:eastAsia="標楷體" w:hAnsi="Arial" w:hint="eastAsia"/>
        </w:rPr>
        <w:t>有哪些業務群組與該交易有關聯</w:t>
      </w:r>
      <w:r w:rsidRPr="00F814BF">
        <w:rPr>
          <w:rFonts w:ascii="Arial" w:eastAsia="標楷體" w:hAnsi="Arial" w:hint="eastAsia"/>
        </w:rPr>
        <w:t>。</w:t>
      </w:r>
    </w:p>
    <w:p w:rsidR="00C67205" w:rsidRPr="00684B3A" w:rsidRDefault="00C67205" w:rsidP="00911C1B">
      <w:pPr>
        <w:rPr>
          <w:rFonts w:ascii="Arial" w:eastAsia="標楷體" w:hAnsi="Arial"/>
          <w:b/>
        </w:rPr>
      </w:pPr>
      <w:r w:rsidRPr="00C6720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B6FB478" wp14:editId="03D90495">
            <wp:extent cx="6033361" cy="3603600"/>
            <wp:effectExtent l="0" t="0" r="5715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7205">
        <w:rPr>
          <w:noProof/>
        </w:rPr>
        <w:t xml:space="preserve">  </w:t>
      </w:r>
      <w:r>
        <w:rPr>
          <w:noProof/>
        </w:rPr>
        <w:drawing>
          <wp:inline distT="0" distB="0" distL="0" distR="0" wp14:anchorId="4B67EE4E" wp14:editId="1ADBB3DB">
            <wp:extent cx="6033361" cy="3603600"/>
            <wp:effectExtent l="0" t="0" r="5715" b="0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33361" cy="36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DF6" w:rsidRDefault="00427DF6">
      <w:pPr>
        <w:rPr>
          <w:rFonts w:hint="eastAsia"/>
        </w:rPr>
      </w:pPr>
    </w:p>
    <w:p w:rsidR="0030413E" w:rsidRPr="00684B3A" w:rsidRDefault="0030413E" w:rsidP="0030413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30413E" w:rsidRPr="00684B3A" w:rsidRDefault="0030413E" w:rsidP="0030413E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無。</w:t>
      </w:r>
    </w:p>
    <w:p w:rsidR="0030413E" w:rsidRDefault="0030413E"/>
    <w:sectPr w:rsidR="0030413E" w:rsidSect="009A2329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B2086" w:rsidRDefault="002B2086" w:rsidP="00093B31">
      <w:r>
        <w:separator/>
      </w:r>
    </w:p>
  </w:endnote>
  <w:endnote w:type="continuationSeparator" w:id="0">
    <w:p w:rsidR="002B2086" w:rsidRDefault="002B2086" w:rsidP="00093B3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altName w:val="Segoe UI Symbol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B2086" w:rsidRDefault="002B2086" w:rsidP="00093B31">
      <w:r>
        <w:separator/>
      </w:r>
    </w:p>
  </w:footnote>
  <w:footnote w:type="continuationSeparator" w:id="0">
    <w:p w:rsidR="002B2086" w:rsidRDefault="002B2086" w:rsidP="00093B3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86A1E2C"/>
    <w:multiLevelType w:val="hybridMultilevel"/>
    <w:tmpl w:val="DCE24334"/>
    <w:lvl w:ilvl="0" w:tplc="0A40B94A">
      <w:start w:val="1"/>
      <w:numFmt w:val="decimalZero"/>
      <w:lvlText w:val="%1-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10E0D"/>
    <w:rsid w:val="00010E0D"/>
    <w:rsid w:val="00093B31"/>
    <w:rsid w:val="002A1ADC"/>
    <w:rsid w:val="002B2086"/>
    <w:rsid w:val="0030413E"/>
    <w:rsid w:val="0033722B"/>
    <w:rsid w:val="00363350"/>
    <w:rsid w:val="003C426A"/>
    <w:rsid w:val="003D5E35"/>
    <w:rsid w:val="0040406B"/>
    <w:rsid w:val="00427DF6"/>
    <w:rsid w:val="004D5605"/>
    <w:rsid w:val="007271DC"/>
    <w:rsid w:val="007326FA"/>
    <w:rsid w:val="00812445"/>
    <w:rsid w:val="00911C1B"/>
    <w:rsid w:val="0098680A"/>
    <w:rsid w:val="009A0A37"/>
    <w:rsid w:val="009A2329"/>
    <w:rsid w:val="00A72A7C"/>
    <w:rsid w:val="00C6092C"/>
    <w:rsid w:val="00C67205"/>
    <w:rsid w:val="00C73AB1"/>
    <w:rsid w:val="00CB5DA4"/>
    <w:rsid w:val="00E912D9"/>
    <w:rsid w:val="00E919BD"/>
    <w:rsid w:val="00EE16F8"/>
    <w:rsid w:val="00F81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5:chartTrackingRefBased/>
  <w15:docId w15:val="{720E2A78-6463-4D1D-B08E-48C49DFBA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0A37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93B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093B31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093B3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093B31"/>
    <w:rPr>
      <w:sz w:val="20"/>
      <w:szCs w:val="20"/>
    </w:rPr>
  </w:style>
  <w:style w:type="paragraph" w:styleId="a7">
    <w:name w:val="List Paragraph"/>
    <w:basedOn w:val="a"/>
    <w:uiPriority w:val="34"/>
    <w:qFormat/>
    <w:rsid w:val="0040406B"/>
    <w:pPr>
      <w:ind w:leftChars="200" w:left="480"/>
    </w:pPr>
  </w:style>
  <w:style w:type="table" w:styleId="a8">
    <w:name w:val="Table Grid"/>
    <w:basedOn w:val="a1"/>
    <w:uiPriority w:val="39"/>
    <w:rsid w:val="00911C1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B4A5175-E22E-4BEE-8C46-A8B99AC0E4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D0AE9D7-D1C8-4545-B7ED-4D825F9FF409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40473008-96B9-4C8D-BC94-02E5B17C1E53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94250051-5BD7-434B-91B8-79B3EB8A21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8</Pages>
  <Words>110</Words>
  <Characters>631</Characters>
  <Application>Microsoft Office Word</Application>
  <DocSecurity>0</DocSecurity>
  <Lines>5</Lines>
  <Paragraphs>1</Paragraphs>
  <ScaleCrop>false</ScaleCrop>
  <Company/>
  <LinksUpToDate>false</LinksUpToDate>
  <CharactersWithSpaces>740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TEST19554</dc:creator>
  <cp:keywords/>
  <dc:description/>
  <cp:lastModifiedBy>陳永芝11455</cp:lastModifiedBy>
  <cp:revision>10</cp:revision>
  <dcterms:created xsi:type="dcterms:W3CDTF">2020-04-29T00:58:00Z</dcterms:created>
  <dcterms:modified xsi:type="dcterms:W3CDTF">2020-07-09T08:27:00Z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