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48FE" w:rsidRPr="00684B3A" w:rsidRDefault="00F248FE" w:rsidP="00F248F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4B3A">
        <w:rPr>
          <w:rFonts w:ascii="Arial" w:eastAsia="標楷體" w:hAnsi="Arial" w:hint="eastAsia"/>
          <w:b/>
          <w:sz w:val="28"/>
          <w:szCs w:val="28"/>
        </w:rPr>
        <w:t>4</w:t>
      </w:r>
      <w:r>
        <w:rPr>
          <w:rFonts w:ascii="Arial" w:eastAsia="標楷體" w:hAnsi="Arial" w:hint="eastAsia"/>
          <w:b/>
          <w:sz w:val="28"/>
          <w:szCs w:val="28"/>
        </w:rPr>
        <w:t>6517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F248FE">
        <w:rPr>
          <w:rFonts w:ascii="Arial" w:eastAsia="標楷體" w:hAnsi="Arial" w:hint="eastAsia"/>
          <w:b/>
          <w:sz w:val="28"/>
          <w:szCs w:val="28"/>
        </w:rPr>
        <w:t>列印存戶號碼簿</w:t>
      </w:r>
      <w:r w:rsidRPr="00F248FE">
        <w:rPr>
          <w:rFonts w:ascii="Arial" w:eastAsia="標楷體" w:hAnsi="Arial" w:hint="eastAsia"/>
          <w:b/>
          <w:sz w:val="28"/>
          <w:szCs w:val="28"/>
        </w:rPr>
        <w:t>/</w:t>
      </w:r>
      <w:r w:rsidRPr="00F248FE">
        <w:rPr>
          <w:rFonts w:ascii="Arial" w:eastAsia="標楷體" w:hAnsi="Arial" w:hint="eastAsia"/>
          <w:b/>
          <w:sz w:val="28"/>
          <w:szCs w:val="28"/>
        </w:rPr>
        <w:t>帳號檢查碼查詢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F248FE" w:rsidRPr="00684B3A" w:rsidRDefault="00F248FE" w:rsidP="00F248F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f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F248FE" w:rsidRPr="00684B3A" w:rsidTr="00AD258B">
        <w:tc>
          <w:tcPr>
            <w:tcW w:w="1976" w:type="dxa"/>
            <w:shd w:val="clear" w:color="auto" w:fill="FFFF99"/>
          </w:tcPr>
          <w:p w:rsidR="00F248FE" w:rsidRPr="00684B3A" w:rsidRDefault="00F248FE" w:rsidP="00AD258B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F248FE" w:rsidRPr="00684B3A" w:rsidRDefault="00F248FE" w:rsidP="00AD258B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F248FE" w:rsidRPr="00684B3A" w:rsidTr="00AD258B">
        <w:tc>
          <w:tcPr>
            <w:tcW w:w="1976" w:type="dxa"/>
          </w:tcPr>
          <w:p w:rsidR="00F248FE" w:rsidRPr="00684B3A" w:rsidRDefault="00F248FE" w:rsidP="00AD258B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T961</w:t>
            </w:r>
          </w:p>
        </w:tc>
        <w:tc>
          <w:tcPr>
            <w:tcW w:w="6300" w:type="dxa"/>
          </w:tcPr>
          <w:p w:rsidR="00F248FE" w:rsidRPr="00684B3A" w:rsidRDefault="00501BFE" w:rsidP="00AD258B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帳號檢查碼查詢</w:t>
            </w:r>
          </w:p>
        </w:tc>
      </w:tr>
      <w:tr w:rsidR="00F248FE" w:rsidRPr="00684B3A" w:rsidTr="00AD258B">
        <w:tc>
          <w:tcPr>
            <w:tcW w:w="1976" w:type="dxa"/>
          </w:tcPr>
          <w:p w:rsidR="00F248FE" w:rsidRPr="00684B3A" w:rsidRDefault="00F248FE" w:rsidP="00AD258B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T987</w:t>
            </w:r>
          </w:p>
        </w:tc>
        <w:tc>
          <w:tcPr>
            <w:tcW w:w="6300" w:type="dxa"/>
          </w:tcPr>
          <w:p w:rsidR="00F248FE" w:rsidRPr="00684B3A" w:rsidRDefault="00F248FE" w:rsidP="00AD258B">
            <w:pPr>
              <w:rPr>
                <w:rFonts w:ascii="Arial" w:eastAsia="標楷體" w:hAnsi="Arial"/>
              </w:rPr>
            </w:pPr>
            <w:r w:rsidRPr="00F248FE">
              <w:rPr>
                <w:rFonts w:ascii="Arial" w:eastAsia="標楷體" w:hAnsi="Arial" w:hint="eastAsia"/>
              </w:rPr>
              <w:t>列印存戶號碼簿</w:t>
            </w:r>
          </w:p>
        </w:tc>
      </w:tr>
    </w:tbl>
    <w:p w:rsidR="00F248FE" w:rsidRPr="00684B3A" w:rsidRDefault="00F248FE" w:rsidP="00F248F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F248FE" w:rsidRPr="00684B3A" w:rsidRDefault="00F248FE" w:rsidP="00F248F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Pr="00F248FE">
        <w:rPr>
          <w:rFonts w:ascii="Arial" w:eastAsia="標楷體" w:hAnsi="Arial" w:hint="eastAsia"/>
        </w:rPr>
        <w:t>提供</w:t>
      </w:r>
      <w:r w:rsidR="00501BFE">
        <w:rPr>
          <w:rFonts w:ascii="Arial" w:eastAsia="標楷體" w:hAnsi="Arial" w:hint="eastAsia"/>
        </w:rPr>
        <w:t>存戶</w:t>
      </w:r>
      <w:r w:rsidRPr="00F248FE">
        <w:rPr>
          <w:rFonts w:ascii="Arial" w:eastAsia="標楷體" w:hAnsi="Arial" w:hint="eastAsia"/>
        </w:rPr>
        <w:t>號碼</w:t>
      </w:r>
      <w:r w:rsidR="00501BFE">
        <w:rPr>
          <w:rFonts w:ascii="Arial" w:eastAsia="標楷體" w:hAnsi="Arial" w:hint="eastAsia"/>
        </w:rPr>
        <w:t>簿</w:t>
      </w:r>
      <w:r w:rsidRPr="00F248FE">
        <w:rPr>
          <w:rFonts w:ascii="Arial" w:eastAsia="標楷體" w:hAnsi="Arial" w:hint="eastAsia"/>
        </w:rPr>
        <w:t>列印功</w:t>
      </w:r>
      <w:bookmarkStart w:id="0" w:name="_GoBack"/>
      <w:bookmarkEnd w:id="0"/>
      <w:r w:rsidRPr="00F248FE">
        <w:rPr>
          <w:rFonts w:ascii="Arial" w:eastAsia="標楷體" w:hAnsi="Arial" w:hint="eastAsia"/>
        </w:rPr>
        <w:t>能及帳號檢查碼查詢。</w:t>
      </w:r>
    </w:p>
    <w:p w:rsidR="00F248FE" w:rsidRPr="00684B3A" w:rsidRDefault="00F248FE" w:rsidP="00F248F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F248FE" w:rsidRPr="00684B3A" w:rsidRDefault="00F248FE" w:rsidP="00F248FE">
      <w:pPr>
        <w:pStyle w:val="ae"/>
        <w:ind w:leftChars="0"/>
        <w:rPr>
          <w:rFonts w:ascii="Arial" w:eastAsia="標楷體" w:hAnsi="Arial"/>
        </w:rPr>
      </w:pPr>
      <w:r w:rsidRPr="00F248FE">
        <w:rPr>
          <w:rFonts w:ascii="Arial" w:eastAsia="標楷體" w:hAnsi="Arial" w:hint="eastAsia"/>
        </w:rPr>
        <w:t>管理性業務→內部作業→列印存戶號碼簿</w:t>
      </w:r>
      <w:r w:rsidRPr="00F248FE">
        <w:rPr>
          <w:rFonts w:ascii="Arial" w:eastAsia="標楷體" w:hAnsi="Arial" w:hint="eastAsia"/>
        </w:rPr>
        <w:t>/</w:t>
      </w:r>
      <w:r w:rsidRPr="00F248FE">
        <w:rPr>
          <w:rFonts w:ascii="Arial" w:eastAsia="標楷體" w:hAnsi="Arial" w:hint="eastAsia"/>
        </w:rPr>
        <w:t>帳號檢查碼查詢</w:t>
      </w:r>
    </w:p>
    <w:p w:rsidR="00F248FE" w:rsidRPr="00684B3A" w:rsidRDefault="00F248FE" w:rsidP="00F248FE">
      <w:pPr>
        <w:rPr>
          <w:rFonts w:ascii="Arial" w:eastAsia="標楷體" w:hAnsi="Arial"/>
        </w:rPr>
      </w:pPr>
    </w:p>
    <w:p w:rsidR="00F248FE" w:rsidRPr="00684B3A" w:rsidRDefault="00F248FE" w:rsidP="00F248F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F248FE" w:rsidRPr="00684B3A" w:rsidRDefault="00F248FE" w:rsidP="00F248F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F248FE">
        <w:rPr>
          <w:rFonts w:ascii="Arial" w:eastAsia="標楷體" w:hAnsi="Arial" w:hint="eastAsia"/>
          <w:b/>
        </w:rPr>
        <w:t>1-</w:t>
      </w:r>
      <w:r w:rsidRPr="00F248FE">
        <w:rPr>
          <w:rFonts w:ascii="Arial" w:eastAsia="標楷體" w:hAnsi="Arial" w:hint="eastAsia"/>
          <w:b/>
        </w:rPr>
        <w:t>存戶號碼簿列印</w:t>
      </w:r>
    </w:p>
    <w:p w:rsidR="00436A43" w:rsidRDefault="000B7DA7" w:rsidP="00F248FE">
      <w:pPr>
        <w:ind w:firstLineChars="200" w:firstLine="480"/>
        <w:jc w:val="both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可</w:t>
      </w:r>
      <w:r w:rsidR="00F248FE">
        <w:rPr>
          <w:rFonts w:ascii="Arial" w:eastAsia="標楷體" w:hAnsi="Arial" w:hint="eastAsia"/>
        </w:rPr>
        <w:t>查詢某區間</w:t>
      </w:r>
      <w:r w:rsidR="001725EF" w:rsidRPr="00F248FE">
        <w:rPr>
          <w:rFonts w:ascii="Arial" w:eastAsia="標楷體" w:hAnsi="Arial" w:hint="eastAsia"/>
        </w:rPr>
        <w:t>內</w:t>
      </w:r>
      <w:r w:rsidR="00FF719B" w:rsidRPr="00F248FE">
        <w:rPr>
          <w:rFonts w:ascii="Arial" w:eastAsia="標楷體" w:hAnsi="Arial" w:hint="eastAsia"/>
        </w:rPr>
        <w:t>符合邏輯</w:t>
      </w:r>
      <w:r w:rsidR="00F248FE">
        <w:rPr>
          <w:rFonts w:ascii="Arial" w:eastAsia="標楷體" w:hAnsi="Arial" w:hint="eastAsia"/>
        </w:rPr>
        <w:t>的</w:t>
      </w:r>
      <w:r>
        <w:rPr>
          <w:rFonts w:ascii="Arial" w:eastAsia="標楷體" w:hAnsi="Arial" w:hint="eastAsia"/>
        </w:rPr>
        <w:t>所有</w:t>
      </w:r>
      <w:r w:rsidR="001725EF" w:rsidRPr="00F248FE">
        <w:rPr>
          <w:rFonts w:ascii="Arial" w:eastAsia="標楷體" w:hAnsi="Arial" w:hint="eastAsia"/>
        </w:rPr>
        <w:t>帳號</w:t>
      </w:r>
      <w:r w:rsidR="00501BFE">
        <w:rPr>
          <w:rFonts w:ascii="Arial" w:eastAsia="標楷體" w:hAnsi="Arial" w:hint="eastAsia"/>
        </w:rPr>
        <w:t>(</w:t>
      </w:r>
      <w:r w:rsidR="00501BFE">
        <w:rPr>
          <w:rFonts w:ascii="Arial" w:eastAsia="標楷體" w:hAnsi="Arial" w:hint="eastAsia"/>
        </w:rPr>
        <w:t>包含已開戶及未開戶</w:t>
      </w:r>
      <w:r w:rsidR="00501BFE">
        <w:rPr>
          <w:rFonts w:ascii="Arial" w:eastAsia="標楷體" w:hAnsi="Arial" w:hint="eastAsia"/>
        </w:rPr>
        <w:t>)</w:t>
      </w:r>
      <w:r w:rsidR="001725EF" w:rsidRPr="00F248FE">
        <w:rPr>
          <w:rFonts w:ascii="Arial" w:eastAsia="標楷體" w:hAnsi="Arial" w:hint="eastAsia"/>
        </w:rPr>
        <w:t>。</w:t>
      </w:r>
      <w:r w:rsidR="00436A43" w:rsidRPr="00F248FE">
        <w:rPr>
          <w:rFonts w:ascii="Arial" w:eastAsia="標楷體" w:hAnsi="Arial" w:hint="eastAsia"/>
        </w:rPr>
        <w:t>輸入「</w:t>
      </w:r>
      <w:r w:rsidR="0065198E" w:rsidRPr="00F248FE">
        <w:rPr>
          <w:rFonts w:ascii="Arial" w:eastAsia="標楷體" w:hAnsi="Arial" w:hint="eastAsia"/>
        </w:rPr>
        <w:t>科目」、「起始帳號」</w:t>
      </w:r>
      <w:r w:rsidR="00E74A09">
        <w:rPr>
          <w:rFonts w:ascii="Arial" w:eastAsia="標楷體" w:hAnsi="Arial" w:hint="eastAsia"/>
        </w:rPr>
        <w:t>及</w:t>
      </w:r>
      <w:r w:rsidR="0065198E" w:rsidRPr="00F248FE">
        <w:rPr>
          <w:rFonts w:ascii="Arial" w:eastAsia="標楷體" w:hAnsi="Arial" w:hint="eastAsia"/>
        </w:rPr>
        <w:t>「結束帳號」，</w:t>
      </w:r>
      <w:r w:rsidR="00F248FE">
        <w:rPr>
          <w:rFonts w:ascii="Arial" w:eastAsia="標楷體" w:hAnsi="Arial" w:hint="eastAsia"/>
        </w:rPr>
        <w:t>點擊</w:t>
      </w:r>
      <w:r w:rsidR="0065198E" w:rsidRPr="00F248FE">
        <w:rPr>
          <w:rFonts w:ascii="Arial" w:eastAsia="標楷體" w:hAnsi="Arial" w:hint="eastAsia"/>
        </w:rPr>
        <w:t>【執行】</w:t>
      </w:r>
      <w:r w:rsidR="00501BFE">
        <w:rPr>
          <w:rFonts w:ascii="Arial" w:eastAsia="標楷體" w:hAnsi="Arial" w:hint="eastAsia"/>
        </w:rPr>
        <w:t>按</w:t>
      </w:r>
      <w:r w:rsidR="00F248FE">
        <w:rPr>
          <w:rFonts w:ascii="Arial" w:eastAsia="標楷體" w:hAnsi="Arial" w:hint="eastAsia"/>
        </w:rPr>
        <w:t>鈕</w:t>
      </w:r>
      <w:r w:rsidR="00E74A09">
        <w:rPr>
          <w:rFonts w:ascii="Arial" w:eastAsia="標楷體" w:hAnsi="Arial" w:hint="eastAsia"/>
        </w:rPr>
        <w:t>後</w:t>
      </w:r>
      <w:r w:rsidR="00501BFE">
        <w:rPr>
          <w:rFonts w:ascii="Arial" w:eastAsia="標楷體" w:hAnsi="Arial" w:hint="eastAsia"/>
        </w:rPr>
        <w:t>，</w:t>
      </w:r>
      <w:r w:rsidR="00E74A09">
        <w:rPr>
          <w:rFonts w:ascii="Arial" w:eastAsia="標楷體" w:hAnsi="Arial" w:hint="eastAsia"/>
        </w:rPr>
        <w:t>系統自動查詢檢查碼，選擇列印方式即可由</w:t>
      </w:r>
      <w:r w:rsidR="00501BFE">
        <w:rPr>
          <w:rFonts w:ascii="Arial" w:eastAsia="標楷體" w:hAnsi="Arial" w:hint="eastAsia"/>
        </w:rPr>
        <w:t>雷射印表機列印存戶號碼簿清單</w:t>
      </w:r>
      <w:r w:rsidR="0065198E" w:rsidRPr="00F248FE">
        <w:rPr>
          <w:rFonts w:ascii="Arial" w:eastAsia="標楷體" w:hAnsi="Arial" w:hint="eastAsia"/>
        </w:rPr>
        <w:t>。</w:t>
      </w:r>
    </w:p>
    <w:p w:rsidR="00436A43" w:rsidRDefault="00436A43">
      <w:r>
        <w:rPr>
          <w:noProof/>
        </w:rPr>
        <w:drawing>
          <wp:inline distT="0" distB="0" distL="0" distR="0" wp14:anchorId="1E4381FC" wp14:editId="258A67B6">
            <wp:extent cx="5274310" cy="28568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7ADBEF" wp14:editId="10AE2244">
            <wp:extent cx="5274310" cy="285686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A43">
        <w:rPr>
          <w:noProof/>
        </w:rPr>
        <w:drawing>
          <wp:inline distT="0" distB="0" distL="0" distR="0" wp14:anchorId="5FA1199D" wp14:editId="41697A6A">
            <wp:extent cx="5274310" cy="286131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98E" w:rsidRDefault="00436A43">
      <w:r>
        <w:rPr>
          <w:noProof/>
        </w:rPr>
        <w:lastRenderedPageBreak/>
        <w:drawing>
          <wp:inline distT="0" distB="0" distL="0" distR="0" wp14:anchorId="177E103F" wp14:editId="279D2562">
            <wp:extent cx="3216322" cy="4536701"/>
            <wp:effectExtent l="19050" t="19050" r="22225" b="165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488" t="12422" r="39881"/>
                    <a:stretch/>
                  </pic:blipFill>
                  <pic:spPr bwMode="auto">
                    <a:xfrm>
                      <a:off x="0" y="0"/>
                      <a:ext cx="3224971" cy="4548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98E" w:rsidRDefault="0065198E">
      <w:pPr>
        <w:widowControl/>
      </w:pPr>
      <w:r>
        <w:br w:type="page"/>
      </w:r>
    </w:p>
    <w:p w:rsidR="000B7DA7" w:rsidRPr="00684B3A" w:rsidRDefault="000B7DA7" w:rsidP="000B7DA7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lastRenderedPageBreak/>
        <w:t>二、作業類別：</w:t>
      </w:r>
      <w:r w:rsidRPr="000B7DA7">
        <w:rPr>
          <w:rFonts w:ascii="Arial" w:eastAsia="標楷體" w:hAnsi="Arial" w:hint="eastAsia"/>
          <w:b/>
        </w:rPr>
        <w:t>2-</w:t>
      </w:r>
      <w:r w:rsidRPr="000B7DA7">
        <w:rPr>
          <w:rFonts w:ascii="Arial" w:eastAsia="標楷體" w:hAnsi="Arial" w:hint="eastAsia"/>
          <w:b/>
        </w:rPr>
        <w:t>帳號檢查碼查詢</w:t>
      </w:r>
    </w:p>
    <w:p w:rsidR="0065198E" w:rsidRPr="000B7DA7" w:rsidRDefault="00990246" w:rsidP="000B7DA7">
      <w:pPr>
        <w:ind w:firstLineChars="200" w:firstLine="480"/>
        <w:jc w:val="both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本行連線作業之各種存款帳號一律為十三位數，其格式的組成方式皆統一為</w:t>
      </w:r>
      <w:r w:rsidR="000B7DA7">
        <w:rPr>
          <w:rFonts w:ascii="Arial" w:eastAsia="標楷體" w:hAnsi="Arial" w:hint="eastAsia"/>
        </w:rPr>
        <w:t>分行代號（</w:t>
      </w:r>
      <w:r w:rsidR="00501BFE">
        <w:rPr>
          <w:rFonts w:ascii="Arial" w:eastAsia="標楷體" w:hAnsi="Arial" w:hint="eastAsia"/>
        </w:rPr>
        <w:t>第</w:t>
      </w:r>
      <w:r w:rsidR="006C1F9C">
        <w:rPr>
          <w:rFonts w:ascii="Arial" w:eastAsia="標楷體" w:hAnsi="Arial" w:hint="eastAsia"/>
        </w:rPr>
        <w:t>1</w:t>
      </w:r>
      <w:r>
        <w:rPr>
          <w:rFonts w:ascii="Arial" w:eastAsia="標楷體" w:hAnsi="Arial" w:hint="eastAsia"/>
        </w:rPr>
        <w:t>～</w:t>
      </w:r>
      <w:r>
        <w:rPr>
          <w:rFonts w:ascii="Arial" w:eastAsia="標楷體" w:hAnsi="Arial" w:hint="eastAsia"/>
        </w:rPr>
        <w:t>4</w:t>
      </w:r>
      <w:r>
        <w:rPr>
          <w:rFonts w:ascii="Arial" w:eastAsia="標楷體" w:hAnsi="Arial" w:hint="eastAsia"/>
        </w:rPr>
        <w:t>位</w:t>
      </w:r>
      <w:r w:rsidR="000B7DA7">
        <w:rPr>
          <w:rFonts w:ascii="Arial" w:eastAsia="標楷體" w:hAnsi="Arial" w:hint="eastAsia"/>
        </w:rPr>
        <w:t>）</w:t>
      </w:r>
      <w:r w:rsidR="000B7DA7">
        <w:rPr>
          <w:rFonts w:ascii="Arial" w:eastAsia="標楷體" w:hAnsi="Arial" w:hint="eastAsia"/>
        </w:rPr>
        <w:t>+</w:t>
      </w:r>
      <w:r w:rsidR="000B7DA7">
        <w:rPr>
          <w:rFonts w:ascii="Arial" w:eastAsia="標楷體" w:hAnsi="Arial" w:hint="eastAsia"/>
        </w:rPr>
        <w:t>科目（</w:t>
      </w:r>
      <w:r w:rsidR="00501BFE">
        <w:rPr>
          <w:rFonts w:ascii="Arial" w:eastAsia="標楷體" w:hAnsi="Arial" w:hint="eastAsia"/>
        </w:rPr>
        <w:t>第</w:t>
      </w:r>
      <w:r w:rsidR="00501BFE">
        <w:rPr>
          <w:rFonts w:ascii="Arial" w:eastAsia="標楷體" w:hAnsi="Arial" w:hint="eastAsia"/>
        </w:rPr>
        <w:t>5</w:t>
      </w:r>
      <w:r>
        <w:rPr>
          <w:rFonts w:ascii="Arial" w:eastAsia="標楷體" w:hAnsi="Arial" w:hint="eastAsia"/>
        </w:rPr>
        <w:t>～</w:t>
      </w:r>
      <w:r>
        <w:rPr>
          <w:rFonts w:ascii="Arial" w:eastAsia="標楷體" w:hAnsi="Arial" w:hint="eastAsia"/>
        </w:rPr>
        <w:t>7</w:t>
      </w:r>
      <w:r>
        <w:rPr>
          <w:rFonts w:ascii="Arial" w:eastAsia="標楷體" w:hAnsi="Arial" w:hint="eastAsia"/>
        </w:rPr>
        <w:t>位</w:t>
      </w:r>
      <w:r w:rsidR="000B7DA7">
        <w:rPr>
          <w:rFonts w:ascii="Arial" w:eastAsia="標楷體" w:hAnsi="Arial" w:hint="eastAsia"/>
        </w:rPr>
        <w:t>）</w:t>
      </w:r>
      <w:r w:rsidR="000B7DA7">
        <w:rPr>
          <w:rFonts w:ascii="Arial" w:eastAsia="標楷體" w:hAnsi="Arial" w:hint="eastAsia"/>
        </w:rPr>
        <w:t xml:space="preserve">+ </w:t>
      </w:r>
      <w:r w:rsidR="006C1F9C">
        <w:rPr>
          <w:rFonts w:ascii="Arial" w:eastAsia="標楷體" w:hAnsi="Arial" w:hint="eastAsia"/>
        </w:rPr>
        <w:t>流水號碼（</w:t>
      </w:r>
      <w:r w:rsidR="00501BFE">
        <w:rPr>
          <w:rFonts w:ascii="Arial" w:eastAsia="標楷體" w:hAnsi="Arial" w:hint="eastAsia"/>
        </w:rPr>
        <w:t>第</w:t>
      </w:r>
      <w:r>
        <w:rPr>
          <w:rFonts w:ascii="Arial" w:eastAsia="標楷體" w:hAnsi="Arial" w:hint="eastAsia"/>
        </w:rPr>
        <w:t>8</w:t>
      </w:r>
      <w:r>
        <w:rPr>
          <w:rFonts w:ascii="Arial" w:eastAsia="標楷體" w:hAnsi="Arial" w:hint="eastAsia"/>
        </w:rPr>
        <w:t>～</w:t>
      </w:r>
      <w:r>
        <w:rPr>
          <w:rFonts w:ascii="Arial" w:eastAsia="標楷體" w:hAnsi="Arial" w:hint="eastAsia"/>
        </w:rPr>
        <w:t>12</w:t>
      </w:r>
      <w:r>
        <w:rPr>
          <w:rFonts w:ascii="Arial" w:eastAsia="標楷體" w:hAnsi="Arial" w:hint="eastAsia"/>
        </w:rPr>
        <w:t>位</w:t>
      </w:r>
      <w:r w:rsidR="006C1F9C">
        <w:rPr>
          <w:rFonts w:ascii="Arial" w:eastAsia="標楷體" w:hAnsi="Arial" w:hint="eastAsia"/>
        </w:rPr>
        <w:t>）</w:t>
      </w:r>
      <w:r w:rsidR="000B7DA7">
        <w:rPr>
          <w:rFonts w:ascii="Arial" w:eastAsia="標楷體" w:hAnsi="Arial" w:hint="eastAsia"/>
        </w:rPr>
        <w:t>+</w:t>
      </w:r>
      <w:r w:rsidR="000B7DA7">
        <w:rPr>
          <w:rFonts w:ascii="Arial" w:eastAsia="標楷體" w:hAnsi="Arial" w:hint="eastAsia"/>
        </w:rPr>
        <w:t>檢查碼</w:t>
      </w:r>
      <w:r>
        <w:rPr>
          <w:rFonts w:ascii="Arial" w:eastAsia="標楷體" w:hAnsi="Arial" w:hint="eastAsia"/>
        </w:rPr>
        <w:t>（</w:t>
      </w:r>
      <w:r w:rsidR="00501BFE">
        <w:rPr>
          <w:rFonts w:ascii="Arial" w:eastAsia="標楷體" w:hAnsi="Arial" w:hint="eastAsia"/>
        </w:rPr>
        <w:t>第</w:t>
      </w:r>
      <w:r>
        <w:rPr>
          <w:rFonts w:ascii="Arial" w:eastAsia="標楷體" w:hAnsi="Arial" w:hint="eastAsia"/>
        </w:rPr>
        <w:t>13</w:t>
      </w:r>
      <w:r>
        <w:rPr>
          <w:rFonts w:ascii="Arial" w:eastAsia="標楷體" w:hAnsi="Arial" w:hint="eastAsia"/>
        </w:rPr>
        <w:t>位）</w:t>
      </w:r>
      <w:r w:rsidR="000B7DA7">
        <w:rPr>
          <w:rFonts w:ascii="Arial" w:eastAsia="標楷體" w:hAnsi="Arial" w:hint="eastAsia"/>
        </w:rPr>
        <w:t>，</w:t>
      </w:r>
      <w:r>
        <w:rPr>
          <w:rFonts w:ascii="Arial" w:eastAsia="標楷體" w:hAnsi="Arial" w:hint="eastAsia"/>
        </w:rPr>
        <w:t>櫃員只須依照邏輯</w:t>
      </w:r>
      <w:r w:rsidR="000B7DA7">
        <w:rPr>
          <w:rFonts w:ascii="Arial" w:eastAsia="標楷體" w:hAnsi="Arial" w:hint="eastAsia"/>
        </w:rPr>
        <w:t>輸入「帳號</w:t>
      </w:r>
      <w:r>
        <w:rPr>
          <w:rFonts w:ascii="Arial" w:eastAsia="標楷體" w:hAnsi="Arial" w:hint="eastAsia"/>
        </w:rPr>
        <w:t>（前</w:t>
      </w:r>
      <w:r>
        <w:rPr>
          <w:rFonts w:ascii="Arial" w:eastAsia="標楷體" w:hAnsi="Arial" w:hint="eastAsia"/>
        </w:rPr>
        <w:t>12</w:t>
      </w:r>
      <w:r w:rsidR="00501BFE">
        <w:rPr>
          <w:rFonts w:ascii="Arial" w:eastAsia="標楷體" w:hAnsi="Arial" w:hint="eastAsia"/>
        </w:rPr>
        <w:t>位</w:t>
      </w:r>
      <w:r>
        <w:rPr>
          <w:rFonts w:ascii="Arial" w:eastAsia="標楷體" w:hAnsi="Arial" w:hint="eastAsia"/>
        </w:rPr>
        <w:t>）</w:t>
      </w:r>
      <w:r w:rsidR="000B7DA7">
        <w:rPr>
          <w:rFonts w:ascii="Arial" w:eastAsia="標楷體" w:hAnsi="Arial" w:hint="eastAsia"/>
        </w:rPr>
        <w:t>」</w:t>
      </w:r>
      <w:r w:rsidR="0065198E" w:rsidRPr="000B7DA7">
        <w:rPr>
          <w:rFonts w:ascii="Arial" w:eastAsia="標楷體" w:hAnsi="Arial" w:hint="eastAsia"/>
        </w:rPr>
        <w:t>，系統會自動帶出</w:t>
      </w:r>
      <w:r w:rsidR="008B3657" w:rsidRPr="000B7DA7">
        <w:rPr>
          <w:rFonts w:ascii="Arial" w:eastAsia="標楷體" w:hAnsi="Arial" w:hint="eastAsia"/>
        </w:rPr>
        <w:t>該帳號之檢查碼</w:t>
      </w:r>
      <w:r w:rsidR="00501BFE">
        <w:rPr>
          <w:rFonts w:ascii="Arial" w:eastAsia="標楷體" w:hAnsi="Arial" w:hint="eastAsia"/>
        </w:rPr>
        <w:t>(</w:t>
      </w:r>
      <w:r w:rsidR="00501BFE">
        <w:rPr>
          <w:rFonts w:ascii="Arial" w:eastAsia="標楷體" w:hAnsi="Arial" w:hint="eastAsia"/>
        </w:rPr>
        <w:t>第</w:t>
      </w:r>
      <w:r w:rsidR="00501BFE">
        <w:rPr>
          <w:rFonts w:ascii="Arial" w:eastAsia="標楷體" w:hAnsi="Arial" w:hint="eastAsia"/>
        </w:rPr>
        <w:t>13</w:t>
      </w:r>
      <w:r w:rsidR="00501BFE">
        <w:rPr>
          <w:rFonts w:ascii="Arial" w:eastAsia="標楷體" w:hAnsi="Arial" w:hint="eastAsia"/>
        </w:rPr>
        <w:t>位</w:t>
      </w:r>
      <w:r w:rsidR="00501BFE">
        <w:rPr>
          <w:rFonts w:ascii="Arial" w:eastAsia="標楷體" w:hAnsi="Arial" w:hint="eastAsia"/>
        </w:rPr>
        <w:t>)</w:t>
      </w:r>
      <w:r w:rsidR="008B3657" w:rsidRPr="000B7DA7">
        <w:rPr>
          <w:rFonts w:ascii="Arial" w:eastAsia="標楷體" w:hAnsi="Arial" w:hint="eastAsia"/>
        </w:rPr>
        <w:t>。</w:t>
      </w:r>
    </w:p>
    <w:p w:rsidR="0065198E" w:rsidRDefault="0065198E" w:rsidP="0065198E">
      <w:pPr>
        <w:rPr>
          <w:noProof/>
        </w:rPr>
      </w:pPr>
      <w:r>
        <w:rPr>
          <w:noProof/>
        </w:rPr>
        <w:drawing>
          <wp:inline distT="0" distB="0" distL="0" distR="0" wp14:anchorId="56979DF4" wp14:editId="4A781374">
            <wp:extent cx="5274310" cy="285686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9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0D678E" wp14:editId="5D0A50BC">
            <wp:extent cx="5274310" cy="285686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46" w:rsidRPr="00684B3A" w:rsidRDefault="00990246" w:rsidP="00990246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990246" w:rsidRPr="00684B3A" w:rsidRDefault="00990246" w:rsidP="00990246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</w:t>
      </w:r>
      <w:r w:rsidRPr="00501BFE">
        <w:rPr>
          <w:rFonts w:ascii="Arial" w:eastAsia="標楷體" w:hAnsi="Arial" w:hint="eastAsia"/>
        </w:rPr>
        <w:t xml:space="preserve">　無。</w:t>
      </w:r>
    </w:p>
    <w:p w:rsidR="00990246" w:rsidRDefault="00990246" w:rsidP="0065198E"/>
    <w:sectPr w:rsidR="0099024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48C9" w:rsidRDefault="006948C9" w:rsidP="00436A43">
      <w:r>
        <w:separator/>
      </w:r>
    </w:p>
  </w:endnote>
  <w:endnote w:type="continuationSeparator" w:id="0">
    <w:p w:rsidR="006948C9" w:rsidRDefault="006948C9" w:rsidP="00436A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48C9" w:rsidRDefault="006948C9" w:rsidP="00436A43">
      <w:r>
        <w:separator/>
      </w:r>
    </w:p>
  </w:footnote>
  <w:footnote w:type="continuationSeparator" w:id="0">
    <w:p w:rsidR="006948C9" w:rsidRDefault="006948C9" w:rsidP="00436A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DB8"/>
    <w:rsid w:val="000A2C61"/>
    <w:rsid w:val="000B7DA7"/>
    <w:rsid w:val="00156BFA"/>
    <w:rsid w:val="001725EF"/>
    <w:rsid w:val="001E5670"/>
    <w:rsid w:val="00436A43"/>
    <w:rsid w:val="004F522C"/>
    <w:rsid w:val="00501BFE"/>
    <w:rsid w:val="0065198E"/>
    <w:rsid w:val="0065488B"/>
    <w:rsid w:val="006733BC"/>
    <w:rsid w:val="006948C9"/>
    <w:rsid w:val="006C1F9C"/>
    <w:rsid w:val="008B3657"/>
    <w:rsid w:val="00990246"/>
    <w:rsid w:val="00A3356A"/>
    <w:rsid w:val="00B72DB8"/>
    <w:rsid w:val="00C01005"/>
    <w:rsid w:val="00DD3D13"/>
    <w:rsid w:val="00E20167"/>
    <w:rsid w:val="00E74A09"/>
    <w:rsid w:val="00F248FE"/>
    <w:rsid w:val="00FF7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6501728"/>
  <w15:chartTrackingRefBased/>
  <w15:docId w15:val="{25355AD2-8034-4AE5-8D99-18407C49A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6A4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36A4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36A4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36A43"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sid w:val="00156BFA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156BFA"/>
  </w:style>
  <w:style w:type="character" w:customStyle="1" w:styleId="a9">
    <w:name w:val="註解文字 字元"/>
    <w:basedOn w:val="a0"/>
    <w:link w:val="a8"/>
    <w:uiPriority w:val="99"/>
    <w:semiHidden/>
    <w:rsid w:val="00156BFA"/>
  </w:style>
  <w:style w:type="paragraph" w:styleId="aa">
    <w:name w:val="annotation subject"/>
    <w:basedOn w:val="a8"/>
    <w:next w:val="a8"/>
    <w:link w:val="ab"/>
    <w:uiPriority w:val="99"/>
    <w:semiHidden/>
    <w:unhideWhenUsed/>
    <w:rsid w:val="00156BFA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156BFA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156BFA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156BFA"/>
    <w:rPr>
      <w:rFonts w:asciiTheme="majorHAnsi" w:eastAsiaTheme="majorEastAsia" w:hAnsiTheme="majorHAnsi" w:cstheme="majorBidi"/>
      <w:sz w:val="18"/>
      <w:szCs w:val="18"/>
    </w:rPr>
  </w:style>
  <w:style w:type="paragraph" w:styleId="ae">
    <w:name w:val="List Paragraph"/>
    <w:basedOn w:val="a"/>
    <w:uiPriority w:val="34"/>
    <w:qFormat/>
    <w:rsid w:val="00F248FE"/>
    <w:pPr>
      <w:ind w:leftChars="200" w:left="480"/>
    </w:pPr>
  </w:style>
  <w:style w:type="table" w:styleId="af">
    <w:name w:val="Table Grid"/>
    <w:basedOn w:val="a1"/>
    <w:uiPriority w:val="39"/>
    <w:rsid w:val="00F248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EE5948EA-CF28-4DE3-BB7D-BFC809A20E5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D4208A1-45F6-4095-97E8-013A8E903F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BE18DF8-08A7-49DB-9C75-53D06828055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4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陳菀儀14169</cp:lastModifiedBy>
  <cp:revision>8</cp:revision>
  <dcterms:created xsi:type="dcterms:W3CDTF">2020-04-30T03:31:00Z</dcterms:created>
  <dcterms:modified xsi:type="dcterms:W3CDTF">2020-07-10T08:57:00Z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